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63F" w:rsidRDefault="0047663F" w:rsidP="0047663F">
      <w:pPr>
        <w:pStyle w:val="Akti"/>
        <w:keepNext w:val="0"/>
      </w:pPr>
      <w:bookmarkStart w:id="0" w:name="_GoBack"/>
      <w:bookmarkEnd w:id="0"/>
      <w:r>
        <w:t>Urdhër</w:t>
      </w:r>
    </w:p>
    <w:p w:rsidR="0047663F" w:rsidRDefault="0047663F" w:rsidP="0047663F">
      <w:pPr>
        <w:pStyle w:val="NumriData"/>
        <w:keepNext w:val="0"/>
      </w:pPr>
      <w:r>
        <w:t>Nr.652/1, datë 21.10.2009</w:t>
      </w:r>
    </w:p>
    <w:p w:rsidR="0047663F" w:rsidRDefault="0047663F" w:rsidP="0047663F">
      <w:pPr>
        <w:pStyle w:val="Paragrafi0"/>
      </w:pPr>
    </w:p>
    <w:p w:rsidR="0047663F" w:rsidRDefault="0047663F" w:rsidP="0047663F">
      <w:pPr>
        <w:pStyle w:val="Titulli0"/>
        <w:keepNext w:val="0"/>
      </w:pPr>
      <w:r>
        <w:t>Për delegim kompetence</w:t>
      </w:r>
    </w:p>
    <w:p w:rsidR="0047663F" w:rsidRDefault="0047663F" w:rsidP="0047663F">
      <w:pPr>
        <w:pStyle w:val="Paragrafi0"/>
      </w:pPr>
    </w:p>
    <w:p w:rsidR="0047663F" w:rsidRDefault="0047663F" w:rsidP="0047663F">
      <w:pPr>
        <w:pStyle w:val="BazLigjPropozues"/>
        <w:keepNext w:val="0"/>
      </w:pPr>
      <w:r>
        <w:t>Në mbështetje të pikës 4 të nenit 102 të Kushtetutës së Republikës së Shqipërisë, të nenit 27 të ligjit nr.8485, datë 12.5.1999 “Kodi i Procedurave Administrative të Republikës së Shqipërisë”, të ndryshuar,</w:t>
      </w:r>
    </w:p>
    <w:p w:rsidR="0047663F" w:rsidRDefault="0047663F" w:rsidP="0047663F">
      <w:pPr>
        <w:pStyle w:val="Paragrafi0"/>
      </w:pPr>
    </w:p>
    <w:p w:rsidR="0047663F" w:rsidRDefault="0047663F" w:rsidP="0047663F">
      <w:pPr>
        <w:pStyle w:val="VENDOSI0"/>
        <w:keepNext w:val="0"/>
      </w:pPr>
      <w:r>
        <w:t>Urdhëroj:</w:t>
      </w:r>
    </w:p>
    <w:p w:rsidR="0047663F" w:rsidRDefault="0047663F" w:rsidP="0047663F">
      <w:pPr>
        <w:pStyle w:val="Paragrafi0"/>
      </w:pPr>
    </w:p>
    <w:p w:rsidR="0047663F" w:rsidRDefault="0047663F" w:rsidP="0047663F">
      <w:pPr>
        <w:pStyle w:val="Paragrafi0"/>
      </w:pPr>
      <w:r>
        <w:t>1. Delegimin e kompetencave për miratimin e urdhër/programeve për “pritje, përcjellje dhe trajtimin që u bëhet delegacioneve të huaja”, në bazë të vendimit të Këshillit të Ministrave nr.243, datë 15.5.1995 “Për shpenzimet për pritjen, përcjelljen dhe trajtimin që u bëhet delegacioneve të huaja”, të ndryshuar, Drejtorit të Përgjithshëm të Shërbimeve Mbështetëse.</w:t>
      </w:r>
    </w:p>
    <w:p w:rsidR="0047663F" w:rsidRDefault="0047663F" w:rsidP="0047663F">
      <w:pPr>
        <w:pStyle w:val="Paragrafi0"/>
      </w:pPr>
      <w:r>
        <w:t>2. Ngarkohen Drejtoria e Përgjithshme e Shërbimeve Mbështetëse dhe Drejtoria e Përgjithshme e Politikave të Zhvillimit dhe Integrimit për hartimin, zbatimin e procedurave mbi programet për pritjen, përcjelljet dhe trajtimin që u bëhet delegacioneve të huaja.</w:t>
      </w:r>
    </w:p>
    <w:p w:rsidR="0047663F" w:rsidRDefault="0047663F" w:rsidP="0047663F">
      <w:pPr>
        <w:pStyle w:val="Paragrafi0"/>
      </w:pPr>
      <w:r>
        <w:t>3. Ngarkohet Sekretari i Përgjithshëm për ndjekjen e zbatimit të këtij urdhri.</w:t>
      </w:r>
    </w:p>
    <w:p w:rsidR="0047663F" w:rsidRDefault="0047663F" w:rsidP="0047663F">
      <w:pPr>
        <w:pStyle w:val="Paragrafi0"/>
      </w:pPr>
      <w:r>
        <w:t>Ky urdhër hyn në fuqi menjëherë dhe botohet në Fletoren Zyrtare.</w:t>
      </w:r>
    </w:p>
    <w:p w:rsidR="0047663F" w:rsidRDefault="0047663F" w:rsidP="0047663F">
      <w:pPr>
        <w:pStyle w:val="Paragrafi0"/>
      </w:pPr>
    </w:p>
    <w:p w:rsidR="0047663F" w:rsidRDefault="0047663F" w:rsidP="0047663F">
      <w:pPr>
        <w:pStyle w:val="Autoriteti"/>
        <w:keepNext w:val="0"/>
      </w:pPr>
      <w:r>
        <w:t>Ministri i Brendshëm</w:t>
      </w:r>
    </w:p>
    <w:p w:rsidR="0047663F" w:rsidRDefault="0047663F" w:rsidP="0047663F">
      <w:pPr>
        <w:pStyle w:val="AutoritetiEmer"/>
      </w:pPr>
      <w:r>
        <w:t>Lulzim Basha</w:t>
      </w:r>
    </w:p>
    <w:sectPr w:rsidR="0047663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7663F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6BB1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4934"/>
    <w:rsid w:val="00096F6A"/>
    <w:rsid w:val="00097D2E"/>
    <w:rsid w:val="000A03EC"/>
    <w:rsid w:val="000A0C31"/>
    <w:rsid w:val="000A0CC4"/>
    <w:rsid w:val="000A0EEA"/>
    <w:rsid w:val="000A44EA"/>
    <w:rsid w:val="000A4C06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1502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A4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4F5C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26F6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23C"/>
    <w:rsid w:val="003424F0"/>
    <w:rsid w:val="0034544B"/>
    <w:rsid w:val="003460C1"/>
    <w:rsid w:val="00346A8A"/>
    <w:rsid w:val="003470D6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15C"/>
    <w:rsid w:val="003D5457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18F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1350"/>
    <w:rsid w:val="00412132"/>
    <w:rsid w:val="00412459"/>
    <w:rsid w:val="00412625"/>
    <w:rsid w:val="004130DD"/>
    <w:rsid w:val="00413843"/>
    <w:rsid w:val="00413B02"/>
    <w:rsid w:val="00415054"/>
    <w:rsid w:val="004158E2"/>
    <w:rsid w:val="004169BD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BC0"/>
    <w:rsid w:val="00474045"/>
    <w:rsid w:val="0047663F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4F7F1E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1632"/>
    <w:rsid w:val="005A4A61"/>
    <w:rsid w:val="005A5A5B"/>
    <w:rsid w:val="005A5A8F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069"/>
    <w:rsid w:val="005C4156"/>
    <w:rsid w:val="005C58E9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F6D"/>
    <w:rsid w:val="005F1594"/>
    <w:rsid w:val="005F1B52"/>
    <w:rsid w:val="005F1C45"/>
    <w:rsid w:val="005F436D"/>
    <w:rsid w:val="005F502B"/>
    <w:rsid w:val="005F5DCC"/>
    <w:rsid w:val="005F70EE"/>
    <w:rsid w:val="005F7737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FBA"/>
    <w:rsid w:val="0067300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97B6D"/>
    <w:rsid w:val="006A03BF"/>
    <w:rsid w:val="006A06CF"/>
    <w:rsid w:val="006A2B9E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5455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20"/>
    <w:rsid w:val="007227BA"/>
    <w:rsid w:val="007235A2"/>
    <w:rsid w:val="00723C7E"/>
    <w:rsid w:val="007241B0"/>
    <w:rsid w:val="00725155"/>
    <w:rsid w:val="0072535F"/>
    <w:rsid w:val="00727073"/>
    <w:rsid w:val="00727A7F"/>
    <w:rsid w:val="00727E09"/>
    <w:rsid w:val="0073042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6B78"/>
    <w:rsid w:val="0077025A"/>
    <w:rsid w:val="007708DE"/>
    <w:rsid w:val="007719C1"/>
    <w:rsid w:val="00771AFE"/>
    <w:rsid w:val="00772B5C"/>
    <w:rsid w:val="00773377"/>
    <w:rsid w:val="00773A8C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1C50"/>
    <w:rsid w:val="00832A02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617E"/>
    <w:rsid w:val="0089647C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1514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C6337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EE5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0D2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4C0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175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14D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46CE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3116"/>
    <w:rsid w:val="00C84E1D"/>
    <w:rsid w:val="00C85443"/>
    <w:rsid w:val="00C864F7"/>
    <w:rsid w:val="00C90A36"/>
    <w:rsid w:val="00C911CC"/>
    <w:rsid w:val="00C93FA3"/>
    <w:rsid w:val="00C940DD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D1D"/>
    <w:rsid w:val="00CA6FC1"/>
    <w:rsid w:val="00CA7AD0"/>
    <w:rsid w:val="00CB05B5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46B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CAF"/>
    <w:rsid w:val="00D70F57"/>
    <w:rsid w:val="00D70FA8"/>
    <w:rsid w:val="00D721E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4F2E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4C2B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4911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A40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BE0"/>
    <w:rsid w:val="00F87CE0"/>
    <w:rsid w:val="00F91553"/>
    <w:rsid w:val="00F9168A"/>
    <w:rsid w:val="00F91815"/>
    <w:rsid w:val="00F91AFA"/>
    <w:rsid w:val="00F92161"/>
    <w:rsid w:val="00F92E39"/>
    <w:rsid w:val="00F92E90"/>
    <w:rsid w:val="00F937CA"/>
    <w:rsid w:val="00F9500B"/>
    <w:rsid w:val="00F9522D"/>
    <w:rsid w:val="00F95969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2514087-44E9-406C-8A8F-53BE3029A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link w:val="ParagrafiChar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ParagrafiChar">
    <w:name w:val="Paragrafi Char"/>
    <w:basedOn w:val="DefaultParagraphFont"/>
    <w:link w:val="Paragrafi0"/>
    <w:rsid w:val="0047663F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URDHËR</vt:lpstr>
    </vt:vector>
  </TitlesOfParts>
  <Company/>
  <LinksUpToDate>false</LinksUpToDate>
  <CharactersWithSpaces>1077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URDHËR</dc:title>
  <dc:subject/>
  <dc:creator>n.fagu</dc:creator>
  <cp:keywords/>
  <dc:description/>
  <cp:lastModifiedBy>QBZ Admin</cp:lastModifiedBy>
  <cp:revision>2</cp:revision>
  <dcterms:created xsi:type="dcterms:W3CDTF">2019-03-18T14:01:00Z</dcterms:created>
  <dcterms:modified xsi:type="dcterms:W3CDTF">2019-03-18T14:01:00Z</dcterms:modified>
</cp:coreProperties>
</file>