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>Nr. 294, datë 15.5.2018</w:t>
      </w:r>
    </w:p>
    <w:p w:rsidR="0056263B" w:rsidRDefault="0056263B" w:rsidP="0056263B">
      <w:pPr>
        <w:pStyle w:val="NeniTitull"/>
        <w:rPr>
          <w:sz w:val="14"/>
          <w:highlight w:val="yellow"/>
          <w:lang w:val="sq-AL"/>
        </w:rPr>
      </w:pPr>
    </w:p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 xml:space="preserve">PËR NJË NDRYSHIM NË URDHRIN </w:t>
      </w:r>
    </w:p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 xml:space="preserve">NR. 611, DATË 1.12.2015, TË MINISTRIT TË PUNËVE TË BRENDSHME, “PËR PROCEDURËN DHE RREGULLAT PËR DËRGIMIN E RASTIT, NGA AUTORITETI PËRGJEGJËS PËR KUFIRIN DHE MIGRACIONIN, </w:t>
      </w:r>
    </w:p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 xml:space="preserve">TË AUTORITETIT PËRGJEGJËS PËR </w:t>
      </w:r>
    </w:p>
    <w:p w:rsidR="0056263B" w:rsidRDefault="0056263B" w:rsidP="0056263B">
      <w:pPr>
        <w:pStyle w:val="NeniTitull"/>
        <w:rPr>
          <w:lang w:val="sq-AL"/>
        </w:rPr>
      </w:pPr>
      <w:r>
        <w:rPr>
          <w:lang w:val="sq-AL"/>
        </w:rPr>
        <w:t>AZILIN DHE REFUGJATËT”</w:t>
      </w:r>
    </w:p>
    <w:p w:rsidR="0056263B" w:rsidRDefault="0056263B" w:rsidP="0056263B">
      <w:pPr>
        <w:pStyle w:val="Paragrafi"/>
        <w:rPr>
          <w:b/>
          <w:sz w:val="10"/>
          <w:szCs w:val="24"/>
          <w:highlight w:val="yellow"/>
          <w:lang w:val="sq-AL"/>
        </w:rPr>
      </w:pPr>
    </w:p>
    <w:p w:rsidR="0056263B" w:rsidRDefault="0056263B" w:rsidP="0056263B">
      <w:pPr>
        <w:pStyle w:val="Paragrafi"/>
        <w:rPr>
          <w:lang w:val="sq-AL"/>
        </w:rPr>
      </w:pPr>
      <w:r>
        <w:rPr>
          <w:lang w:val="sq-AL"/>
        </w:rPr>
        <w:t>Në mbështetje të pikës 4, të nenit 102, të Kushtetutës së Republikës së Shqipërisë dhe të pikës 3, të nenit 8, të ligjit nr. 121/2014, “Për azilin në Republikën e Shqipërisë</w:t>
      </w:r>
    </w:p>
    <w:p w:rsidR="0056263B" w:rsidRDefault="0056263B" w:rsidP="0056263B">
      <w:pPr>
        <w:pStyle w:val="Paragrafi"/>
        <w:rPr>
          <w:sz w:val="10"/>
          <w:highlight w:val="yellow"/>
          <w:lang w:val="sq-AL"/>
        </w:rPr>
      </w:pPr>
    </w:p>
    <w:p w:rsidR="0056263B" w:rsidRDefault="0056263B" w:rsidP="0056263B">
      <w:pPr>
        <w:pStyle w:val="NeniNr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URDHËROJ:</w:t>
      </w:r>
    </w:p>
    <w:p w:rsidR="0056263B" w:rsidRDefault="0056263B" w:rsidP="0056263B">
      <w:pPr>
        <w:pStyle w:val="NeniNr"/>
        <w:rPr>
          <w:color w:val="000000" w:themeColor="text1"/>
          <w:sz w:val="10"/>
          <w:highlight w:val="yellow"/>
          <w:lang w:val="sq-AL"/>
        </w:rPr>
      </w:pPr>
    </w:p>
    <w:p w:rsidR="0056263B" w:rsidRDefault="0056263B" w:rsidP="0056263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1. Pika 6 e urdhrit nr. 611, datë 1.12.2015, të ministrit të Punëve të Brendshme ndryshohet, si më poshtë vijon:</w:t>
      </w:r>
    </w:p>
    <w:p w:rsidR="0056263B" w:rsidRDefault="0056263B" w:rsidP="0056263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“6. Autoriteti përgjegjës për azilin dhe refugjatët, i dërgohet një kopje e formularit të gjurmëve daktiloskopike dhe atij të përzgjedhjes, së bashku me një informacion për rastin, brenda 48 orësh nga përfundimi i procedurës së përzgjedhjes, në postën elektronike zyrtare të këtij Autoriteti”.</w:t>
      </w:r>
    </w:p>
    <w:p w:rsidR="0056263B" w:rsidRDefault="0056263B" w:rsidP="0056263B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Ky urdhër hyn në fuqi menjëherë dhe botohet në Fletoren Zyrtare.</w:t>
      </w:r>
    </w:p>
    <w:p w:rsidR="0056263B" w:rsidRDefault="0056263B" w:rsidP="0056263B">
      <w:pPr>
        <w:pStyle w:val="Paragrafi"/>
        <w:rPr>
          <w:color w:val="000000" w:themeColor="text1"/>
          <w:sz w:val="14"/>
          <w:highlight w:val="yellow"/>
          <w:lang w:val="sq-AL"/>
        </w:rPr>
      </w:pPr>
    </w:p>
    <w:p w:rsidR="0056263B" w:rsidRDefault="0056263B" w:rsidP="0056263B">
      <w:pPr>
        <w:pStyle w:val="Paragrafi"/>
        <w:jc w:val="right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MINISTRI I BRENDSHËM</w:t>
      </w:r>
    </w:p>
    <w:p w:rsidR="0056263B" w:rsidRDefault="0056263B" w:rsidP="0056263B">
      <w:pPr>
        <w:pStyle w:val="Paragrafi"/>
        <w:jc w:val="right"/>
        <w:rPr>
          <w:b/>
          <w:color w:val="000000" w:themeColor="text1"/>
          <w:lang w:val="sq-AL"/>
        </w:rPr>
      </w:pPr>
      <w:r>
        <w:rPr>
          <w:b/>
          <w:color w:val="000000" w:themeColor="text1"/>
          <w:lang w:val="sq-AL"/>
        </w:rPr>
        <w:t>Fatmir Xhafaj</w:t>
      </w:r>
    </w:p>
    <w:p w:rsidR="009D4869" w:rsidRDefault="009D4869">
      <w:bookmarkStart w:id="0" w:name="_GoBack"/>
      <w:bookmarkEnd w:id="0"/>
    </w:p>
    <w:sectPr w:rsidR="009D4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3B"/>
    <w:rsid w:val="0056263B"/>
    <w:rsid w:val="009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26B4E-EAD1-4858-97F6-5AFE012A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626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626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626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626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626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2018-05-22T14:12:00Z</dcterms:created>
  <dcterms:modified xsi:type="dcterms:W3CDTF">2018-05-22T14:12:00Z</dcterms:modified>
</cp:coreProperties>
</file>