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8706A" w14:textId="52B531F8" w:rsidR="00641417" w:rsidRPr="00BB0E55" w:rsidRDefault="00BB0E55" w:rsidP="00BB0E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0E55">
        <w:rPr>
          <w:rFonts w:ascii="Garamond" w:hAnsi="Garamond"/>
          <w:b/>
          <w:sz w:val="24"/>
          <w:szCs w:val="24"/>
        </w:rPr>
        <w:t>URDHËR</w:t>
      </w:r>
    </w:p>
    <w:p w14:paraId="778D73E9" w14:textId="164E8B67" w:rsidR="00641417" w:rsidRPr="00BB0E55" w:rsidRDefault="00BB0E55" w:rsidP="00BB0E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0E55">
        <w:rPr>
          <w:rFonts w:ascii="Garamond" w:hAnsi="Garamond"/>
          <w:b/>
          <w:sz w:val="24"/>
          <w:szCs w:val="24"/>
        </w:rPr>
        <w:t>Nr. 517, datë 3.9.2019</w:t>
      </w:r>
    </w:p>
    <w:p w14:paraId="7E5FBA55" w14:textId="77777777" w:rsidR="00BB0E55" w:rsidRPr="00BB0E55" w:rsidRDefault="00BB0E55" w:rsidP="00BB0E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F5FD8D" w14:textId="3F3B7FC1" w:rsidR="00B70653" w:rsidRPr="00BB0E55" w:rsidRDefault="00724B1E" w:rsidP="00BB0E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PËR </w:t>
      </w:r>
      <w:r w:rsidR="00BB0E55" w:rsidRPr="00BB0E55">
        <w:rPr>
          <w:rFonts w:ascii="Garamond" w:hAnsi="Garamond"/>
          <w:b/>
          <w:sz w:val="24"/>
          <w:szCs w:val="24"/>
        </w:rPr>
        <w:t>DELEGIM</w:t>
      </w:r>
      <w:r>
        <w:rPr>
          <w:rFonts w:ascii="Garamond" w:hAnsi="Garamond"/>
          <w:b/>
          <w:sz w:val="24"/>
          <w:szCs w:val="24"/>
        </w:rPr>
        <w:t>IN E KOMPETENCAVE</w:t>
      </w:r>
    </w:p>
    <w:p w14:paraId="5E46BDFE" w14:textId="77777777" w:rsidR="00BB0E55" w:rsidRDefault="00BB0E55" w:rsidP="00BB0E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AF38F5D" w14:textId="764273F8" w:rsidR="00BB0E55" w:rsidRDefault="00BB0E55" w:rsidP="00BB0E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pikës 4, të nenit 102 të Kushtetutës së Republikës së Shqipërisë, të ligjit nr. 9000, datë 30.1.2003 “Për organizimin dhe funksionimin e Këshillit të Ministrave” dhe nenit 29, të ligjit nr. 44/2015 “Kodi i Procedurave Administrative të Republikës së Shqipërisë</w:t>
      </w:r>
      <w:r w:rsidR="009829DB">
        <w:rPr>
          <w:rFonts w:ascii="Garamond" w:hAnsi="Garamond"/>
          <w:sz w:val="24"/>
          <w:szCs w:val="24"/>
        </w:rPr>
        <w:t>”</w:t>
      </w:r>
    </w:p>
    <w:p w14:paraId="377FD78A" w14:textId="77777777" w:rsidR="00BB0E55" w:rsidRDefault="00BB0E55" w:rsidP="00BB0E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7C8F31" w14:textId="2B3A7863" w:rsidR="00BB0E55" w:rsidRDefault="00BB0E55" w:rsidP="00BB0E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4B8E1E45" w14:textId="77777777" w:rsidR="00BB0E55" w:rsidRDefault="00BB0E55" w:rsidP="00BB0E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6773CF0" w14:textId="38C982F2" w:rsidR="00BB0E55" w:rsidRDefault="00BB0E55" w:rsidP="00BB0E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Delegimin e plotë të kompetencave të titullarit të Ministrisë së Brendshme, zëvendësministrit të Ministrisë së Brendshme, z. </w:t>
      </w:r>
      <w:proofErr w:type="spellStart"/>
      <w:r>
        <w:rPr>
          <w:rFonts w:ascii="Garamond" w:hAnsi="Garamond"/>
          <w:sz w:val="24"/>
          <w:szCs w:val="24"/>
        </w:rPr>
        <w:t>Julian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Hodaj</w:t>
      </w:r>
      <w:proofErr w:type="spellEnd"/>
      <w:r>
        <w:rPr>
          <w:rFonts w:ascii="Garamond" w:hAnsi="Garamond"/>
          <w:sz w:val="24"/>
          <w:szCs w:val="24"/>
        </w:rPr>
        <w:t>, për datën 4.9.2019.</w:t>
      </w:r>
    </w:p>
    <w:p w14:paraId="753B574F" w14:textId="0844745C" w:rsidR="00BB0E55" w:rsidRDefault="00BB0E55" w:rsidP="00BB0E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Për zbatimin e këtij urdhri ngarkohet zëvendësministri i Ministrisë së Brendshme, z. </w:t>
      </w:r>
      <w:proofErr w:type="spellStart"/>
      <w:r>
        <w:rPr>
          <w:rFonts w:ascii="Garamond" w:hAnsi="Garamond"/>
          <w:sz w:val="24"/>
          <w:szCs w:val="24"/>
        </w:rPr>
        <w:t>Julian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Hodaj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6527CF8B" w14:textId="68A0F28A" w:rsidR="00BB0E55" w:rsidRDefault="00BB0E55" w:rsidP="00BB0E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urdhër hyn në fuqi menjëherë dhe botohet në</w:t>
      </w:r>
      <w:r w:rsidR="00724B1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Fletoren Zyrtare.</w:t>
      </w:r>
    </w:p>
    <w:p w14:paraId="3C26A4DD" w14:textId="77777777" w:rsidR="00BB0E55" w:rsidRDefault="00BB0E55" w:rsidP="00BB0E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0E0428" w14:textId="2E948253" w:rsidR="00BB0E55" w:rsidRDefault="00BB0E55" w:rsidP="00BB0E5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724B1E">
        <w:rPr>
          <w:rFonts w:ascii="Garamond" w:hAnsi="Garamond"/>
          <w:sz w:val="24"/>
          <w:szCs w:val="24"/>
        </w:rPr>
        <w:t>ËR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BRENDSHËM</w:t>
      </w:r>
    </w:p>
    <w:p w14:paraId="36C2732F" w14:textId="2FD5EF91" w:rsidR="00BB0E55" w:rsidRPr="00BB0E55" w:rsidRDefault="00BB0E55" w:rsidP="00BB0E5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B0E55">
        <w:rPr>
          <w:rFonts w:ascii="Garamond" w:hAnsi="Garamond"/>
          <w:b/>
          <w:sz w:val="24"/>
          <w:szCs w:val="24"/>
        </w:rPr>
        <w:t>Sandër</w:t>
      </w:r>
      <w:proofErr w:type="spellEnd"/>
      <w:r w:rsidRPr="00BB0E5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B0E55">
        <w:rPr>
          <w:rFonts w:ascii="Garamond" w:hAnsi="Garamond"/>
          <w:b/>
          <w:sz w:val="24"/>
          <w:szCs w:val="24"/>
        </w:rPr>
        <w:t>Lleshaj</w:t>
      </w:r>
      <w:proofErr w:type="spellEnd"/>
    </w:p>
    <w:sectPr w:rsidR="00BB0E55" w:rsidRPr="00BB0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8D5"/>
    <w:rsid w:val="00210378"/>
    <w:rsid w:val="00402014"/>
    <w:rsid w:val="004020F3"/>
    <w:rsid w:val="00641417"/>
    <w:rsid w:val="00724B1E"/>
    <w:rsid w:val="009829DB"/>
    <w:rsid w:val="00B70653"/>
    <w:rsid w:val="00BB0E55"/>
    <w:rsid w:val="00C5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5FD8D"/>
  <w15:docId w15:val="{CB0BE436-C4B6-4CCC-917D-77F7F15E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517</Nr_x002e__x0020_akti>
    <Data_x0020_e_x0020_Krijimit xmlns="0e656187-b300-4fb0-8bf4-3a50f872073c">2019-09-04T09:44:29Z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2019-09-03T22:00:00Z</Date_x0020_protokolli>
    <Titulli xmlns="0e656187-b300-4fb0-8bf4-3a50f872073c">Për delegimin e kompetencave</Titulli>
    <Modifikuesi xmlns="0e656187-b300-4fb0-8bf4-3a50f872073c">gladiola.cicako</Modifikuesi>
    <Nr_x002e__x0020_prot_x0020_QBZ xmlns="0e656187-b300-4fb0-8bf4-3a50f872073c">1262</Nr_x002e__x0020_prot_x0020_QBZ>
    <Data_x0020_e_x0020_Modifikimit xmlns="0e656187-b300-4fb0-8bf4-3a50f872073c">2019-09-04T10:23:10Z</Data_x0020_e_x0020_Modifikimit>
    <Dekretuar xmlns="0e656187-b300-4fb0-8bf4-3a50f872073c">false</Dekretuar>
    <Data xmlns="0e656187-b300-4fb0-8bf4-3a50f872073c">2019-09-02T22:00:00Z</Data>
    <Nr_x002e__x0020_protokolli_x0020_i_x0020_aktit xmlns="0e656187-b300-4fb0-8bf4-3a50f872073c">7017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1A1CFF6721414B9EC72AD9F374A8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1A1CFF6721414B9EC72AD9F374A8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11A8177-82FB-4CE3-A8A2-929B80F92AFF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4A8BC31-2EC5-4824-A7B9-C67B9C4BB2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7FBBF2-784D-449C-88D1-4D43E5737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E11AB9-7767-4976-9653-20ADCDF3BC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9C5CA9-2C3B-47D0-BB34-4AC1931B5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6</cp:revision>
  <dcterms:created xsi:type="dcterms:W3CDTF">2019-09-04T09:44:00Z</dcterms:created>
  <dcterms:modified xsi:type="dcterms:W3CDTF">2019-09-04T10:27:00Z</dcterms:modified>
</cp:coreProperties>
</file>