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5821DD" w14:textId="77777777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b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b/>
          <w:sz w:val="24"/>
          <w:szCs w:val="24"/>
          <w:lang w:val="sq-AL"/>
        </w:rPr>
        <w:t>URDHËR</w:t>
      </w:r>
    </w:p>
    <w:p w14:paraId="337AAE2B" w14:textId="0E18072F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b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b/>
          <w:sz w:val="24"/>
          <w:szCs w:val="24"/>
          <w:lang w:val="sq-AL"/>
        </w:rPr>
        <w:t>Nr. 43, datë 25.3.2022</w:t>
      </w:r>
    </w:p>
    <w:p w14:paraId="4AD85F21" w14:textId="77777777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b/>
          <w:sz w:val="24"/>
          <w:szCs w:val="24"/>
          <w:lang w:val="sq-AL"/>
        </w:rPr>
      </w:pPr>
    </w:p>
    <w:p w14:paraId="69C652A5" w14:textId="77777777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b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b/>
          <w:sz w:val="24"/>
          <w:szCs w:val="24"/>
          <w:lang w:val="sq-AL"/>
        </w:rPr>
        <w:t xml:space="preserve">PËR DELEGIMIN E KOMPETENCAVE </w:t>
      </w:r>
    </w:p>
    <w:p w14:paraId="785D8617" w14:textId="77777777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b/>
          <w:sz w:val="24"/>
          <w:szCs w:val="24"/>
          <w:lang w:val="sq-AL"/>
        </w:rPr>
      </w:pPr>
    </w:p>
    <w:p w14:paraId="36EE0DC0" w14:textId="5078E750" w:rsidR="00406A4C" w:rsidRPr="00701931" w:rsidRDefault="00406A4C" w:rsidP="00406A4C">
      <w:pPr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Në mbështetje </w:t>
      </w:r>
      <w:r w:rsidR="008F779F" w:rsidRPr="00701931">
        <w:rPr>
          <w:rFonts w:ascii="Garamond" w:eastAsia="Calibri" w:hAnsi="Garamond" w:cs="Courier New"/>
          <w:sz w:val="24"/>
          <w:szCs w:val="24"/>
          <w:lang w:val="sq-AL"/>
        </w:rPr>
        <w:t>të pikës 4, të nenit 102 të Kush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>tetutës së Republikës së Shqipërisë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; të neneve 22, 28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dhe 29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të ligjit nr. 44/2015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“Kodi i Procedurave Administrative të Republikës së Shqipërisë”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;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të ligjit nr. 113/2020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“Për shtetësinë”</w:t>
      </w:r>
      <w:r w:rsidR="00ED6C5F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dhe ligjit nr. 90/2012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“Për organizimin dhe funksionimin e administratës shtetërore”,</w:t>
      </w:r>
    </w:p>
    <w:p w14:paraId="65926014" w14:textId="77777777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sz w:val="24"/>
          <w:szCs w:val="24"/>
          <w:lang w:val="sq-AL"/>
        </w:rPr>
      </w:pPr>
    </w:p>
    <w:p w14:paraId="3B7CDD98" w14:textId="77777777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sz w:val="24"/>
          <w:szCs w:val="24"/>
          <w:lang w:val="sq-AL"/>
        </w:rPr>
        <w:t>VENDOSA:</w:t>
      </w:r>
    </w:p>
    <w:p w14:paraId="404DF380" w14:textId="77777777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sz w:val="24"/>
          <w:szCs w:val="24"/>
          <w:lang w:val="sq-AL"/>
        </w:rPr>
      </w:pPr>
    </w:p>
    <w:p w14:paraId="098342D4" w14:textId="733E63DF" w:rsidR="00406A4C" w:rsidRPr="00701931" w:rsidRDefault="00406A4C" w:rsidP="00406A4C">
      <w:pPr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1. Delegimin e kompetencave të 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m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>inistrit të Brendshëm, drejtorit të Agjencisë së Hartimit të Programeve të Veçanta të Shtetësisë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z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>.</w:t>
      </w:r>
      <w:r w:rsidR="008F779F"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>Bledar Skënderi, nga data 28.3.2022 deri më da</w:t>
      </w:r>
      <w:r w:rsidR="008F779F" w:rsidRPr="00701931">
        <w:rPr>
          <w:rFonts w:ascii="Garamond" w:eastAsia="Calibri" w:hAnsi="Garamond" w:cs="Courier New"/>
          <w:sz w:val="24"/>
          <w:szCs w:val="24"/>
          <w:lang w:val="sq-AL"/>
        </w:rPr>
        <w:t>t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>ë 30.3.2022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për këtë çështje:</w:t>
      </w:r>
    </w:p>
    <w:p w14:paraId="0BA783E1" w14:textId="14173E87" w:rsidR="00406A4C" w:rsidRPr="00701931" w:rsidRDefault="00406A4C" w:rsidP="00406A4C">
      <w:pPr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sz w:val="24"/>
          <w:szCs w:val="24"/>
          <w:lang w:val="sq-AL"/>
        </w:rPr>
        <w:t>- nënshkrimin dhe paraqitjen e kërkesës, së bashku me dokumentacionin shoqërues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për fitimin e shtetësisë shqiptare 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pranë Presidentit të Republikës.</w:t>
      </w:r>
    </w:p>
    <w:p w14:paraId="347AFF71" w14:textId="095170ED" w:rsidR="00406A4C" w:rsidRPr="00701931" w:rsidRDefault="00406A4C" w:rsidP="00406A4C">
      <w:pPr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2. Për zbatimin e këtij urdhri ngarkohet drejtori i Agjencisë së Hartimit të Programeve të Veçanta të Shtetësisë 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z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>.</w:t>
      </w:r>
      <w:r w:rsidR="008F779F"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>Bledar Skënderi.</w:t>
      </w:r>
    </w:p>
    <w:p w14:paraId="6DA66E6F" w14:textId="38DE69CA" w:rsidR="00406A4C" w:rsidRPr="00701931" w:rsidRDefault="00406A4C" w:rsidP="00406A4C">
      <w:pPr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3. Këto kompetenca do të ushtrohen për periudhën e sipërcituar, me </w:t>
      </w:r>
      <w:r w:rsidR="00701931" w:rsidRPr="00701931">
        <w:rPr>
          <w:rFonts w:ascii="Garamond" w:eastAsia="Calibri" w:hAnsi="Garamond" w:cs="Courier New"/>
          <w:sz w:val="24"/>
          <w:szCs w:val="24"/>
          <w:lang w:val="sq-AL"/>
        </w:rPr>
        <w:t>ndërprerje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 xml:space="preserve"> vetëm në rastet kur kompete</w:t>
      </w:r>
      <w:r w:rsidR="008F779F" w:rsidRPr="00701931">
        <w:rPr>
          <w:rFonts w:ascii="Garamond" w:eastAsia="Calibri" w:hAnsi="Garamond" w:cs="Courier New"/>
          <w:sz w:val="24"/>
          <w:szCs w:val="24"/>
          <w:lang w:val="sq-AL"/>
        </w:rPr>
        <w:t>n</w:t>
      </w:r>
      <w:r w:rsidRPr="00701931">
        <w:rPr>
          <w:rFonts w:ascii="Garamond" w:eastAsia="Calibri" w:hAnsi="Garamond" w:cs="Courier New"/>
          <w:sz w:val="24"/>
          <w:szCs w:val="24"/>
          <w:lang w:val="sq-AL"/>
        </w:rPr>
        <w:t>cat rimerren nga titullari i inst</w:t>
      </w:r>
      <w:r w:rsidR="00701931">
        <w:rPr>
          <w:rFonts w:ascii="Garamond" w:eastAsia="Calibri" w:hAnsi="Garamond" w:cs="Courier New"/>
          <w:sz w:val="24"/>
          <w:szCs w:val="24"/>
          <w:lang w:val="sq-AL"/>
        </w:rPr>
        <w:t>itucionit.</w:t>
      </w:r>
    </w:p>
    <w:p w14:paraId="24E7971B" w14:textId="77777777" w:rsidR="00406A4C" w:rsidRPr="00701931" w:rsidRDefault="00406A4C" w:rsidP="00406A4C">
      <w:pPr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sz w:val="24"/>
          <w:szCs w:val="24"/>
          <w:lang w:val="sq-AL"/>
        </w:rPr>
        <w:t>Ky urdhër hyn në fuqi menjëherë.</w:t>
      </w:r>
      <w:bookmarkStart w:id="0" w:name="_GoBack"/>
      <w:bookmarkEnd w:id="0"/>
    </w:p>
    <w:p w14:paraId="639CA72C" w14:textId="77777777" w:rsidR="00406A4C" w:rsidRPr="00701931" w:rsidRDefault="00406A4C" w:rsidP="00406A4C">
      <w:pPr>
        <w:spacing w:after="0" w:line="240" w:lineRule="auto"/>
        <w:ind w:firstLine="284"/>
        <w:jc w:val="center"/>
        <w:rPr>
          <w:rFonts w:ascii="Garamond" w:eastAsia="Calibri" w:hAnsi="Garamond" w:cs="Courier New"/>
          <w:sz w:val="24"/>
          <w:szCs w:val="24"/>
          <w:lang w:val="sq-AL"/>
        </w:rPr>
      </w:pPr>
    </w:p>
    <w:p w14:paraId="0BC61DF3" w14:textId="77777777" w:rsidR="00406A4C" w:rsidRPr="00701931" w:rsidRDefault="00406A4C" w:rsidP="00406A4C">
      <w:pPr>
        <w:spacing w:after="0" w:line="240" w:lineRule="auto"/>
        <w:ind w:firstLine="284"/>
        <w:jc w:val="right"/>
        <w:rPr>
          <w:rFonts w:ascii="Garamond" w:eastAsia="Calibri" w:hAnsi="Garamond" w:cs="Courier New"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sz w:val="24"/>
          <w:szCs w:val="24"/>
          <w:lang w:val="sq-AL"/>
        </w:rPr>
        <w:t>MINISTËR I BRENDSHËM</w:t>
      </w:r>
    </w:p>
    <w:p w14:paraId="4A77BA62" w14:textId="77777777" w:rsidR="00406A4C" w:rsidRPr="00701931" w:rsidRDefault="00406A4C" w:rsidP="00406A4C">
      <w:pPr>
        <w:spacing w:after="0" w:line="240" w:lineRule="auto"/>
        <w:ind w:firstLine="284"/>
        <w:jc w:val="right"/>
        <w:rPr>
          <w:rFonts w:ascii="Garamond" w:eastAsia="Calibri" w:hAnsi="Garamond" w:cs="Courier New"/>
          <w:b/>
          <w:sz w:val="24"/>
          <w:szCs w:val="24"/>
          <w:lang w:val="sq-AL"/>
        </w:rPr>
      </w:pPr>
      <w:r w:rsidRPr="00701931">
        <w:rPr>
          <w:rFonts w:ascii="Garamond" w:eastAsia="Calibri" w:hAnsi="Garamond" w:cs="Courier New"/>
          <w:b/>
          <w:sz w:val="24"/>
          <w:szCs w:val="24"/>
          <w:lang w:val="sq-AL"/>
        </w:rPr>
        <w:t>Bledar Çuçi</w:t>
      </w:r>
    </w:p>
    <w:p w14:paraId="6E3629E6" w14:textId="77777777" w:rsidR="00406A4C" w:rsidRPr="00701931" w:rsidRDefault="00406A4C" w:rsidP="00406A4C">
      <w:pPr>
        <w:spacing w:after="0" w:line="240" w:lineRule="auto"/>
        <w:ind w:firstLine="284"/>
        <w:rPr>
          <w:rFonts w:ascii="Garamond" w:hAnsi="Garamond" w:cs="Courier New"/>
          <w:sz w:val="24"/>
          <w:szCs w:val="24"/>
          <w:lang w:val="sq-AL"/>
        </w:rPr>
      </w:pPr>
    </w:p>
    <w:sectPr w:rsidR="00406A4C" w:rsidRPr="00701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89"/>
    <w:rsid w:val="00302931"/>
    <w:rsid w:val="00406A4C"/>
    <w:rsid w:val="005A0BB3"/>
    <w:rsid w:val="00701931"/>
    <w:rsid w:val="008F779F"/>
    <w:rsid w:val="009C7C8F"/>
    <w:rsid w:val="00A306A8"/>
    <w:rsid w:val="00DE5289"/>
    <w:rsid w:val="00ED6C5F"/>
    <w:rsid w:val="00F5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AAE2B"/>
  <w15:docId w15:val="{FDDF1AF3-831D-4F79-9EC0-44F18992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2022-04-05T08:59:44Z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512/1</Nr_x002e__x0020_prot_x0020_QBZ>
    <Data_x0020_e_x0020_Modifikimit xmlns="0e656187-b300-4fb0-8bf4-3a50f872073c">2022-04-05T09:14:06Z</Data_x0020_e_x0020_Modifikimit>
    <Dekretuar xmlns="0e656187-b300-4fb0-8bf4-3a50f872073c">false</Dekretuar>
    <Data xmlns="0e656187-b300-4fb0-8bf4-3a50f872073c">2022-03-24T23:00:00Z</Data>
    <Nr_x002e__x0020_protokolli_x0020_i_x0020_aktit xmlns="0e656187-b300-4fb0-8bf4-3a50f872073c">3092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684470DF724DDE8EFDBE5C48FDC2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684470DF724DDE8EFDBE5C48FDC2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E3357-8B6D-4D48-A868-EC47CB485ED1}">
  <ds:schemaRefs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FF6C87-6288-4FCB-8CB5-64095554EE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547346-8879-4C92-A33E-5BA14172F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BE7D27-FF5C-4821-A7DC-8234F0816F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1A1A3D-AB6B-43C0-8A91-9637DA20A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A306AD-F47D-4396-A9C2-50CBDED2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7</cp:revision>
  <dcterms:created xsi:type="dcterms:W3CDTF">2022-04-04T14:18:00Z</dcterms:created>
  <dcterms:modified xsi:type="dcterms:W3CDTF">2022-04-05T09:20:00Z</dcterms:modified>
</cp:coreProperties>
</file>