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618F0" w14:textId="5757777B" w:rsidR="00AC034D" w:rsidRPr="00E109C8" w:rsidRDefault="00043805" w:rsidP="0004380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09C8">
        <w:rPr>
          <w:rFonts w:ascii="Garamond" w:hAnsi="Garamond"/>
          <w:b/>
          <w:sz w:val="24"/>
          <w:szCs w:val="24"/>
        </w:rPr>
        <w:t>URDHËR</w:t>
      </w:r>
    </w:p>
    <w:p w14:paraId="75966092" w14:textId="69576A71" w:rsidR="000F74B6" w:rsidRPr="00E109C8" w:rsidRDefault="00043805" w:rsidP="0004380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09C8">
        <w:rPr>
          <w:rFonts w:ascii="Garamond" w:hAnsi="Garamond"/>
          <w:b/>
          <w:sz w:val="24"/>
          <w:szCs w:val="24"/>
        </w:rPr>
        <w:t>Nr</w:t>
      </w:r>
      <w:r w:rsidR="007E29CD" w:rsidRPr="00E109C8">
        <w:rPr>
          <w:rFonts w:ascii="Garamond" w:hAnsi="Garamond"/>
          <w:b/>
          <w:sz w:val="24"/>
          <w:szCs w:val="24"/>
        </w:rPr>
        <w:t>.</w:t>
      </w:r>
      <w:r w:rsidR="00E109C8" w:rsidRPr="00E109C8">
        <w:rPr>
          <w:rFonts w:ascii="Garamond" w:hAnsi="Garamond"/>
          <w:b/>
          <w:sz w:val="24"/>
          <w:szCs w:val="24"/>
        </w:rPr>
        <w:t xml:space="preserve"> </w:t>
      </w:r>
      <w:r w:rsidR="00082EF5" w:rsidRPr="00E109C8">
        <w:rPr>
          <w:rFonts w:ascii="Garamond" w:hAnsi="Garamond"/>
          <w:b/>
          <w:sz w:val="24"/>
          <w:szCs w:val="24"/>
        </w:rPr>
        <w:t>36</w:t>
      </w:r>
      <w:r w:rsidR="007E29CD" w:rsidRPr="00E109C8">
        <w:rPr>
          <w:rFonts w:ascii="Garamond" w:hAnsi="Garamond"/>
          <w:b/>
          <w:sz w:val="24"/>
          <w:szCs w:val="24"/>
        </w:rPr>
        <w:t xml:space="preserve">, datë </w:t>
      </w:r>
      <w:r w:rsidR="00082EF5" w:rsidRPr="00E109C8">
        <w:rPr>
          <w:rFonts w:ascii="Garamond" w:hAnsi="Garamond"/>
          <w:b/>
          <w:sz w:val="24"/>
          <w:szCs w:val="24"/>
        </w:rPr>
        <w:t>2</w:t>
      </w:r>
      <w:r w:rsidR="000238F9" w:rsidRPr="00E109C8">
        <w:rPr>
          <w:rFonts w:ascii="Garamond" w:hAnsi="Garamond"/>
          <w:b/>
          <w:sz w:val="24"/>
          <w:szCs w:val="24"/>
        </w:rPr>
        <w:t>.</w:t>
      </w:r>
      <w:r w:rsidR="00082EF5" w:rsidRPr="00E109C8">
        <w:rPr>
          <w:rFonts w:ascii="Garamond" w:hAnsi="Garamond"/>
          <w:b/>
          <w:sz w:val="24"/>
          <w:szCs w:val="24"/>
        </w:rPr>
        <w:t>2</w:t>
      </w:r>
      <w:r w:rsidR="000238F9" w:rsidRPr="00E109C8">
        <w:rPr>
          <w:rFonts w:ascii="Garamond" w:hAnsi="Garamond"/>
          <w:b/>
          <w:sz w:val="24"/>
          <w:szCs w:val="24"/>
        </w:rPr>
        <w:t>.2024</w:t>
      </w:r>
    </w:p>
    <w:p w14:paraId="7CCA4666" w14:textId="76FBBEE6" w:rsidR="00043805" w:rsidRPr="00E109C8" w:rsidRDefault="00043805" w:rsidP="00043805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7C608F8" w14:textId="5BCECA94" w:rsidR="00043805" w:rsidRPr="00E109C8" w:rsidRDefault="00043805" w:rsidP="0004380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E109C8">
        <w:rPr>
          <w:rFonts w:ascii="Garamond" w:eastAsia="Calibri" w:hAnsi="Garamond" w:cs="Times New Roman"/>
          <w:b/>
          <w:sz w:val="24"/>
          <w:szCs w:val="24"/>
        </w:rPr>
        <w:t>PËR DELEGIM KOMPETENCE</w:t>
      </w:r>
      <w:bookmarkStart w:id="0" w:name="_GoBack"/>
      <w:bookmarkEnd w:id="0"/>
    </w:p>
    <w:p w14:paraId="33530EED" w14:textId="77777777" w:rsidR="00043805" w:rsidRPr="00E109C8" w:rsidRDefault="00043805" w:rsidP="0004380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1470651B" w14:textId="459DB811" w:rsidR="00043805" w:rsidRPr="00E109C8" w:rsidRDefault="00043805" w:rsidP="0004380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109C8">
        <w:rPr>
          <w:rFonts w:ascii="Garamond" w:eastAsia="Calibri" w:hAnsi="Garamond" w:cs="Times New Roman"/>
          <w:sz w:val="24"/>
          <w:szCs w:val="24"/>
        </w:rPr>
        <w:t>Në mbështetje të pikës 4, të nenit 102, të Kushtetutës së Republikës së Shqipërisë; të nenit 28 dhe 29, të ligjit nr. 44/2015, “Kodi i Procedurave Administrative i Republikës së Shqipërisë”; të pikave 2 dhe 3, të nenit 11, të ligjit nr. 90/2012, “Për organizimin dhe funksionimin e administratës shtetërore”,</w:t>
      </w:r>
      <w:r w:rsidR="00A6206D" w:rsidRPr="00E109C8">
        <w:rPr>
          <w:rFonts w:ascii="Garamond" w:eastAsia="Calibri" w:hAnsi="Garamond" w:cs="Times New Roman"/>
          <w:sz w:val="24"/>
          <w:szCs w:val="24"/>
        </w:rPr>
        <w:t xml:space="preserve"> dhe të ligjit nr. 9000, datë 30.1.2003, “Për organizimin dhe funksionimin e Këshillit të Ministrave”,</w:t>
      </w:r>
    </w:p>
    <w:p w14:paraId="36E36977" w14:textId="77777777" w:rsidR="00043805" w:rsidRPr="00E109C8" w:rsidRDefault="00043805" w:rsidP="0004380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4D51DDF6" w14:textId="77777777" w:rsidR="00043805" w:rsidRPr="00E109C8" w:rsidRDefault="00043805" w:rsidP="0004380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E109C8">
        <w:rPr>
          <w:rFonts w:ascii="Garamond" w:eastAsia="Calibri" w:hAnsi="Garamond" w:cs="Times New Roman"/>
          <w:sz w:val="24"/>
          <w:szCs w:val="24"/>
        </w:rPr>
        <w:t>URDHËROJ:</w:t>
      </w:r>
    </w:p>
    <w:p w14:paraId="58BCF724" w14:textId="77777777" w:rsidR="00043805" w:rsidRPr="00E109C8" w:rsidRDefault="00043805" w:rsidP="0004380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461F293" w14:textId="095D1069" w:rsidR="00043805" w:rsidRPr="00E109C8" w:rsidRDefault="00043805" w:rsidP="0004380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109C8">
        <w:rPr>
          <w:rFonts w:ascii="Garamond" w:eastAsia="Calibri" w:hAnsi="Garamond" w:cs="Times New Roman"/>
          <w:sz w:val="24"/>
          <w:szCs w:val="24"/>
        </w:rPr>
        <w:t xml:space="preserve">1. Delegimin e kompetencave të titullarit të Ministrisë së </w:t>
      </w:r>
      <w:r w:rsidR="00A6206D" w:rsidRPr="00E109C8">
        <w:rPr>
          <w:rFonts w:ascii="Garamond" w:eastAsia="Calibri" w:hAnsi="Garamond" w:cs="Times New Roman"/>
          <w:sz w:val="24"/>
          <w:szCs w:val="24"/>
        </w:rPr>
        <w:t>Brendshme</w:t>
      </w:r>
      <w:r w:rsidRPr="00E109C8">
        <w:rPr>
          <w:rFonts w:ascii="Garamond" w:eastAsia="Calibri" w:hAnsi="Garamond" w:cs="Times New Roman"/>
          <w:sz w:val="24"/>
          <w:szCs w:val="24"/>
        </w:rPr>
        <w:t xml:space="preserve"> </w:t>
      </w:r>
      <w:r w:rsidR="00A6206D" w:rsidRPr="00E109C8">
        <w:rPr>
          <w:rFonts w:ascii="Garamond" w:eastAsia="Calibri" w:hAnsi="Garamond" w:cs="Times New Roman"/>
          <w:sz w:val="24"/>
          <w:szCs w:val="24"/>
        </w:rPr>
        <w:t>nga data</w:t>
      </w:r>
      <w:r w:rsidR="00E109C8">
        <w:rPr>
          <w:rFonts w:ascii="Garamond" w:eastAsia="Calibri" w:hAnsi="Garamond" w:cs="Times New Roman"/>
          <w:sz w:val="24"/>
          <w:szCs w:val="24"/>
        </w:rPr>
        <w:t xml:space="preserve"> </w:t>
      </w:r>
      <w:r w:rsidR="00A6206D" w:rsidRPr="00E109C8">
        <w:rPr>
          <w:rFonts w:ascii="Garamond" w:eastAsia="Calibri" w:hAnsi="Garamond" w:cs="Times New Roman"/>
          <w:sz w:val="24"/>
          <w:szCs w:val="24"/>
        </w:rPr>
        <w:t xml:space="preserve">5.2.2024 deri më </w:t>
      </w:r>
      <w:r w:rsidR="0080524F">
        <w:rPr>
          <w:rFonts w:ascii="Garamond" w:eastAsia="Calibri" w:hAnsi="Garamond" w:cs="Times New Roman"/>
          <w:sz w:val="24"/>
          <w:szCs w:val="24"/>
        </w:rPr>
        <w:t xml:space="preserve">datë </w:t>
      </w:r>
      <w:r w:rsidR="00A6206D" w:rsidRPr="00E109C8">
        <w:rPr>
          <w:rFonts w:ascii="Garamond" w:eastAsia="Calibri" w:hAnsi="Garamond" w:cs="Times New Roman"/>
          <w:sz w:val="24"/>
          <w:szCs w:val="24"/>
        </w:rPr>
        <w:t xml:space="preserve">6.2.2024, </w:t>
      </w:r>
      <w:r w:rsidR="00E109C8">
        <w:rPr>
          <w:rFonts w:ascii="Garamond" w:eastAsia="Calibri" w:hAnsi="Garamond" w:cs="Times New Roman"/>
          <w:sz w:val="24"/>
          <w:szCs w:val="24"/>
        </w:rPr>
        <w:t>z</w:t>
      </w:r>
      <w:r w:rsidR="00A6206D" w:rsidRPr="00E109C8">
        <w:rPr>
          <w:rFonts w:ascii="Garamond" w:eastAsia="Calibri" w:hAnsi="Garamond" w:cs="Times New Roman"/>
          <w:sz w:val="24"/>
          <w:szCs w:val="24"/>
        </w:rPr>
        <w:t>ëvendësministrit të Brendshëm, z.</w:t>
      </w:r>
      <w:r w:rsidR="00E109C8">
        <w:rPr>
          <w:rFonts w:ascii="Garamond" w:eastAsia="Calibri" w:hAnsi="Garamond" w:cs="Times New Roman"/>
          <w:sz w:val="24"/>
          <w:szCs w:val="24"/>
        </w:rPr>
        <w:t xml:space="preserve"> </w:t>
      </w:r>
      <w:r w:rsidR="00A6206D" w:rsidRPr="00E109C8">
        <w:rPr>
          <w:rFonts w:ascii="Garamond" w:eastAsia="Calibri" w:hAnsi="Garamond" w:cs="Times New Roman"/>
          <w:sz w:val="24"/>
          <w:szCs w:val="24"/>
        </w:rPr>
        <w:t xml:space="preserve">Besfort </w:t>
      </w:r>
      <w:proofErr w:type="spellStart"/>
      <w:r w:rsidR="00A6206D" w:rsidRPr="00E109C8">
        <w:rPr>
          <w:rFonts w:ascii="Garamond" w:eastAsia="Calibri" w:hAnsi="Garamond" w:cs="Times New Roman"/>
          <w:sz w:val="24"/>
          <w:szCs w:val="24"/>
        </w:rPr>
        <w:t>Lamallari</w:t>
      </w:r>
      <w:proofErr w:type="spellEnd"/>
      <w:r w:rsidR="00A6206D" w:rsidRPr="00E109C8">
        <w:rPr>
          <w:rFonts w:ascii="Garamond" w:eastAsia="Calibri" w:hAnsi="Garamond" w:cs="Times New Roman"/>
          <w:sz w:val="24"/>
          <w:szCs w:val="24"/>
        </w:rPr>
        <w:t>.</w:t>
      </w:r>
    </w:p>
    <w:p w14:paraId="33017E99" w14:textId="49A8DFEF" w:rsidR="00A6206D" w:rsidRPr="00E109C8" w:rsidRDefault="00A6206D" w:rsidP="0004380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109C8">
        <w:rPr>
          <w:rFonts w:ascii="Garamond" w:eastAsia="Calibri" w:hAnsi="Garamond" w:cs="Times New Roman"/>
          <w:sz w:val="24"/>
          <w:szCs w:val="24"/>
        </w:rPr>
        <w:t xml:space="preserve">2. </w:t>
      </w:r>
      <w:r w:rsidR="00375378" w:rsidRPr="00E109C8">
        <w:rPr>
          <w:rFonts w:ascii="Garamond" w:eastAsia="Calibri" w:hAnsi="Garamond" w:cs="Times New Roman"/>
          <w:sz w:val="24"/>
          <w:szCs w:val="24"/>
        </w:rPr>
        <w:t xml:space="preserve">Për zbatimin e këtij urdhri ngarkohet zëvendësministri i Brendshëm, </w:t>
      </w:r>
      <w:r w:rsidR="00EB3D00" w:rsidRPr="00E109C8">
        <w:rPr>
          <w:rFonts w:ascii="Garamond" w:eastAsia="Calibri" w:hAnsi="Garamond" w:cs="Times New Roman"/>
          <w:sz w:val="24"/>
          <w:szCs w:val="24"/>
        </w:rPr>
        <w:t>z.</w:t>
      </w:r>
      <w:r w:rsidR="00E109C8">
        <w:rPr>
          <w:rFonts w:ascii="Garamond" w:eastAsia="Calibri" w:hAnsi="Garamond" w:cs="Times New Roman"/>
          <w:sz w:val="24"/>
          <w:szCs w:val="24"/>
        </w:rPr>
        <w:t xml:space="preserve"> </w:t>
      </w:r>
      <w:r w:rsidR="00EB3D00" w:rsidRPr="00E109C8">
        <w:rPr>
          <w:rFonts w:ascii="Garamond" w:eastAsia="Calibri" w:hAnsi="Garamond" w:cs="Times New Roman"/>
          <w:sz w:val="24"/>
          <w:szCs w:val="24"/>
        </w:rPr>
        <w:t xml:space="preserve">Besfort </w:t>
      </w:r>
      <w:proofErr w:type="spellStart"/>
      <w:r w:rsidR="00EB3D00" w:rsidRPr="00E109C8">
        <w:rPr>
          <w:rFonts w:ascii="Garamond" w:eastAsia="Calibri" w:hAnsi="Garamond" w:cs="Times New Roman"/>
          <w:sz w:val="24"/>
          <w:szCs w:val="24"/>
        </w:rPr>
        <w:t>Lamallari</w:t>
      </w:r>
      <w:proofErr w:type="spellEnd"/>
      <w:r w:rsidR="00EB3D00" w:rsidRPr="00E109C8">
        <w:rPr>
          <w:rFonts w:ascii="Garamond" w:eastAsia="Calibri" w:hAnsi="Garamond" w:cs="Times New Roman"/>
          <w:sz w:val="24"/>
          <w:szCs w:val="24"/>
        </w:rPr>
        <w:t>.</w:t>
      </w:r>
    </w:p>
    <w:p w14:paraId="5CEF9A72" w14:textId="190ABBC4" w:rsidR="00EB3D00" w:rsidRPr="00E109C8" w:rsidRDefault="00EB3D00" w:rsidP="0004380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109C8">
        <w:rPr>
          <w:rFonts w:ascii="Garamond" w:eastAsia="Calibri" w:hAnsi="Garamond" w:cs="Times New Roman"/>
          <w:sz w:val="24"/>
          <w:szCs w:val="24"/>
        </w:rPr>
        <w:t>Ky urdhër hyn në fuqi menjëherë d</w:t>
      </w:r>
      <w:r w:rsidR="00E109C8">
        <w:rPr>
          <w:rFonts w:ascii="Garamond" w:eastAsia="Calibri" w:hAnsi="Garamond" w:cs="Times New Roman"/>
          <w:sz w:val="24"/>
          <w:szCs w:val="24"/>
        </w:rPr>
        <w:t>h</w:t>
      </w:r>
      <w:r w:rsidRPr="00E109C8">
        <w:rPr>
          <w:rFonts w:ascii="Garamond" w:eastAsia="Calibri" w:hAnsi="Garamond" w:cs="Times New Roman"/>
          <w:sz w:val="24"/>
          <w:szCs w:val="24"/>
        </w:rPr>
        <w:t>e botohet në Fletoren Zyrtare.</w:t>
      </w:r>
    </w:p>
    <w:p w14:paraId="742A3927" w14:textId="12DF89ED" w:rsidR="00EB3D00" w:rsidRPr="00E109C8" w:rsidRDefault="00EB3D00" w:rsidP="0004380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24BB0D36" w14:textId="47C0A15E" w:rsidR="00EB3D00" w:rsidRPr="00E109C8" w:rsidRDefault="00EB3D00" w:rsidP="00EB3D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E109C8">
        <w:rPr>
          <w:rFonts w:ascii="Garamond" w:eastAsia="Calibri" w:hAnsi="Garamond" w:cs="Times New Roman"/>
          <w:sz w:val="24"/>
          <w:szCs w:val="24"/>
        </w:rPr>
        <w:t>MINISTËR I BRENDSHËM</w:t>
      </w:r>
    </w:p>
    <w:p w14:paraId="3C74E800" w14:textId="7A7BF65D" w:rsidR="00EB3D00" w:rsidRPr="00E109C8" w:rsidRDefault="00EB3D00" w:rsidP="00EB3D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E109C8">
        <w:rPr>
          <w:rFonts w:ascii="Garamond" w:eastAsia="Calibri" w:hAnsi="Garamond" w:cs="Times New Roman"/>
          <w:b/>
          <w:sz w:val="24"/>
          <w:szCs w:val="24"/>
        </w:rPr>
        <w:t>Taulant Balla</w:t>
      </w:r>
    </w:p>
    <w:p w14:paraId="32D76389" w14:textId="77777777" w:rsidR="00043805" w:rsidRPr="00E109C8" w:rsidRDefault="00043805" w:rsidP="00EB3D00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sectPr w:rsidR="00043805" w:rsidRPr="00E10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238F9"/>
    <w:rsid w:val="00043805"/>
    <w:rsid w:val="00082EF5"/>
    <w:rsid w:val="000F74B6"/>
    <w:rsid w:val="0013609C"/>
    <w:rsid w:val="001A1307"/>
    <w:rsid w:val="00375378"/>
    <w:rsid w:val="00495544"/>
    <w:rsid w:val="004C7915"/>
    <w:rsid w:val="007A461B"/>
    <w:rsid w:val="007E29CD"/>
    <w:rsid w:val="0080524F"/>
    <w:rsid w:val="008C7EE7"/>
    <w:rsid w:val="009E3541"/>
    <w:rsid w:val="00A6206D"/>
    <w:rsid w:val="00A76D4C"/>
    <w:rsid w:val="00AC034D"/>
    <w:rsid w:val="00AD6F91"/>
    <w:rsid w:val="00DB3D24"/>
    <w:rsid w:val="00E109C8"/>
    <w:rsid w:val="00EB3D00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66092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2024-02-06T11:41:28Z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2024-02-05T00:00:00Z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225</Nr_x002e__x0020_prot_x0020_QBZ>
    <Data_x0020_e_x0020_Modifikimit xmlns="0e656187-b300-4fb0-8bf4-3a50f872073c">2024-02-06T12:41:31Z</Data_x0020_e_x0020_Modifikimit>
    <Dekretuar xmlns="0e656187-b300-4fb0-8bf4-3a50f872073c">false</Dekretuar>
    <Data xmlns="0e656187-b300-4fb0-8bf4-3a50f872073c">2024-02-02T00:00:00Z</Data>
    <Nr_x002e__x0020_protokolli_x0020_i_x0020_aktit xmlns="0e656187-b300-4fb0-8bf4-3a50f872073c">1387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B4C0907093469EB178717AE8D2B1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B4C0907093469EB178717AE8D2B1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DE99D-6503-4211-B79E-EFDA8908F276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8A75F1B-CF5C-4831-9C0A-AE18088988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466966-168E-401A-AAF8-FE5AAF2F9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6E5BE1-4713-4BF8-BEBD-C76FE9718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0FF518-159B-461A-94C3-283D6D41B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Fjora Cahani</cp:lastModifiedBy>
  <cp:revision>5</cp:revision>
  <dcterms:created xsi:type="dcterms:W3CDTF">2024-02-06T11:39:00Z</dcterms:created>
  <dcterms:modified xsi:type="dcterms:W3CDTF">2024-02-06T11:58:00Z</dcterms:modified>
</cp:coreProperties>
</file>