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2BE011" w14:textId="77777777" w:rsidR="00B55C1A" w:rsidRPr="00EC29B6" w:rsidRDefault="00B55C1A" w:rsidP="00EC2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29B6">
        <w:rPr>
          <w:rFonts w:ascii="Garamond" w:hAnsi="Garamond"/>
          <w:b/>
          <w:sz w:val="24"/>
          <w:szCs w:val="24"/>
        </w:rPr>
        <w:t>URDHËR</w:t>
      </w:r>
    </w:p>
    <w:p w14:paraId="202BE012" w14:textId="344855C8" w:rsidR="000F74B6" w:rsidRPr="00EC29B6" w:rsidRDefault="00B55C1A" w:rsidP="00EC2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29B6">
        <w:rPr>
          <w:rFonts w:ascii="Garamond" w:hAnsi="Garamond"/>
          <w:b/>
          <w:sz w:val="24"/>
          <w:szCs w:val="24"/>
        </w:rPr>
        <w:t>N</w:t>
      </w:r>
      <w:r w:rsidR="00991053" w:rsidRPr="00EC29B6">
        <w:rPr>
          <w:rFonts w:ascii="Garamond" w:hAnsi="Garamond"/>
          <w:b/>
          <w:sz w:val="24"/>
          <w:szCs w:val="24"/>
        </w:rPr>
        <w:t>r.</w:t>
      </w:r>
      <w:r w:rsidR="002275A5">
        <w:rPr>
          <w:rFonts w:ascii="Garamond" w:hAnsi="Garamond"/>
          <w:b/>
          <w:sz w:val="24"/>
          <w:szCs w:val="24"/>
        </w:rPr>
        <w:t xml:space="preserve"> </w:t>
      </w:r>
      <w:r w:rsidR="001C3F8C" w:rsidRPr="00EC29B6">
        <w:rPr>
          <w:rFonts w:ascii="Garamond" w:hAnsi="Garamond"/>
          <w:b/>
          <w:sz w:val="24"/>
          <w:szCs w:val="24"/>
        </w:rPr>
        <w:t>60</w:t>
      </w:r>
      <w:r w:rsidR="002B48BD" w:rsidRPr="00EC29B6">
        <w:rPr>
          <w:rFonts w:ascii="Garamond" w:hAnsi="Garamond"/>
          <w:b/>
          <w:sz w:val="24"/>
          <w:szCs w:val="24"/>
        </w:rPr>
        <w:t>,</w:t>
      </w:r>
      <w:r w:rsidR="00E608EA" w:rsidRPr="00EC29B6">
        <w:rPr>
          <w:rFonts w:ascii="Garamond" w:hAnsi="Garamond"/>
          <w:b/>
          <w:sz w:val="24"/>
          <w:szCs w:val="24"/>
        </w:rPr>
        <w:t xml:space="preserve"> datë </w:t>
      </w:r>
      <w:r w:rsidR="001C3F8C" w:rsidRPr="00EC29B6">
        <w:rPr>
          <w:rFonts w:ascii="Garamond" w:hAnsi="Garamond"/>
          <w:b/>
          <w:sz w:val="24"/>
          <w:szCs w:val="24"/>
        </w:rPr>
        <w:t>13</w:t>
      </w:r>
      <w:r w:rsidR="00E608EA" w:rsidRPr="00EC29B6">
        <w:rPr>
          <w:rFonts w:ascii="Garamond" w:hAnsi="Garamond"/>
          <w:b/>
          <w:sz w:val="24"/>
          <w:szCs w:val="24"/>
        </w:rPr>
        <w:t>.3</w:t>
      </w:r>
      <w:r w:rsidR="00C86B0D" w:rsidRPr="00EC29B6">
        <w:rPr>
          <w:rFonts w:ascii="Garamond" w:hAnsi="Garamond"/>
          <w:b/>
          <w:sz w:val="24"/>
          <w:szCs w:val="24"/>
        </w:rPr>
        <w:t>.2024</w:t>
      </w:r>
    </w:p>
    <w:p w14:paraId="202BE013" w14:textId="77777777" w:rsidR="00B55C1A" w:rsidRPr="00EC29B6" w:rsidRDefault="00B55C1A" w:rsidP="00EC29B6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02BE014" w14:textId="77777777" w:rsidR="00B55C1A" w:rsidRPr="00EC29B6" w:rsidRDefault="00B55C1A" w:rsidP="00EC29B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C29B6">
        <w:rPr>
          <w:rFonts w:ascii="Garamond" w:hAnsi="Garamond"/>
          <w:b/>
          <w:sz w:val="24"/>
          <w:szCs w:val="24"/>
        </w:rPr>
        <w:t>PËR DELEGIMIN E KOMPETENCAVE</w:t>
      </w:r>
    </w:p>
    <w:p w14:paraId="202BE015" w14:textId="77777777" w:rsidR="00B55C1A" w:rsidRPr="00EC29B6" w:rsidRDefault="00B55C1A" w:rsidP="00EC29B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02BE016" w14:textId="40B7A6A6" w:rsidR="00B55C1A" w:rsidRPr="00EC29B6" w:rsidRDefault="00B55C1A" w:rsidP="00655A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29B6">
        <w:rPr>
          <w:rFonts w:ascii="Garamond" w:hAnsi="Garamond"/>
          <w:sz w:val="24"/>
          <w:szCs w:val="24"/>
        </w:rPr>
        <w:t>Në mbështetje të pik</w:t>
      </w:r>
      <w:r w:rsidR="002275A5">
        <w:rPr>
          <w:rFonts w:ascii="Garamond" w:hAnsi="Garamond"/>
          <w:sz w:val="24"/>
          <w:szCs w:val="24"/>
        </w:rPr>
        <w:t>ë</w:t>
      </w:r>
      <w:r w:rsidRPr="00EC29B6">
        <w:rPr>
          <w:rFonts w:ascii="Garamond" w:hAnsi="Garamond"/>
          <w:sz w:val="24"/>
          <w:szCs w:val="24"/>
        </w:rPr>
        <w:t>s 4, të nenit 102 të Kushtetutës së Republikës së Shqipërisë</w:t>
      </w:r>
      <w:r w:rsidR="002275A5">
        <w:rPr>
          <w:rFonts w:ascii="Garamond" w:hAnsi="Garamond"/>
          <w:sz w:val="24"/>
          <w:szCs w:val="24"/>
        </w:rPr>
        <w:t>;</w:t>
      </w:r>
      <w:r w:rsidRPr="00EC29B6">
        <w:rPr>
          <w:rFonts w:ascii="Garamond" w:hAnsi="Garamond"/>
          <w:sz w:val="24"/>
          <w:szCs w:val="24"/>
        </w:rPr>
        <w:t xml:space="preserve"> të nenit 28 dhe 29, të ligjit nr.</w:t>
      </w:r>
      <w:r w:rsidR="002275A5">
        <w:rPr>
          <w:rFonts w:ascii="Garamond" w:hAnsi="Garamond"/>
          <w:sz w:val="24"/>
          <w:szCs w:val="24"/>
        </w:rPr>
        <w:t xml:space="preserve"> </w:t>
      </w:r>
      <w:r w:rsidRPr="00EC29B6">
        <w:rPr>
          <w:rFonts w:ascii="Garamond" w:hAnsi="Garamond"/>
          <w:sz w:val="24"/>
          <w:szCs w:val="24"/>
        </w:rPr>
        <w:t>44/2013, “Kodi i Procedurave Administrative të Republikës së Shqipërisë”</w:t>
      </w:r>
      <w:r w:rsidR="002275A5">
        <w:rPr>
          <w:rFonts w:ascii="Garamond" w:hAnsi="Garamond"/>
          <w:sz w:val="24"/>
          <w:szCs w:val="24"/>
        </w:rPr>
        <w:t>;</w:t>
      </w:r>
      <w:r w:rsidRPr="00EC29B6">
        <w:rPr>
          <w:rFonts w:ascii="Garamond" w:hAnsi="Garamond"/>
          <w:sz w:val="24"/>
          <w:szCs w:val="24"/>
        </w:rPr>
        <w:t xml:space="preserve"> të pikave 2 </w:t>
      </w:r>
      <w:proofErr w:type="spellStart"/>
      <w:r w:rsidRPr="00EC29B6">
        <w:rPr>
          <w:rFonts w:ascii="Garamond" w:hAnsi="Garamond"/>
          <w:sz w:val="24"/>
          <w:szCs w:val="24"/>
        </w:rPr>
        <w:t xml:space="preserve">dhe </w:t>
      </w:r>
      <w:proofErr w:type="spellEnd"/>
      <w:r w:rsidRPr="00EC29B6">
        <w:rPr>
          <w:rFonts w:ascii="Garamond" w:hAnsi="Garamond"/>
          <w:sz w:val="24"/>
          <w:szCs w:val="24"/>
        </w:rPr>
        <w:t>3, të nenit 11</w:t>
      </w:r>
      <w:r w:rsidR="002275A5">
        <w:rPr>
          <w:rFonts w:ascii="Garamond" w:hAnsi="Garamond"/>
          <w:sz w:val="24"/>
          <w:szCs w:val="24"/>
        </w:rPr>
        <w:t>,</w:t>
      </w:r>
      <w:r w:rsidRPr="00EC29B6">
        <w:rPr>
          <w:rFonts w:ascii="Garamond" w:hAnsi="Garamond"/>
          <w:sz w:val="24"/>
          <w:szCs w:val="24"/>
        </w:rPr>
        <w:t xml:space="preserve"> të ligjit nr.</w:t>
      </w:r>
      <w:r w:rsidR="002275A5">
        <w:rPr>
          <w:rFonts w:ascii="Garamond" w:hAnsi="Garamond"/>
          <w:sz w:val="24"/>
          <w:szCs w:val="24"/>
        </w:rPr>
        <w:t xml:space="preserve"> </w:t>
      </w:r>
      <w:r w:rsidRPr="00EC29B6">
        <w:rPr>
          <w:rFonts w:ascii="Garamond" w:hAnsi="Garamond"/>
          <w:sz w:val="24"/>
          <w:szCs w:val="24"/>
        </w:rPr>
        <w:t xml:space="preserve">90/2012, “Për organizimin dhe funksionimin e </w:t>
      </w:r>
      <w:r w:rsidR="002275A5" w:rsidRPr="00EC29B6">
        <w:rPr>
          <w:rFonts w:ascii="Garamond" w:hAnsi="Garamond"/>
          <w:sz w:val="24"/>
          <w:szCs w:val="24"/>
        </w:rPr>
        <w:t>administratës</w:t>
      </w:r>
      <w:r w:rsidRPr="00EC29B6">
        <w:rPr>
          <w:rFonts w:ascii="Garamond" w:hAnsi="Garamond"/>
          <w:sz w:val="24"/>
          <w:szCs w:val="24"/>
        </w:rPr>
        <w:t xml:space="preserve"> shtetërore”</w:t>
      </w:r>
      <w:r w:rsidR="002275A5">
        <w:rPr>
          <w:rFonts w:ascii="Garamond" w:hAnsi="Garamond"/>
          <w:sz w:val="24"/>
          <w:szCs w:val="24"/>
        </w:rPr>
        <w:t>,</w:t>
      </w:r>
      <w:r w:rsidRPr="00EC29B6">
        <w:rPr>
          <w:rFonts w:ascii="Garamond" w:hAnsi="Garamond"/>
          <w:sz w:val="24"/>
          <w:szCs w:val="24"/>
        </w:rPr>
        <w:t xml:space="preserve"> dhe të ligjit nr.</w:t>
      </w:r>
      <w:r w:rsidR="002275A5">
        <w:rPr>
          <w:rFonts w:ascii="Garamond" w:hAnsi="Garamond"/>
          <w:sz w:val="24"/>
          <w:szCs w:val="24"/>
        </w:rPr>
        <w:t xml:space="preserve"> </w:t>
      </w:r>
      <w:r w:rsidRPr="00EC29B6">
        <w:rPr>
          <w:rFonts w:ascii="Garamond" w:hAnsi="Garamond"/>
          <w:sz w:val="24"/>
          <w:szCs w:val="24"/>
        </w:rPr>
        <w:t xml:space="preserve">9000, datë 30.1.2023, “Për organizimin dhe funksionimin e Këshillit të Ministrave”, </w:t>
      </w:r>
    </w:p>
    <w:p w14:paraId="202BE017" w14:textId="77777777" w:rsidR="00B55C1A" w:rsidRPr="00EC29B6" w:rsidRDefault="00B55C1A" w:rsidP="00655A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2BE018" w14:textId="77777777" w:rsidR="00B55C1A" w:rsidRDefault="00B55C1A" w:rsidP="00EC2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C29B6">
        <w:rPr>
          <w:rFonts w:ascii="Garamond" w:hAnsi="Garamond"/>
          <w:sz w:val="24"/>
          <w:szCs w:val="24"/>
        </w:rPr>
        <w:t>URDHËROJ:</w:t>
      </w:r>
    </w:p>
    <w:p w14:paraId="137DE116" w14:textId="77777777" w:rsidR="00EC29B6" w:rsidRPr="00EC29B6" w:rsidRDefault="00EC29B6" w:rsidP="00EC29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02BE019" w14:textId="77777777" w:rsidR="00B55C1A" w:rsidRPr="00EC29B6" w:rsidRDefault="00B55C1A" w:rsidP="00655A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29B6">
        <w:rPr>
          <w:rFonts w:ascii="Garamond" w:hAnsi="Garamond"/>
          <w:sz w:val="24"/>
          <w:szCs w:val="24"/>
        </w:rPr>
        <w:t xml:space="preserve">1. Delegimin e kompetencave të titullarit të Ministrisë së Brendshme, nga data 14.3.2024 deri më datë 15.3.2024, zëvendësministrit të Brendshëm, </w:t>
      </w:r>
      <w:proofErr w:type="spellStart"/>
      <w:r w:rsidRPr="00EC29B6">
        <w:rPr>
          <w:rFonts w:ascii="Garamond" w:hAnsi="Garamond"/>
          <w:sz w:val="24"/>
          <w:szCs w:val="24"/>
        </w:rPr>
        <w:t>znj</w:t>
      </w:r>
      <w:proofErr w:type="spellEnd"/>
      <w:r w:rsidRPr="00EC29B6">
        <w:rPr>
          <w:rFonts w:ascii="Garamond" w:hAnsi="Garamond"/>
          <w:sz w:val="24"/>
          <w:szCs w:val="24"/>
        </w:rPr>
        <w:t xml:space="preserve">. </w:t>
      </w:r>
      <w:proofErr w:type="spellStart"/>
      <w:r w:rsidRPr="00EC29B6">
        <w:rPr>
          <w:rFonts w:ascii="Garamond" w:hAnsi="Garamond"/>
          <w:sz w:val="24"/>
          <w:szCs w:val="24"/>
        </w:rPr>
        <w:t>Romina</w:t>
      </w:r>
      <w:proofErr w:type="spellEnd"/>
      <w:r w:rsidRPr="00EC29B6">
        <w:rPr>
          <w:rFonts w:ascii="Garamond" w:hAnsi="Garamond"/>
          <w:sz w:val="24"/>
          <w:szCs w:val="24"/>
        </w:rPr>
        <w:t xml:space="preserve"> Kuko.</w:t>
      </w:r>
    </w:p>
    <w:p w14:paraId="202BE01A" w14:textId="77777777" w:rsidR="00B55C1A" w:rsidRPr="00EC29B6" w:rsidRDefault="00B55C1A" w:rsidP="00655A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29B6">
        <w:rPr>
          <w:rFonts w:ascii="Garamond" w:hAnsi="Garamond"/>
          <w:sz w:val="24"/>
          <w:szCs w:val="24"/>
        </w:rPr>
        <w:t xml:space="preserve">2. Për zbatimin e këtij urdhri ngarkohet zëvendësministri i Brendshëm, </w:t>
      </w:r>
      <w:proofErr w:type="spellStart"/>
      <w:r w:rsidRPr="00EC29B6">
        <w:rPr>
          <w:rFonts w:ascii="Garamond" w:hAnsi="Garamond"/>
          <w:sz w:val="24"/>
          <w:szCs w:val="24"/>
        </w:rPr>
        <w:t>znj</w:t>
      </w:r>
      <w:proofErr w:type="spellEnd"/>
      <w:r w:rsidRPr="00EC29B6">
        <w:rPr>
          <w:rFonts w:ascii="Garamond" w:hAnsi="Garamond"/>
          <w:sz w:val="24"/>
          <w:szCs w:val="24"/>
        </w:rPr>
        <w:t xml:space="preserve">. </w:t>
      </w:r>
      <w:proofErr w:type="spellStart"/>
      <w:r w:rsidRPr="00EC29B6">
        <w:rPr>
          <w:rFonts w:ascii="Garamond" w:hAnsi="Garamond"/>
          <w:sz w:val="24"/>
          <w:szCs w:val="24"/>
        </w:rPr>
        <w:t>Romina</w:t>
      </w:r>
      <w:proofErr w:type="spellEnd"/>
      <w:r w:rsidRPr="00EC29B6">
        <w:rPr>
          <w:rFonts w:ascii="Garamond" w:hAnsi="Garamond"/>
          <w:sz w:val="24"/>
          <w:szCs w:val="24"/>
        </w:rPr>
        <w:t xml:space="preserve"> Kuko.</w:t>
      </w:r>
    </w:p>
    <w:p w14:paraId="202BE01B" w14:textId="77777777" w:rsidR="00B55C1A" w:rsidRPr="00EC29B6" w:rsidRDefault="00B55C1A" w:rsidP="00655A0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C29B6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202BE01C" w14:textId="77777777" w:rsidR="00B55C1A" w:rsidRPr="00EC29B6" w:rsidRDefault="00B55C1A" w:rsidP="00EC29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69BF78E" w14:textId="4F171CA6" w:rsidR="00B55C1A" w:rsidRPr="00EC29B6" w:rsidRDefault="00EC29B6" w:rsidP="00EC29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C29B6">
        <w:rPr>
          <w:rFonts w:ascii="Garamond" w:hAnsi="Garamond"/>
          <w:sz w:val="24"/>
          <w:szCs w:val="24"/>
        </w:rPr>
        <w:t>MINIST</w:t>
      </w:r>
      <w:r w:rsidR="002275A5">
        <w:rPr>
          <w:rFonts w:ascii="Garamond" w:hAnsi="Garamond"/>
          <w:sz w:val="24"/>
          <w:szCs w:val="24"/>
        </w:rPr>
        <w:t>Ë</w:t>
      </w:r>
      <w:r w:rsidRPr="00EC29B6">
        <w:rPr>
          <w:rFonts w:ascii="Garamond" w:hAnsi="Garamond"/>
          <w:sz w:val="24"/>
          <w:szCs w:val="24"/>
        </w:rPr>
        <w:t>R</w:t>
      </w:r>
      <w:bookmarkStart w:id="0" w:name="_GoBack"/>
      <w:bookmarkEnd w:id="0"/>
      <w:r w:rsidRPr="00EC29B6">
        <w:rPr>
          <w:rFonts w:ascii="Garamond" w:hAnsi="Garamond"/>
          <w:sz w:val="24"/>
          <w:szCs w:val="24"/>
        </w:rPr>
        <w:t xml:space="preserve"> I BRENDSHËM</w:t>
      </w:r>
    </w:p>
    <w:p w14:paraId="4874DC93" w14:textId="77777777" w:rsidR="00B55C1A" w:rsidRPr="00EC29B6" w:rsidRDefault="00EC29B6" w:rsidP="00EC29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C29B6">
        <w:rPr>
          <w:rFonts w:ascii="Garamond" w:hAnsi="Garamond"/>
          <w:b/>
          <w:sz w:val="24"/>
          <w:szCs w:val="24"/>
        </w:rPr>
        <w:t>Taulant Balla</w:t>
      </w:r>
    </w:p>
    <w:p w14:paraId="202BE01F" w14:textId="77777777" w:rsidR="00B55C1A" w:rsidRPr="00EC29B6" w:rsidRDefault="00B55C1A" w:rsidP="00EC29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55C1A" w:rsidRPr="00EC2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B348AC"/>
    <w:multiLevelType w:val="hybridMultilevel"/>
    <w:tmpl w:val="37C03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1C3F8C"/>
    <w:rsid w:val="002275A5"/>
    <w:rsid w:val="002B44F9"/>
    <w:rsid w:val="002B48BD"/>
    <w:rsid w:val="002E5489"/>
    <w:rsid w:val="00376033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3707D"/>
    <w:rsid w:val="005423E9"/>
    <w:rsid w:val="005B1A7D"/>
    <w:rsid w:val="005B5D0B"/>
    <w:rsid w:val="005E0C2E"/>
    <w:rsid w:val="00636093"/>
    <w:rsid w:val="00640310"/>
    <w:rsid w:val="00655A01"/>
    <w:rsid w:val="00667717"/>
    <w:rsid w:val="006742B3"/>
    <w:rsid w:val="00685799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2BCB"/>
    <w:rsid w:val="008C5107"/>
    <w:rsid w:val="008C7EE7"/>
    <w:rsid w:val="008E6D44"/>
    <w:rsid w:val="008F6D5F"/>
    <w:rsid w:val="00912ADE"/>
    <w:rsid w:val="00921254"/>
    <w:rsid w:val="009264DB"/>
    <w:rsid w:val="00936464"/>
    <w:rsid w:val="009640F1"/>
    <w:rsid w:val="00991053"/>
    <w:rsid w:val="009A6311"/>
    <w:rsid w:val="00A20EEA"/>
    <w:rsid w:val="00AB23C3"/>
    <w:rsid w:val="00AD4950"/>
    <w:rsid w:val="00AD6F91"/>
    <w:rsid w:val="00AE2DD8"/>
    <w:rsid w:val="00AF637C"/>
    <w:rsid w:val="00B23EF3"/>
    <w:rsid w:val="00B35417"/>
    <w:rsid w:val="00B36A16"/>
    <w:rsid w:val="00B43A86"/>
    <w:rsid w:val="00B55C1A"/>
    <w:rsid w:val="00B57402"/>
    <w:rsid w:val="00B97296"/>
    <w:rsid w:val="00BA0BAD"/>
    <w:rsid w:val="00BA51EB"/>
    <w:rsid w:val="00BE3147"/>
    <w:rsid w:val="00C14306"/>
    <w:rsid w:val="00C232AF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B107E"/>
    <w:rsid w:val="00DF4E87"/>
    <w:rsid w:val="00E16C88"/>
    <w:rsid w:val="00E35D28"/>
    <w:rsid w:val="00E608EA"/>
    <w:rsid w:val="00E66AD3"/>
    <w:rsid w:val="00EB3148"/>
    <w:rsid w:val="00EC29B6"/>
    <w:rsid w:val="00F23FBB"/>
    <w:rsid w:val="00F325DD"/>
    <w:rsid w:val="00F7655A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BE01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</Nr_x002e__x0020_akti>
    <Data_x0020_e_x0020_Krijimit xmlns="0e656187-b300-4fb0-8bf4-3a50f872073c">2024-03-13T22:35:38Z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2024-03-13T00:00:00Z</Date_x0020_protokolli>
    <Titulli xmlns="0e656187-b300-4fb0-8bf4-3a50f872073c">Për delegimin e kompetencave</Titulli>
    <Modifikuesi xmlns="0e656187-b300-4fb0-8bf4-3a50f872073c">nevila.samarxhi</Modifikuesi>
    <Nr_x002e__x0020_prot_x0020_QBZ xmlns="0e656187-b300-4fb0-8bf4-3a50f872073c">483</Nr_x002e__x0020_prot_x0020_QBZ>
    <Data_x0020_e_x0020_Modifikimit xmlns="0e656187-b300-4fb0-8bf4-3a50f872073c">2024-03-13T22:38:21Z</Data_x0020_e_x0020_Modifikimit>
    <Dekretuar xmlns="0e656187-b300-4fb0-8bf4-3a50f872073c">false</Dekretuar>
    <Data xmlns="0e656187-b300-4fb0-8bf4-3a50f872073c">2024-03-13T00:00:00Z</Data>
    <Nr_x002e__x0020_protokolli_x0020_i_x0020_aktit xmlns="0e656187-b300-4fb0-8bf4-3a50f872073c">3071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92ADD0BC74A4F709DBA5D6FE3B0C6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648FEB3-DF53-4309-9461-16553D79D5E2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1B2BA62-464E-480A-92DB-310B0D878D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3BF372-F958-4CAD-8B09-7298EF62B0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Fjora Cahani</cp:lastModifiedBy>
  <cp:revision>5</cp:revision>
  <dcterms:created xsi:type="dcterms:W3CDTF">2024-03-13T21:34:00Z</dcterms:created>
  <dcterms:modified xsi:type="dcterms:W3CDTF">2024-03-13T21:45:00Z</dcterms:modified>
</cp:coreProperties>
</file>