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5C52A" w14:textId="77777777" w:rsidR="00BA38A9" w:rsidRPr="00457FF6" w:rsidRDefault="00BA38A9" w:rsidP="00BA38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7FF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189ACCE" w14:textId="77777777" w:rsidR="00BA38A9" w:rsidRPr="00457FF6" w:rsidRDefault="00BA38A9" w:rsidP="00BA38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7FF6">
        <w:rPr>
          <w:rFonts w:ascii="Garamond" w:hAnsi="Garamond"/>
          <w:b/>
          <w:sz w:val="24"/>
          <w:szCs w:val="24"/>
          <w:lang w:val="sq-AL"/>
        </w:rPr>
        <w:t>Nr. 79, datë 17.4.2026</w:t>
      </w:r>
    </w:p>
    <w:p w14:paraId="79B73EC9" w14:textId="77777777" w:rsidR="00BA38A9" w:rsidRPr="00457FF6" w:rsidRDefault="00BA38A9" w:rsidP="00BA38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F0B110" w14:textId="6BC54BCD" w:rsidR="00BA38A9" w:rsidRPr="00457FF6" w:rsidRDefault="003C28F8" w:rsidP="00BA38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</w:t>
      </w:r>
      <w:bookmarkStart w:id="0" w:name="_GoBack"/>
      <w:bookmarkEnd w:id="0"/>
      <w:r>
        <w:rPr>
          <w:rFonts w:ascii="Garamond" w:hAnsi="Garamond"/>
          <w:b/>
          <w:sz w:val="24"/>
          <w:szCs w:val="24"/>
          <w:lang w:val="sq-AL"/>
        </w:rPr>
        <w:t xml:space="preserve">ËR </w:t>
      </w:r>
      <w:r w:rsidR="00BA38A9" w:rsidRPr="00457FF6">
        <w:rPr>
          <w:rFonts w:ascii="Garamond" w:hAnsi="Garamond"/>
          <w:b/>
          <w:sz w:val="24"/>
          <w:szCs w:val="24"/>
          <w:lang w:val="sq-AL"/>
        </w:rPr>
        <w:t>DELEGIM TË KOMPETENCAVE</w:t>
      </w:r>
    </w:p>
    <w:p w14:paraId="7DC57904" w14:textId="77777777" w:rsidR="00BA38A9" w:rsidRPr="00457FF6" w:rsidRDefault="00BA38A9" w:rsidP="00BA38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BC0963A" w14:textId="4BA5FB4D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</w:t>
      </w:r>
      <w:r w:rsidR="00BD5024">
        <w:rPr>
          <w:rFonts w:ascii="Garamond" w:hAnsi="Garamond"/>
          <w:sz w:val="24"/>
          <w:szCs w:val="24"/>
          <w:lang w:val="sq-AL"/>
        </w:rPr>
        <w:t>;</w:t>
      </w:r>
      <w:r w:rsidRPr="00457FF6">
        <w:rPr>
          <w:rFonts w:ascii="Garamond" w:hAnsi="Garamond"/>
          <w:sz w:val="24"/>
          <w:szCs w:val="24"/>
          <w:lang w:val="sq-AL"/>
        </w:rPr>
        <w:t xml:space="preserve"> të neneve 28 dhe 29, të ligjit nr. 44/2025</w:t>
      </w:r>
      <w:r w:rsidR="00457FF6">
        <w:rPr>
          <w:rFonts w:ascii="Garamond" w:hAnsi="Garamond"/>
          <w:sz w:val="24"/>
          <w:szCs w:val="24"/>
          <w:lang w:val="sq-AL"/>
        </w:rPr>
        <w:t>,</w:t>
      </w:r>
      <w:r w:rsidRPr="00457FF6">
        <w:rPr>
          <w:rFonts w:ascii="Garamond" w:hAnsi="Garamond"/>
          <w:sz w:val="24"/>
          <w:szCs w:val="24"/>
          <w:lang w:val="sq-AL"/>
        </w:rPr>
        <w:t xml:space="preserve"> </w:t>
      </w:r>
      <w:r w:rsidR="00457FF6">
        <w:rPr>
          <w:rFonts w:ascii="Garamond" w:hAnsi="Garamond"/>
          <w:sz w:val="24"/>
          <w:szCs w:val="24"/>
          <w:lang w:val="sq-AL"/>
        </w:rPr>
        <w:t>“</w:t>
      </w:r>
      <w:r w:rsidRPr="00457FF6">
        <w:rPr>
          <w:rFonts w:ascii="Garamond" w:hAnsi="Garamond"/>
          <w:sz w:val="24"/>
          <w:szCs w:val="24"/>
          <w:lang w:val="sq-AL"/>
        </w:rPr>
        <w:t>Kodi i Procedurave Administrative i Republikës së Shqipërisë</w:t>
      </w:r>
      <w:r w:rsidR="00457FF6">
        <w:rPr>
          <w:rFonts w:ascii="Garamond" w:hAnsi="Garamond"/>
          <w:sz w:val="24"/>
          <w:szCs w:val="24"/>
          <w:lang w:val="sq-AL"/>
        </w:rPr>
        <w:t>”</w:t>
      </w:r>
      <w:r w:rsidR="00BD5024">
        <w:rPr>
          <w:rFonts w:ascii="Garamond" w:hAnsi="Garamond"/>
          <w:sz w:val="24"/>
          <w:szCs w:val="24"/>
          <w:lang w:val="sq-AL"/>
        </w:rPr>
        <w:t>;</w:t>
      </w:r>
      <w:r w:rsidRPr="00457FF6">
        <w:rPr>
          <w:rFonts w:ascii="Garamond" w:hAnsi="Garamond"/>
          <w:sz w:val="24"/>
          <w:szCs w:val="24"/>
          <w:lang w:val="sq-AL"/>
        </w:rPr>
        <w:t xml:space="preserve"> të ligjit nr. 10 129, datë 11.5.2009</w:t>
      </w:r>
      <w:r w:rsidR="00457FF6">
        <w:rPr>
          <w:rFonts w:ascii="Garamond" w:hAnsi="Garamond"/>
          <w:sz w:val="24"/>
          <w:szCs w:val="24"/>
          <w:lang w:val="sq-AL"/>
        </w:rPr>
        <w:t>,</w:t>
      </w:r>
      <w:r w:rsidRPr="00457FF6">
        <w:rPr>
          <w:rFonts w:ascii="Garamond" w:hAnsi="Garamond"/>
          <w:sz w:val="24"/>
          <w:szCs w:val="24"/>
          <w:lang w:val="sq-AL"/>
        </w:rPr>
        <w:t xml:space="preserve"> </w:t>
      </w:r>
      <w:r w:rsidR="00457FF6">
        <w:rPr>
          <w:rFonts w:ascii="Garamond" w:hAnsi="Garamond"/>
          <w:sz w:val="24"/>
          <w:szCs w:val="24"/>
          <w:lang w:val="sq-AL"/>
        </w:rPr>
        <w:t>“</w:t>
      </w:r>
      <w:r w:rsidRPr="00457FF6">
        <w:rPr>
          <w:rFonts w:ascii="Garamond" w:hAnsi="Garamond"/>
          <w:sz w:val="24"/>
          <w:szCs w:val="24"/>
          <w:lang w:val="sq-AL"/>
        </w:rPr>
        <w:t>Për gjendjen civile</w:t>
      </w:r>
      <w:r w:rsidR="00457FF6">
        <w:rPr>
          <w:rFonts w:ascii="Garamond" w:hAnsi="Garamond"/>
          <w:sz w:val="24"/>
          <w:szCs w:val="24"/>
          <w:lang w:val="sq-AL"/>
        </w:rPr>
        <w:t>”</w:t>
      </w:r>
      <w:r w:rsidRPr="00457FF6">
        <w:rPr>
          <w:rFonts w:ascii="Garamond" w:hAnsi="Garamond"/>
          <w:sz w:val="24"/>
          <w:szCs w:val="24"/>
          <w:lang w:val="sq-AL"/>
        </w:rPr>
        <w:t>, të ndryshuar</w:t>
      </w:r>
      <w:r w:rsidR="00BD5024">
        <w:rPr>
          <w:rFonts w:ascii="Garamond" w:hAnsi="Garamond"/>
          <w:sz w:val="24"/>
          <w:szCs w:val="24"/>
          <w:lang w:val="sq-AL"/>
        </w:rPr>
        <w:t>;</w:t>
      </w:r>
      <w:r w:rsidRPr="00457FF6">
        <w:rPr>
          <w:rFonts w:ascii="Garamond" w:hAnsi="Garamond"/>
          <w:sz w:val="24"/>
          <w:szCs w:val="24"/>
          <w:lang w:val="sq-AL"/>
        </w:rPr>
        <w:t xml:space="preserve"> dhe të pikës 2</w:t>
      </w:r>
      <w:r w:rsidR="00BD5024">
        <w:rPr>
          <w:rFonts w:ascii="Garamond" w:hAnsi="Garamond"/>
          <w:sz w:val="24"/>
          <w:szCs w:val="24"/>
          <w:lang w:val="sq-AL"/>
        </w:rPr>
        <w:t>,</w:t>
      </w:r>
      <w:r w:rsidRPr="00457FF6">
        <w:rPr>
          <w:rFonts w:ascii="Garamond" w:hAnsi="Garamond"/>
          <w:sz w:val="24"/>
          <w:szCs w:val="24"/>
          <w:lang w:val="sq-AL"/>
        </w:rPr>
        <w:t xml:space="preserve"> të nenit 11, të ligjit nr. 90/2012</w:t>
      </w:r>
      <w:r w:rsidR="00457FF6">
        <w:rPr>
          <w:rFonts w:ascii="Garamond" w:hAnsi="Garamond"/>
          <w:sz w:val="24"/>
          <w:szCs w:val="24"/>
          <w:lang w:val="sq-AL"/>
        </w:rPr>
        <w:t>,</w:t>
      </w:r>
      <w:r w:rsidRPr="00457FF6">
        <w:rPr>
          <w:rFonts w:ascii="Garamond" w:hAnsi="Garamond"/>
          <w:sz w:val="24"/>
          <w:szCs w:val="24"/>
          <w:lang w:val="sq-AL"/>
        </w:rPr>
        <w:t xml:space="preserve"> </w:t>
      </w:r>
      <w:r w:rsidR="00457FF6">
        <w:rPr>
          <w:rFonts w:ascii="Garamond" w:hAnsi="Garamond"/>
          <w:sz w:val="24"/>
          <w:szCs w:val="24"/>
          <w:lang w:val="sq-AL"/>
        </w:rPr>
        <w:t>“</w:t>
      </w:r>
      <w:r w:rsidRPr="00457FF6">
        <w:rPr>
          <w:rFonts w:ascii="Garamond" w:hAnsi="Garamond"/>
          <w:sz w:val="24"/>
          <w:szCs w:val="24"/>
          <w:lang w:val="sq-AL"/>
        </w:rPr>
        <w:t>Për organizimin dhe funksionimin e administratës shtetërore”,</w:t>
      </w:r>
    </w:p>
    <w:p w14:paraId="464FE7A4" w14:textId="77777777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765DBE" w14:textId="77777777" w:rsidR="00BA38A9" w:rsidRPr="00457FF6" w:rsidRDefault="00BA38A9" w:rsidP="00BA38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>URDHËROJ:</w:t>
      </w:r>
    </w:p>
    <w:p w14:paraId="11F6E95D" w14:textId="77777777" w:rsidR="00BA38A9" w:rsidRPr="00457FF6" w:rsidRDefault="00BA38A9" w:rsidP="00BA38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8635620" w14:textId="39A6A851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 xml:space="preserve">1. Delegimin e kompetencave të </w:t>
      </w:r>
      <w:r w:rsidR="00457FF6" w:rsidRPr="00457FF6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457FF6">
        <w:rPr>
          <w:rFonts w:ascii="Garamond" w:hAnsi="Garamond"/>
          <w:sz w:val="24"/>
          <w:szCs w:val="24"/>
          <w:lang w:val="sq-AL"/>
        </w:rPr>
        <w:t>të Gjendjes Civile</w:t>
      </w:r>
      <w:r w:rsidR="00BD5024">
        <w:rPr>
          <w:rFonts w:ascii="Garamond" w:hAnsi="Garamond"/>
          <w:sz w:val="24"/>
          <w:szCs w:val="24"/>
          <w:lang w:val="sq-AL"/>
        </w:rPr>
        <w:t>,</w:t>
      </w:r>
      <w:r w:rsidRPr="00457FF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57FF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57FF6">
        <w:rPr>
          <w:rFonts w:ascii="Garamond" w:hAnsi="Garamond"/>
          <w:sz w:val="24"/>
          <w:szCs w:val="24"/>
          <w:lang w:val="sq-AL"/>
        </w:rPr>
        <w:t xml:space="preserve">. Enkelejda Shpuza, me detyrë </w:t>
      </w:r>
      <w:r w:rsidR="00457FF6" w:rsidRPr="00457FF6">
        <w:rPr>
          <w:rFonts w:ascii="Garamond" w:hAnsi="Garamond"/>
          <w:sz w:val="24"/>
          <w:szCs w:val="24"/>
          <w:lang w:val="sq-AL"/>
        </w:rPr>
        <w:t xml:space="preserve">drejtor </w:t>
      </w:r>
      <w:r w:rsidRPr="00457FF6">
        <w:rPr>
          <w:rFonts w:ascii="Garamond" w:hAnsi="Garamond"/>
          <w:sz w:val="24"/>
          <w:szCs w:val="24"/>
          <w:lang w:val="sq-AL"/>
        </w:rPr>
        <w:t>i Drejtorisë së Standardizimit të Shërbimeve të Gjendjes Civile.</w:t>
      </w:r>
    </w:p>
    <w:p w14:paraId="25EBE317" w14:textId="4E2218CE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>2. Kompetencat e deleguara</w:t>
      </w:r>
      <w:r w:rsidR="00BD5024">
        <w:rPr>
          <w:rFonts w:ascii="Garamond" w:hAnsi="Garamond"/>
          <w:sz w:val="24"/>
          <w:szCs w:val="24"/>
          <w:lang w:val="sq-AL"/>
        </w:rPr>
        <w:t>,</w:t>
      </w:r>
      <w:r w:rsidRPr="00457FF6">
        <w:rPr>
          <w:rFonts w:ascii="Garamond" w:hAnsi="Garamond"/>
          <w:sz w:val="24"/>
          <w:szCs w:val="24"/>
          <w:lang w:val="sq-AL"/>
        </w:rPr>
        <w:t xml:space="preserve"> sipas pikës 1</w:t>
      </w:r>
      <w:r w:rsidR="00457FF6">
        <w:rPr>
          <w:rFonts w:ascii="Garamond" w:hAnsi="Garamond"/>
          <w:sz w:val="24"/>
          <w:szCs w:val="24"/>
          <w:lang w:val="sq-AL"/>
        </w:rPr>
        <w:t xml:space="preserve"> </w:t>
      </w:r>
      <w:r w:rsidRPr="00457FF6">
        <w:rPr>
          <w:rFonts w:ascii="Garamond" w:hAnsi="Garamond"/>
          <w:sz w:val="24"/>
          <w:szCs w:val="24"/>
          <w:lang w:val="sq-AL"/>
        </w:rPr>
        <w:t>të këtij urdhri</w:t>
      </w:r>
      <w:r w:rsidR="00BD5024">
        <w:rPr>
          <w:rFonts w:ascii="Garamond" w:hAnsi="Garamond"/>
          <w:sz w:val="24"/>
          <w:szCs w:val="24"/>
          <w:lang w:val="sq-AL"/>
        </w:rPr>
        <w:t>,</w:t>
      </w:r>
      <w:r w:rsidRPr="00457FF6">
        <w:rPr>
          <w:rFonts w:ascii="Garamond" w:hAnsi="Garamond"/>
          <w:sz w:val="24"/>
          <w:szCs w:val="24"/>
          <w:lang w:val="sq-AL"/>
        </w:rPr>
        <w:t xml:space="preserve"> të ushtrohen deri në emërimin e </w:t>
      </w:r>
      <w:r w:rsidR="00457FF6" w:rsidRPr="00457FF6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457FF6">
        <w:rPr>
          <w:rFonts w:ascii="Garamond" w:hAnsi="Garamond"/>
          <w:sz w:val="24"/>
          <w:szCs w:val="24"/>
          <w:lang w:val="sq-AL"/>
        </w:rPr>
        <w:t>të Gjendjes Civile.</w:t>
      </w:r>
    </w:p>
    <w:p w14:paraId="6573BE8C" w14:textId="77777777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 xml:space="preserve">3. Për zbatimin e këtij urdhri ngarkohet </w:t>
      </w:r>
      <w:proofErr w:type="spellStart"/>
      <w:r w:rsidRPr="00457FF6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57FF6">
        <w:rPr>
          <w:rFonts w:ascii="Garamond" w:hAnsi="Garamond"/>
          <w:sz w:val="24"/>
          <w:szCs w:val="24"/>
          <w:lang w:val="sq-AL"/>
        </w:rPr>
        <w:t>. Enkelejda Shpuza dhe Drejtoria e Përgjithshme e Gjendjes Civile.</w:t>
      </w:r>
    </w:p>
    <w:p w14:paraId="2461EEDB" w14:textId="426D0920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>4. Me njohjen dhe zbatimin e këtij urdhri ngarkohet Sektori i Arkiv</w:t>
      </w:r>
      <w:r w:rsidR="00457FF6">
        <w:rPr>
          <w:rFonts w:ascii="Garamond" w:hAnsi="Garamond"/>
          <w:sz w:val="24"/>
          <w:szCs w:val="24"/>
          <w:lang w:val="sq-AL"/>
        </w:rPr>
        <w:t>-</w:t>
      </w:r>
      <w:r w:rsidRPr="00457FF6">
        <w:rPr>
          <w:rFonts w:ascii="Garamond" w:hAnsi="Garamond"/>
          <w:sz w:val="24"/>
          <w:szCs w:val="24"/>
          <w:lang w:val="sq-AL"/>
        </w:rPr>
        <w:t>Protokollit në Drejtorinë e Shërbimeve Mbështetëse.</w:t>
      </w:r>
    </w:p>
    <w:p w14:paraId="5C1513E9" w14:textId="7AA96EAE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="00457FF6" w:rsidRPr="00457FF6">
        <w:rPr>
          <w:rFonts w:ascii="Garamond" w:hAnsi="Garamond"/>
          <w:sz w:val="24"/>
          <w:szCs w:val="24"/>
          <w:lang w:val="sq-AL"/>
        </w:rPr>
        <w:t>Fletore Zyrtare</w:t>
      </w:r>
      <w:r w:rsidRPr="00457FF6">
        <w:rPr>
          <w:rFonts w:ascii="Garamond" w:hAnsi="Garamond"/>
          <w:sz w:val="24"/>
          <w:szCs w:val="24"/>
          <w:lang w:val="sq-AL"/>
        </w:rPr>
        <w:t>.</w:t>
      </w:r>
    </w:p>
    <w:p w14:paraId="2FA9AF02" w14:textId="77777777" w:rsidR="00BA38A9" w:rsidRPr="00457FF6" w:rsidRDefault="00BA38A9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AB9FA5" w14:textId="77777777" w:rsidR="00BA38A9" w:rsidRPr="00457FF6" w:rsidRDefault="00BA38A9" w:rsidP="00BA38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57FF6">
        <w:rPr>
          <w:rFonts w:ascii="Garamond" w:hAnsi="Garamond"/>
          <w:sz w:val="24"/>
          <w:szCs w:val="24"/>
          <w:lang w:val="sq-AL"/>
        </w:rPr>
        <w:t>MINISTËR I PUNËVE TË BRENDSHME</w:t>
      </w:r>
    </w:p>
    <w:p w14:paraId="22182E19" w14:textId="1CE75FF0" w:rsidR="00BA38A9" w:rsidRPr="00457FF6" w:rsidRDefault="00BA38A9" w:rsidP="00BA38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57FF6">
        <w:rPr>
          <w:rFonts w:ascii="Garamond" w:hAnsi="Garamond"/>
          <w:b/>
          <w:sz w:val="24"/>
          <w:szCs w:val="24"/>
          <w:lang w:val="sq-AL"/>
        </w:rPr>
        <w:t>Besfort Lama</w:t>
      </w:r>
      <w:r w:rsidR="006626B3">
        <w:rPr>
          <w:rFonts w:ascii="Garamond" w:hAnsi="Garamond"/>
          <w:b/>
          <w:sz w:val="24"/>
          <w:szCs w:val="24"/>
          <w:lang w:val="sq-AL"/>
        </w:rPr>
        <w:t>llari</w:t>
      </w:r>
      <w:r w:rsidRPr="00457FF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14AD2E8E" w14:textId="77777777" w:rsidR="002A3F5B" w:rsidRPr="00457FF6" w:rsidRDefault="002A3F5B" w:rsidP="00BA38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A3F5B" w:rsidRPr="00457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8A9"/>
    <w:rsid w:val="002A3F5B"/>
    <w:rsid w:val="00314CB9"/>
    <w:rsid w:val="003C28F8"/>
    <w:rsid w:val="00457FF6"/>
    <w:rsid w:val="006626B3"/>
    <w:rsid w:val="007C24A4"/>
    <w:rsid w:val="00BA38A9"/>
    <w:rsid w:val="00BD5024"/>
    <w:rsid w:val="00BD6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4F8B8"/>
  <w15:chartTrackingRefBased/>
  <w15:docId w15:val="{6797F53A-D873-4B9E-BB4C-DF1C6EBC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14CB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4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2026-04-17T11:28:16Z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2026-04-17T00:00:00Z</Date_x0020_protokolli>
    <Titulli xmlns="0e656187-b300-4fb0-8bf4-3a50f872073c">Për delegim të kompetencave</Titulli>
    <Modifikuesi xmlns="0e656187-b300-4fb0-8bf4-3a50f872073c">alma.lisaku</Modifikuesi>
    <Nr_x002e__x0020_prot_x0020_QBZ xmlns="0e656187-b300-4fb0-8bf4-3a50f872073c">840</Nr_x002e__x0020_prot_x0020_QBZ>
    <Data_x0020_e_x0020_Modifikimit xmlns="0e656187-b300-4fb0-8bf4-3a50f872073c">2026-04-17T11:37:50Z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EB523F09BDE459E9C34329047383A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7A44860-A0B8-4AC3-BA42-D0C12DD88F0E}">
  <ds:schemaRefs>
    <ds:schemaRef ds:uri="0e656187-b300-4fb0-8bf4-3a50f872073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7FDBF3C-6809-4A6D-81E1-95B735AC3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10507-4CB0-4448-A2F2-795977C81A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kompetencave</dc:title>
  <dc:creator>Keisina Zace</dc:creator>
  <cp:lastModifiedBy>Alma Lisaku</cp:lastModifiedBy>
  <cp:revision>9</cp:revision>
  <dcterms:created xsi:type="dcterms:W3CDTF">2026-04-17T10:33:00Z</dcterms:created>
  <dcterms:modified xsi:type="dcterms:W3CDTF">2026-04-17T10:57:00Z</dcterms:modified>
</cp:coreProperties>
</file>