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38AD5" w14:textId="77777777" w:rsidR="00D44D67" w:rsidRPr="00AE720A" w:rsidRDefault="00D44D67" w:rsidP="00D44D67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20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9220C9B" w14:textId="7864B064" w:rsidR="00D44D67" w:rsidRPr="00AE720A" w:rsidRDefault="00D44D67" w:rsidP="00D44D67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20A">
        <w:rPr>
          <w:rFonts w:ascii="Garamond" w:hAnsi="Garamond"/>
          <w:b/>
          <w:sz w:val="24"/>
          <w:szCs w:val="24"/>
          <w:lang w:val="sq-AL"/>
        </w:rPr>
        <w:t>Nr.</w:t>
      </w:r>
      <w:r w:rsidR="00AE720A" w:rsidRPr="00AE720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720A">
        <w:rPr>
          <w:rFonts w:ascii="Garamond" w:hAnsi="Garamond"/>
          <w:b/>
          <w:sz w:val="24"/>
          <w:szCs w:val="24"/>
          <w:lang w:val="sq-AL"/>
        </w:rPr>
        <w:t>122, datë 17.6.</w:t>
      </w:r>
      <w:r w:rsidRPr="00AE720A">
        <w:rPr>
          <w:rFonts w:ascii="Garamond" w:hAnsi="Garamond"/>
          <w:b/>
          <w:sz w:val="24"/>
          <w:szCs w:val="24"/>
          <w:lang w:val="sq-AL"/>
        </w:rPr>
        <w:t>2026</w:t>
      </w:r>
    </w:p>
    <w:p w14:paraId="2A4A8C06" w14:textId="77777777" w:rsidR="00D44D67" w:rsidRPr="00AE720A" w:rsidRDefault="00D44D67" w:rsidP="00D44D67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C167E9" w14:textId="77777777" w:rsidR="00D44D67" w:rsidRPr="00AE720A" w:rsidRDefault="00D44D67" w:rsidP="00D44D67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20A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66FE6D30" w14:textId="77777777" w:rsidR="00D44D67" w:rsidRPr="00AE720A" w:rsidRDefault="00D44D67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FC0C0" w14:textId="44C6BC5D" w:rsidR="00D44D67" w:rsidRPr="00AE720A" w:rsidRDefault="00D44D67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20A">
        <w:rPr>
          <w:rFonts w:ascii="Garamond" w:hAnsi="Garamond"/>
          <w:sz w:val="24"/>
          <w:szCs w:val="24"/>
          <w:lang w:val="sq-AL"/>
        </w:rPr>
        <w:t>Në mbështetje të nenit 102, pika 4 të Kushtetutës së Republikës së Shqipërisë</w:t>
      </w:r>
      <w:r w:rsidR="00AE720A">
        <w:rPr>
          <w:rFonts w:ascii="Garamond" w:hAnsi="Garamond"/>
          <w:sz w:val="24"/>
          <w:szCs w:val="24"/>
          <w:lang w:val="sq-AL"/>
        </w:rPr>
        <w:t>;</w:t>
      </w:r>
      <w:r w:rsidRPr="00AE720A">
        <w:rPr>
          <w:rFonts w:ascii="Garamond" w:hAnsi="Garamond"/>
          <w:sz w:val="24"/>
          <w:szCs w:val="24"/>
          <w:lang w:val="sq-AL"/>
        </w:rPr>
        <w:t xml:space="preserve"> të nen</w:t>
      </w:r>
      <w:r w:rsidR="00AE720A">
        <w:rPr>
          <w:rFonts w:ascii="Garamond" w:hAnsi="Garamond"/>
          <w:sz w:val="24"/>
          <w:szCs w:val="24"/>
          <w:lang w:val="sq-AL"/>
        </w:rPr>
        <w:t>eve</w:t>
      </w:r>
      <w:r w:rsidRPr="00AE720A">
        <w:rPr>
          <w:rFonts w:ascii="Garamond" w:hAnsi="Garamond"/>
          <w:sz w:val="24"/>
          <w:szCs w:val="24"/>
          <w:lang w:val="sq-AL"/>
        </w:rPr>
        <w:t xml:space="preserve"> 28 dhe 29, të ligjit nr. 44/2015, “Kodi i Procedurave Administrative të Republikës së Shqipërisë”</w:t>
      </w:r>
      <w:r w:rsidR="00AE720A">
        <w:rPr>
          <w:rFonts w:ascii="Garamond" w:hAnsi="Garamond"/>
          <w:sz w:val="24"/>
          <w:szCs w:val="24"/>
          <w:lang w:val="sq-AL"/>
        </w:rPr>
        <w:t>;</w:t>
      </w:r>
      <w:r w:rsidRPr="00AE720A">
        <w:rPr>
          <w:rFonts w:ascii="Garamond" w:hAnsi="Garamond"/>
          <w:sz w:val="24"/>
          <w:szCs w:val="24"/>
          <w:lang w:val="sq-AL"/>
        </w:rPr>
        <w:t xml:space="preserve"> të pikave 2 dhe 3, të nenit 11, të ligjit nr. 90/2012, “Për organizimin dhe funksionimin e adm</w:t>
      </w:r>
      <w:r w:rsidR="00AE720A">
        <w:rPr>
          <w:rFonts w:ascii="Garamond" w:hAnsi="Garamond"/>
          <w:sz w:val="24"/>
          <w:szCs w:val="24"/>
          <w:lang w:val="sq-AL"/>
        </w:rPr>
        <w:t xml:space="preserve">inistratës shtetërore”, dhe të </w:t>
      </w:r>
      <w:bookmarkStart w:id="0" w:name="_GoBack"/>
      <w:bookmarkEnd w:id="0"/>
      <w:r w:rsidRPr="00AE720A">
        <w:rPr>
          <w:rFonts w:ascii="Garamond" w:hAnsi="Garamond"/>
          <w:sz w:val="24"/>
          <w:szCs w:val="24"/>
          <w:lang w:val="sq-AL"/>
        </w:rPr>
        <w:t>ligjit nr. 9000, datë 30.1.2003, “Për organizimin dhe funksionimin e Këshillit të Ministrave”,</w:t>
      </w:r>
    </w:p>
    <w:p w14:paraId="01832213" w14:textId="77777777" w:rsidR="00D44D67" w:rsidRPr="00AE720A" w:rsidRDefault="00D44D67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BEF61E" w14:textId="77777777" w:rsidR="00D44D67" w:rsidRPr="00AE720A" w:rsidRDefault="00D44D67" w:rsidP="00D44D67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720A">
        <w:rPr>
          <w:rFonts w:ascii="Garamond" w:hAnsi="Garamond"/>
          <w:sz w:val="24"/>
          <w:szCs w:val="24"/>
          <w:lang w:val="sq-AL"/>
        </w:rPr>
        <w:t>URDHËROJ:</w:t>
      </w:r>
    </w:p>
    <w:p w14:paraId="1EF48DC1" w14:textId="77777777" w:rsidR="00D44D67" w:rsidRPr="00AE720A" w:rsidRDefault="00D44D67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EEF494" w14:textId="73813C1D" w:rsidR="00D44D67" w:rsidRPr="00AE720A" w:rsidRDefault="00D44D67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20A">
        <w:rPr>
          <w:rFonts w:ascii="Garamond" w:hAnsi="Garamond"/>
          <w:sz w:val="24"/>
          <w:szCs w:val="24"/>
          <w:lang w:val="sq-AL"/>
        </w:rPr>
        <w:t>1. Delegimin e kompetencave të titullarit të Ministrisë së Pu</w:t>
      </w:r>
      <w:r w:rsidR="00AE720A">
        <w:rPr>
          <w:rFonts w:ascii="Garamond" w:hAnsi="Garamond"/>
          <w:sz w:val="24"/>
          <w:szCs w:val="24"/>
          <w:lang w:val="sq-AL"/>
        </w:rPr>
        <w:t>nëve të Brendshme, nga data 23.6.2026 deri më datë 24.</w:t>
      </w:r>
      <w:r w:rsidRPr="00AE720A">
        <w:rPr>
          <w:rFonts w:ascii="Garamond" w:hAnsi="Garamond"/>
          <w:sz w:val="24"/>
          <w:szCs w:val="24"/>
          <w:lang w:val="sq-AL"/>
        </w:rPr>
        <w:t xml:space="preserve">6.2026, </w:t>
      </w:r>
      <w:r w:rsidR="00AE720A">
        <w:rPr>
          <w:rFonts w:ascii="Garamond" w:hAnsi="Garamond"/>
          <w:sz w:val="24"/>
          <w:szCs w:val="24"/>
          <w:lang w:val="sq-AL"/>
        </w:rPr>
        <w:t>z</w:t>
      </w:r>
      <w:r w:rsidRPr="00AE720A">
        <w:rPr>
          <w:rFonts w:ascii="Garamond" w:hAnsi="Garamond"/>
          <w:sz w:val="24"/>
          <w:szCs w:val="24"/>
          <w:lang w:val="sq-AL"/>
        </w:rPr>
        <w:t xml:space="preserve">ëvendësministrit të Punëve të Brendshme, </w:t>
      </w:r>
      <w:proofErr w:type="spellStart"/>
      <w:r w:rsidR="00AE720A">
        <w:rPr>
          <w:rFonts w:ascii="Garamond" w:hAnsi="Garamond"/>
          <w:sz w:val="24"/>
          <w:szCs w:val="24"/>
          <w:lang w:val="sq-AL"/>
        </w:rPr>
        <w:t>z</w:t>
      </w:r>
      <w:r w:rsidRPr="00AE720A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Pr="00AE720A">
        <w:rPr>
          <w:rFonts w:ascii="Garamond" w:hAnsi="Garamond"/>
          <w:sz w:val="24"/>
          <w:szCs w:val="24"/>
          <w:lang w:val="sq-AL"/>
        </w:rPr>
        <w:t>. Silva Caka.</w:t>
      </w:r>
    </w:p>
    <w:p w14:paraId="2CA89499" w14:textId="39F03243" w:rsidR="00D44D67" w:rsidRPr="00AE720A" w:rsidRDefault="00D44D67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20A">
        <w:rPr>
          <w:rFonts w:ascii="Garamond" w:hAnsi="Garamond"/>
          <w:sz w:val="24"/>
          <w:szCs w:val="24"/>
          <w:lang w:val="sq-AL"/>
        </w:rPr>
        <w:t xml:space="preserve">2. Për zbatimin e këtij urdhri ngarkohet </w:t>
      </w:r>
      <w:r w:rsidR="00AE720A">
        <w:rPr>
          <w:rFonts w:ascii="Garamond" w:hAnsi="Garamond"/>
          <w:sz w:val="24"/>
          <w:szCs w:val="24"/>
          <w:lang w:val="sq-AL"/>
        </w:rPr>
        <w:t>z</w:t>
      </w:r>
      <w:r w:rsidRPr="00AE720A">
        <w:rPr>
          <w:rFonts w:ascii="Garamond" w:hAnsi="Garamond"/>
          <w:sz w:val="24"/>
          <w:szCs w:val="24"/>
          <w:lang w:val="sq-AL"/>
        </w:rPr>
        <w:t xml:space="preserve">ëvendësministri i Punëve të Brendshme, </w:t>
      </w:r>
      <w:proofErr w:type="spellStart"/>
      <w:r w:rsidR="00AE720A">
        <w:rPr>
          <w:rFonts w:ascii="Garamond" w:hAnsi="Garamond"/>
          <w:sz w:val="24"/>
          <w:szCs w:val="24"/>
          <w:lang w:val="sq-AL"/>
        </w:rPr>
        <w:t>z</w:t>
      </w:r>
      <w:r w:rsidRPr="00AE720A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Pr="00AE720A">
        <w:rPr>
          <w:rFonts w:ascii="Garamond" w:hAnsi="Garamond"/>
          <w:sz w:val="24"/>
          <w:szCs w:val="24"/>
          <w:lang w:val="sq-AL"/>
        </w:rPr>
        <w:t>. Silva Caka.</w:t>
      </w:r>
    </w:p>
    <w:p w14:paraId="34838B3B" w14:textId="77777777" w:rsidR="00D44D67" w:rsidRPr="00AE720A" w:rsidRDefault="00D44D67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20A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5812F4D" w14:textId="77777777" w:rsidR="00D44D67" w:rsidRPr="00AE720A" w:rsidRDefault="00D44D67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54D9ED" w14:textId="77777777" w:rsidR="00D44D67" w:rsidRPr="00AE720A" w:rsidRDefault="00D44D67" w:rsidP="00D44D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E720A">
        <w:rPr>
          <w:rFonts w:ascii="Garamond" w:hAnsi="Garamond"/>
          <w:sz w:val="24"/>
          <w:szCs w:val="24"/>
        </w:rPr>
        <w:t>MINISTËR I PUNËVE TË BRENDSHME</w:t>
      </w:r>
    </w:p>
    <w:p w14:paraId="1139357D" w14:textId="77777777" w:rsidR="00D44D67" w:rsidRPr="00AE720A" w:rsidRDefault="00D44D67" w:rsidP="00D44D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E720A">
        <w:rPr>
          <w:rFonts w:ascii="Garamond" w:hAnsi="Garamond"/>
          <w:b/>
          <w:sz w:val="24"/>
          <w:szCs w:val="24"/>
        </w:rPr>
        <w:t xml:space="preserve">Besfort </w:t>
      </w:r>
      <w:proofErr w:type="spellStart"/>
      <w:r w:rsidRPr="00AE720A">
        <w:rPr>
          <w:rFonts w:ascii="Garamond" w:hAnsi="Garamond"/>
          <w:b/>
          <w:sz w:val="24"/>
          <w:szCs w:val="24"/>
        </w:rPr>
        <w:t>Lamallari</w:t>
      </w:r>
      <w:proofErr w:type="spellEnd"/>
    </w:p>
    <w:p w14:paraId="6C043D47" w14:textId="77777777" w:rsidR="009755BF" w:rsidRPr="00AE720A" w:rsidRDefault="009755BF" w:rsidP="00D44D67">
      <w:pPr>
        <w:pStyle w:val="NoSpacing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79AFCB58" w14:textId="77777777" w:rsidR="009755BF" w:rsidRPr="00AE720A" w:rsidRDefault="009755BF" w:rsidP="00D44D6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18E73A" w14:textId="77777777" w:rsidR="009755BF" w:rsidRPr="00AE720A" w:rsidRDefault="009755BF" w:rsidP="00D44D67">
      <w:pPr>
        <w:pStyle w:val="NoSpacing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52528710" w14:textId="77777777" w:rsidR="006D2B97" w:rsidRPr="00AE720A" w:rsidRDefault="006D2B97" w:rsidP="00D44D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D2B97" w:rsidRPr="00AE720A" w:rsidSect="009755BF">
      <w:footerReference w:type="default" r:id="rId10"/>
      <w:pgSz w:w="12240" w:h="15840"/>
      <w:pgMar w:top="1440" w:right="1440" w:bottom="540" w:left="14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AD417" w14:textId="77777777" w:rsidR="00514A69" w:rsidRDefault="00514A69">
      <w:pPr>
        <w:spacing w:after="0" w:line="240" w:lineRule="auto"/>
      </w:pPr>
      <w:r>
        <w:separator/>
      </w:r>
    </w:p>
  </w:endnote>
  <w:endnote w:type="continuationSeparator" w:id="0">
    <w:p w14:paraId="5CDC0490" w14:textId="77777777" w:rsidR="00514A69" w:rsidRDefault="00514A69">
      <w:pPr>
        <w:spacing w:after="0" w:line="240" w:lineRule="auto"/>
      </w:pPr>
      <w:r>
        <w:continuationSeparator/>
      </w:r>
    </w:p>
  </w:endnote>
  <w:endnote w:type="continuationNotice" w:id="1">
    <w:p w14:paraId="4F5BA9A9" w14:textId="77777777" w:rsidR="00A66975" w:rsidRDefault="00A669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6D406" w14:textId="77777777" w:rsidR="00514A69" w:rsidRDefault="00514A69">
    <w:pPr>
      <w:pStyle w:val="Footer"/>
    </w:pPr>
  </w:p>
  <w:p w14:paraId="3C40D614" w14:textId="77777777" w:rsidR="00514A69" w:rsidRDefault="00514A69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E07F1" w14:textId="77777777" w:rsidR="00514A69" w:rsidRDefault="00514A69">
      <w:pPr>
        <w:spacing w:after="0" w:line="240" w:lineRule="auto"/>
      </w:pPr>
      <w:r>
        <w:separator/>
      </w:r>
    </w:p>
  </w:footnote>
  <w:footnote w:type="continuationSeparator" w:id="0">
    <w:p w14:paraId="157A146B" w14:textId="77777777" w:rsidR="00514A69" w:rsidRDefault="00514A69">
      <w:pPr>
        <w:spacing w:after="0" w:line="240" w:lineRule="auto"/>
      </w:pPr>
      <w:r>
        <w:continuationSeparator/>
      </w:r>
    </w:p>
  </w:footnote>
  <w:footnote w:type="continuationNotice" w:id="1">
    <w:p w14:paraId="496C4BDB" w14:textId="77777777" w:rsidR="00A66975" w:rsidRDefault="00A669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3702"/>
    <w:multiLevelType w:val="hybridMultilevel"/>
    <w:tmpl w:val="6EDE9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BF"/>
    <w:rsid w:val="002D3F6D"/>
    <w:rsid w:val="005076F4"/>
    <w:rsid w:val="00514A69"/>
    <w:rsid w:val="006232F1"/>
    <w:rsid w:val="006D2B97"/>
    <w:rsid w:val="008B7072"/>
    <w:rsid w:val="009755BF"/>
    <w:rsid w:val="009E0D5D"/>
    <w:rsid w:val="00A66975"/>
    <w:rsid w:val="00AD50A7"/>
    <w:rsid w:val="00AE720A"/>
    <w:rsid w:val="00B56C4E"/>
    <w:rsid w:val="00D44D67"/>
    <w:rsid w:val="00DB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60553"/>
  <w15:chartTrackingRefBased/>
  <w15:docId w15:val="{4329AC46-E598-4524-988C-AD0A52A0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5BF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5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5BF"/>
    <w:rPr>
      <w:b/>
      <w:bCs/>
      <w:smallCaps/>
      <w:color w:val="0F4761" w:themeColor="accent1" w:themeShade="BF"/>
      <w:spacing w:val="5"/>
    </w:rPr>
  </w:style>
  <w:style w:type="character" w:customStyle="1" w:styleId="Bodytext2">
    <w:name w:val="Body text (2)_"/>
    <w:link w:val="Bodytext20"/>
    <w:rsid w:val="009755BF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755BF"/>
    <w:pPr>
      <w:shd w:val="clear" w:color="auto" w:fill="FFFFFF"/>
      <w:spacing w:before="240" w:after="240" w:line="288" w:lineRule="exact"/>
      <w:ind w:hanging="380"/>
      <w:jc w:val="both"/>
    </w:pPr>
    <w:rPr>
      <w:rFonts w:ascii="Times New Roman" w:eastAsia="Times New Roman" w:hAnsi="Times New Roman" w:cstheme="minorBidi"/>
      <w:kern w:val="2"/>
      <w:sz w:val="24"/>
      <w:szCs w:val="24"/>
      <w14:ligatures w14:val="standardContextual"/>
    </w:rPr>
  </w:style>
  <w:style w:type="paragraph" w:styleId="NoSpacing">
    <w:name w:val="No Spacing"/>
    <w:link w:val="NoSpacingChar"/>
    <w:uiPriority w:val="1"/>
    <w:qFormat/>
    <w:rsid w:val="009755B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rsid w:val="009755BF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5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5BF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rsid w:val="009755B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6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975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F11ED504874B9088CFBDC31A3BF9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2026-06-26T08:00:58Z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1411/3</Nr_x002e__x0020_prot_x0020_QBZ>
    <Data_x0020_e_x0020_Modifikimit xmlns="0e656187-b300-4fb0-8bf4-3a50f872073c">2026-06-26T08:51:01Z</Data_x0020_e_x0020_Modifikimit>
    <Dekretuar xmlns="0e656187-b300-4fb0-8bf4-3a50f872073c">false</Dekretuar>
    <Data xmlns="0e656187-b300-4fb0-8bf4-3a50f872073c">2026-06-17T00:00:00Z</Data>
    <Nr_x002e__x0020_protokolli_x0020_i_x0020_aktit xmlns="0e656187-b300-4fb0-8bf4-3a50f872073c">2766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BE9632C-538B-44BD-B5CC-68F989356B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C134D0-E901-421C-98D0-78DCD9E9A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F62D059-44FC-4805-B626-F075F757E5D5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Aldi Dekavelli</dc:creator>
  <cp:lastModifiedBy>fjora.cahani</cp:lastModifiedBy>
  <cp:revision>5</cp:revision>
  <dcterms:created xsi:type="dcterms:W3CDTF">2026-06-26T08:11:00Z</dcterms:created>
  <dcterms:modified xsi:type="dcterms:W3CDTF">2026-06-26T09:18:00Z</dcterms:modified>
</cp:coreProperties>
</file>