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7C" w:rsidRPr="00852CD8" w:rsidRDefault="00B7597C" w:rsidP="00B7597C">
      <w:pPr>
        <w:pStyle w:val="Akti"/>
        <w:rPr>
          <w:lang w:val="sq-AL"/>
        </w:rPr>
      </w:pPr>
      <w:r w:rsidRPr="00852CD8">
        <w:rPr>
          <w:lang w:val="sq-AL"/>
        </w:rPr>
        <w:t>URDHËR</w:t>
      </w:r>
    </w:p>
    <w:p w:rsidR="00B7597C" w:rsidRPr="00C50D30" w:rsidRDefault="00B7597C" w:rsidP="00B7597C">
      <w:pPr>
        <w:pStyle w:val="NumriData"/>
        <w:rPr>
          <w:spacing w:val="-4"/>
          <w:lang w:val="sq-AL"/>
        </w:rPr>
      </w:pPr>
      <w:r w:rsidRPr="00C50D30">
        <w:rPr>
          <w:spacing w:val="-4"/>
          <w:lang w:val="sq-AL"/>
        </w:rPr>
        <w:t>Nr. 286, datë 2.6.2014</w:t>
      </w:r>
    </w:p>
    <w:p w:rsidR="00B7597C" w:rsidRPr="00C50D30" w:rsidRDefault="00B7597C" w:rsidP="00B7597C">
      <w:pPr>
        <w:pStyle w:val="Paragrafi"/>
        <w:rPr>
          <w:spacing w:val="-4"/>
          <w:sz w:val="14"/>
          <w:lang w:val="sq-AL"/>
        </w:rPr>
      </w:pPr>
    </w:p>
    <w:p w:rsidR="00B7597C" w:rsidRPr="00C50D30" w:rsidRDefault="00B7597C" w:rsidP="00B7597C">
      <w:pPr>
        <w:pStyle w:val="Titulli"/>
        <w:rPr>
          <w:spacing w:val="-6"/>
          <w:lang w:val="sq-AL"/>
        </w:rPr>
      </w:pPr>
      <w:r w:rsidRPr="00C50D30">
        <w:rPr>
          <w:spacing w:val="-6"/>
          <w:lang w:val="sq-AL"/>
        </w:rPr>
        <w:t>MBI NJË NDRYSHIM NË URDHRIN NR. 438, DATË 7.10.2008, “PËR MIRATIMIN E RREGULLORES “MBI KUSHTET E SHËNDETIT PUBLIK DHE SHËNDETIT TË KAFSHËVE, TË CERTIFIKATAVE TË QUMËSHTIT LËNDË E PARË DHE TË PRODUKTEVE ME BAZË QUMËSHTI PËR KONSUM HUMAN</w:t>
      </w:r>
      <w:r>
        <w:rPr>
          <w:spacing w:val="-6"/>
          <w:lang w:val="sq-AL"/>
        </w:rPr>
        <w:t>””</w:t>
      </w:r>
    </w:p>
    <w:p w:rsidR="00B7597C" w:rsidRPr="00C50D30" w:rsidRDefault="00B7597C" w:rsidP="00B7597C">
      <w:pPr>
        <w:pStyle w:val="Paragrafi"/>
        <w:rPr>
          <w:spacing w:val="-4"/>
          <w:sz w:val="12"/>
          <w:lang w:val="sq-AL"/>
        </w:rPr>
      </w:pPr>
    </w:p>
    <w:p w:rsidR="00B7597C" w:rsidRPr="00C50D30" w:rsidRDefault="00B7597C" w:rsidP="00B7597C">
      <w:pPr>
        <w:pStyle w:val="Paragrafi"/>
        <w:rPr>
          <w:spacing w:val="-6"/>
          <w:lang w:val="sq-AL"/>
        </w:rPr>
      </w:pPr>
      <w:r w:rsidRPr="00C50D30">
        <w:rPr>
          <w:spacing w:val="-6"/>
          <w:lang w:val="sq-AL"/>
        </w:rPr>
        <w:t>Në mbështetje të nenit 102, pika 4, të Kushtetutës, nenit 14 të ligjit nr. 9863, datë 28.1.2008, “Për ushqimin”, të ndryshuar, nenit 76 të ligjit nr. 9590, datë 27.7.2006, “Për ratifikimin e Marrëveshjes së Stabilizim-</w:t>
      </w:r>
      <w:proofErr w:type="spellStart"/>
      <w:r w:rsidRPr="00C50D30">
        <w:rPr>
          <w:spacing w:val="-6"/>
          <w:lang w:val="sq-AL"/>
        </w:rPr>
        <w:t>Asociimit</w:t>
      </w:r>
      <w:proofErr w:type="spellEnd"/>
      <w:r w:rsidRPr="00C50D30">
        <w:rPr>
          <w:spacing w:val="-6"/>
          <w:lang w:val="sq-AL"/>
        </w:rPr>
        <w:t xml:space="preserve"> ndërmjet Republikës së Shqipërisë dhe Komunitetit  Evropian dhe shteteve të tyre anëtare”,  pikës 5 të vendimit të Këshillit të Ministrave nr. 463, datë 5.7.2006, “Për miratimin e planit kombëtar për zbatimin e Marrëveshjes së Stabilizim- </w:t>
      </w:r>
      <w:proofErr w:type="spellStart"/>
      <w:r w:rsidRPr="00C50D30">
        <w:rPr>
          <w:spacing w:val="-6"/>
          <w:lang w:val="sq-AL"/>
        </w:rPr>
        <w:t>Asociimit</w:t>
      </w:r>
      <w:proofErr w:type="spellEnd"/>
      <w:r w:rsidRPr="00C50D30">
        <w:rPr>
          <w:spacing w:val="-6"/>
          <w:lang w:val="sq-AL"/>
        </w:rPr>
        <w:t xml:space="preserve">”, të ndryshuar, </w:t>
      </w:r>
    </w:p>
    <w:p w:rsidR="00B7597C" w:rsidRPr="00852CD8" w:rsidRDefault="00B7597C" w:rsidP="00B7597C">
      <w:pPr>
        <w:pStyle w:val="Paragrafi"/>
        <w:rPr>
          <w:sz w:val="14"/>
          <w:lang w:val="sq-AL"/>
        </w:rPr>
      </w:pPr>
    </w:p>
    <w:p w:rsidR="00B7597C" w:rsidRPr="00852CD8" w:rsidRDefault="00B7597C" w:rsidP="00B7597C">
      <w:pPr>
        <w:pStyle w:val="VENDOSI"/>
        <w:rPr>
          <w:lang w:val="sq-AL"/>
        </w:rPr>
      </w:pPr>
      <w:r w:rsidRPr="00852CD8">
        <w:rPr>
          <w:lang w:val="sq-AL"/>
        </w:rPr>
        <w:t>URDHËROJ:</w:t>
      </w:r>
    </w:p>
    <w:p w:rsidR="00B7597C" w:rsidRPr="00852CD8" w:rsidRDefault="00B7597C" w:rsidP="00B7597C">
      <w:pPr>
        <w:pStyle w:val="Paragrafi"/>
        <w:rPr>
          <w:sz w:val="12"/>
          <w:lang w:val="sq-AL"/>
        </w:rPr>
      </w:pPr>
    </w:p>
    <w:p w:rsidR="00B7597C" w:rsidRPr="00852CD8" w:rsidRDefault="00B7597C" w:rsidP="00B7597C">
      <w:pPr>
        <w:pStyle w:val="Paragrafi"/>
        <w:rPr>
          <w:lang w:val="sq-AL"/>
        </w:rPr>
      </w:pPr>
      <w:r w:rsidRPr="00C50D30">
        <w:rPr>
          <w:spacing w:val="-4"/>
          <w:lang w:val="sq-AL"/>
        </w:rPr>
        <w:t>1. Në urdhrin nr. 438, datë 7.10.2008, “Për miratimin e rregullores “Mbi kushtet e shëndetit publik dhe shëndetit të kafshëve, të certifikatave të qumështit lëndë e parë dhe të produkteve me bazë qumështi për konsum human”, aneksi 1 zëvendësohet me shtojcën</w:t>
      </w:r>
      <w:r w:rsidRPr="00852CD8">
        <w:rPr>
          <w:lang w:val="sq-AL"/>
        </w:rPr>
        <w:t xml:space="preserve"> bashkëlidhur këtij urdhri.</w:t>
      </w:r>
    </w:p>
    <w:p w:rsidR="00B7597C" w:rsidRPr="00852CD8" w:rsidRDefault="00B7597C" w:rsidP="00B7597C">
      <w:pPr>
        <w:pStyle w:val="Paragrafi"/>
        <w:rPr>
          <w:lang w:val="sq-AL"/>
        </w:rPr>
      </w:pPr>
      <w:r w:rsidRPr="00852CD8">
        <w:rPr>
          <w:lang w:val="sq-AL"/>
        </w:rPr>
        <w:t>2. Ngarkohen Drejtoria e Sigurisë Ushqimore dhe Peshkimit, si dhe Autoriteti Kombëtar i Ushqimit për zbatimin e këtij urdhri.</w:t>
      </w:r>
    </w:p>
    <w:p w:rsidR="00B7597C" w:rsidRPr="00852CD8" w:rsidRDefault="00B7597C" w:rsidP="00B7597C">
      <w:pPr>
        <w:pStyle w:val="Paragrafi"/>
        <w:rPr>
          <w:lang w:val="sq-AL"/>
        </w:rPr>
      </w:pPr>
      <w:r w:rsidRPr="00852CD8">
        <w:rPr>
          <w:lang w:val="sq-AL"/>
        </w:rPr>
        <w:t xml:space="preserve">Ky urdhër hyn në fuqi pas botimit në Fletoren Zyrtare.  </w:t>
      </w:r>
    </w:p>
    <w:p w:rsidR="00B7597C" w:rsidRPr="00852CD8" w:rsidRDefault="00B7597C" w:rsidP="00B7597C">
      <w:pPr>
        <w:pStyle w:val="Autoriteti"/>
        <w:rPr>
          <w:lang w:val="sq-AL"/>
        </w:rPr>
      </w:pPr>
      <w:r w:rsidRPr="00852CD8">
        <w:rPr>
          <w:lang w:val="sq-AL"/>
        </w:rPr>
        <w:t xml:space="preserve">MINISTRI I BUJQËSISË, zhvillimit rural </w:t>
      </w:r>
    </w:p>
    <w:p w:rsidR="00B7597C" w:rsidRPr="00852CD8" w:rsidRDefault="00B7597C" w:rsidP="00B7597C">
      <w:pPr>
        <w:pStyle w:val="Autoriteti"/>
        <w:rPr>
          <w:lang w:val="sq-AL"/>
        </w:rPr>
      </w:pPr>
      <w:r w:rsidRPr="00852CD8">
        <w:rPr>
          <w:lang w:val="sq-AL"/>
        </w:rPr>
        <w:t>dhe administrimit tË ujËrave</w:t>
      </w:r>
    </w:p>
    <w:p w:rsidR="00B7597C" w:rsidRPr="00852CD8" w:rsidRDefault="00B7597C" w:rsidP="00B7597C">
      <w:pPr>
        <w:pStyle w:val="AutoritetiEmer"/>
        <w:rPr>
          <w:lang w:val="sq-AL"/>
        </w:rPr>
      </w:pPr>
      <w:proofErr w:type="spellStart"/>
      <w:r w:rsidRPr="00852CD8">
        <w:rPr>
          <w:lang w:val="sq-AL"/>
        </w:rPr>
        <w:t>Edmond</w:t>
      </w:r>
      <w:proofErr w:type="spellEnd"/>
      <w:r w:rsidRPr="00852CD8">
        <w:rPr>
          <w:lang w:val="sq-AL"/>
        </w:rPr>
        <w:t xml:space="preserve"> Panariti</w:t>
      </w:r>
    </w:p>
    <w:p w:rsidR="00B7597C" w:rsidRPr="00852CD8" w:rsidRDefault="00B7597C" w:rsidP="00B7597C">
      <w:pPr>
        <w:pStyle w:val="Paragrafi"/>
        <w:rPr>
          <w:lang w:val="sq-AL"/>
        </w:rPr>
      </w:pPr>
      <w:r w:rsidRPr="00852CD8">
        <w:rPr>
          <w:lang w:val="sq-AL"/>
        </w:rPr>
        <w:t xml:space="preserve">                                                                                                                                                  </w:t>
      </w:r>
    </w:p>
    <w:p w:rsidR="00B7597C" w:rsidRPr="00852CD8" w:rsidRDefault="00B7597C" w:rsidP="00B7597C">
      <w:pPr>
        <w:pStyle w:val="TitulliTitull"/>
        <w:rPr>
          <w:lang w:val="sq-AL"/>
        </w:rPr>
      </w:pPr>
      <w:r w:rsidRPr="00852CD8">
        <w:rPr>
          <w:rStyle w:val="hps"/>
          <w:lang w:val="sq-AL"/>
        </w:rPr>
        <w:t>SHTOJCË</w:t>
      </w:r>
    </w:p>
    <w:p w:rsidR="00B7597C" w:rsidRPr="00852CD8" w:rsidRDefault="00B7597C" w:rsidP="00B7597C">
      <w:pPr>
        <w:pStyle w:val="TitulliTitull"/>
        <w:rPr>
          <w:rStyle w:val="hps"/>
          <w:lang w:val="sq-AL"/>
        </w:rPr>
      </w:pPr>
      <w:r w:rsidRPr="00852CD8">
        <w:rPr>
          <w:rStyle w:val="hps"/>
          <w:lang w:val="sq-AL"/>
        </w:rPr>
        <w:t>Lista e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 xml:space="preserve">vendeve të lejuara për futjen </w:t>
      </w:r>
      <w:r w:rsidRPr="00852CD8">
        <w:rPr>
          <w:lang w:val="sq-AL"/>
        </w:rPr>
        <w:t xml:space="preserve">e ngarkesave </w:t>
      </w:r>
      <w:r w:rsidRPr="00852CD8">
        <w:rPr>
          <w:rStyle w:val="hps"/>
          <w:lang w:val="sq-AL"/>
        </w:rPr>
        <w:t>me qumësht lëndë e parë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dhe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produkteve me bazë qumështi në Republikën e Shqipërisë</w:t>
      </w:r>
    </w:p>
    <w:p w:rsidR="00B7597C" w:rsidRPr="00852CD8" w:rsidRDefault="00B7597C" w:rsidP="00B7597C">
      <w:pPr>
        <w:pStyle w:val="Paragrafi"/>
        <w:rPr>
          <w:rStyle w:val="hps"/>
          <w:lang w:val="sq-AL"/>
        </w:rPr>
      </w:pPr>
    </w:p>
    <w:p w:rsidR="00B7597C" w:rsidRPr="00852CD8" w:rsidRDefault="00B7597C" w:rsidP="00B7597C">
      <w:pPr>
        <w:pStyle w:val="Paragrafi"/>
        <w:rPr>
          <w:rStyle w:val="hps"/>
          <w:lang w:val="sq-AL"/>
        </w:rPr>
      </w:pPr>
      <w:r w:rsidRPr="00852CD8">
        <w:rPr>
          <w:rStyle w:val="hps"/>
          <w:lang w:val="sq-AL"/>
        </w:rPr>
        <w:t xml:space="preserve">Vendet e lejuara për  futjen </w:t>
      </w:r>
      <w:r w:rsidRPr="00852CD8">
        <w:rPr>
          <w:lang w:val="sq-AL"/>
        </w:rPr>
        <w:t xml:space="preserve">e ngarkesave </w:t>
      </w:r>
      <w:r w:rsidRPr="00852CD8">
        <w:rPr>
          <w:rStyle w:val="hps"/>
          <w:lang w:val="sq-AL"/>
        </w:rPr>
        <w:t>me qumësht lëndë e parë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dhe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produkteve me bazë qumështi në Republikën e Shqipërisë, janë:</w:t>
      </w:r>
    </w:p>
    <w:p w:rsidR="00B7597C" w:rsidRPr="00852CD8" w:rsidRDefault="00B7597C" w:rsidP="00B7597C">
      <w:pPr>
        <w:pStyle w:val="Paragrafi"/>
        <w:rPr>
          <w:rStyle w:val="hps"/>
          <w:lang w:val="sq-AL"/>
        </w:rPr>
      </w:pPr>
      <w:r w:rsidRPr="00852CD8">
        <w:rPr>
          <w:rStyle w:val="hps"/>
          <w:lang w:val="sq-AL"/>
        </w:rPr>
        <w:t>1. Shtetet anëtare të Bashkimit Evropian.</w:t>
      </w:r>
    </w:p>
    <w:p w:rsidR="00B7597C" w:rsidRPr="00852CD8" w:rsidRDefault="00B7597C" w:rsidP="00B7597C">
      <w:pPr>
        <w:pStyle w:val="Paragrafi"/>
        <w:rPr>
          <w:rStyle w:val="hps"/>
          <w:lang w:val="sq-AL"/>
        </w:rPr>
      </w:pPr>
      <w:r w:rsidRPr="00852CD8">
        <w:rPr>
          <w:rStyle w:val="hps"/>
          <w:lang w:val="sq-AL"/>
        </w:rPr>
        <w:t>2. Vendet e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treta ose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pjesë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të autorizuara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të tyre sipas tabelës më poshtë.</w:t>
      </w:r>
    </w:p>
    <w:p w:rsidR="00B7597C" w:rsidRPr="00852CD8" w:rsidRDefault="00B7597C" w:rsidP="00B7597C">
      <w:pPr>
        <w:pStyle w:val="Paragrafi"/>
        <w:rPr>
          <w:lang w:val="sq-AL"/>
        </w:rPr>
      </w:pPr>
      <w:r w:rsidRPr="00852CD8">
        <w:rPr>
          <w:rStyle w:val="hps"/>
          <w:lang w:val="sq-AL"/>
        </w:rPr>
        <w:t>Shenjat ‘</w:t>
      </w:r>
      <w:r w:rsidRPr="00852CD8">
        <w:rPr>
          <w:lang w:val="sq-AL"/>
        </w:rPr>
        <w:t xml:space="preserve">+’ dhe </w:t>
      </w:r>
      <w:r w:rsidRPr="00852CD8">
        <w:rPr>
          <w:rStyle w:val="hps"/>
          <w:lang w:val="sq-AL"/>
        </w:rPr>
        <w:t>‘0’</w:t>
      </w:r>
      <w:r w:rsidRPr="00852CD8">
        <w:rPr>
          <w:lang w:val="sq-AL"/>
        </w:rPr>
        <w:t xml:space="preserve"> kan</w:t>
      </w:r>
      <w:r w:rsidRPr="00852CD8">
        <w:rPr>
          <w:rStyle w:val="hps"/>
          <w:lang w:val="sq-AL"/>
        </w:rPr>
        <w:t>ë</w:t>
      </w:r>
      <w:r w:rsidRPr="00852CD8">
        <w:rPr>
          <w:lang w:val="sq-AL"/>
        </w:rPr>
        <w:t xml:space="preserve"> kuptimin e mëposhtëm:</w:t>
      </w:r>
    </w:p>
    <w:p w:rsidR="00B7597C" w:rsidRPr="00852CD8" w:rsidRDefault="00B7597C" w:rsidP="00B7597C">
      <w:pPr>
        <w:pStyle w:val="Paragrafi"/>
        <w:rPr>
          <w:lang w:val="sq-AL"/>
        </w:rPr>
      </w:pPr>
      <w:r w:rsidRPr="00852CD8">
        <w:rPr>
          <w:lang w:val="sq-AL"/>
        </w:rPr>
        <w:t xml:space="preserve">‘+’: </w:t>
      </w:r>
      <w:r w:rsidRPr="00852CD8">
        <w:rPr>
          <w:rStyle w:val="hps"/>
          <w:lang w:val="sq-AL"/>
        </w:rPr>
        <w:t>Vendi i tretë  i cili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është i autorizuar.</w:t>
      </w:r>
      <w:r w:rsidRPr="00852CD8">
        <w:rPr>
          <w:lang w:val="sq-AL"/>
        </w:rPr>
        <w:t xml:space="preserve"> </w:t>
      </w:r>
    </w:p>
    <w:p w:rsidR="00B7597C" w:rsidRDefault="00B7597C" w:rsidP="00B7597C">
      <w:pPr>
        <w:pStyle w:val="Paragrafi"/>
        <w:rPr>
          <w:rStyle w:val="hps"/>
          <w:lang w:val="sq-AL"/>
        </w:rPr>
      </w:pPr>
      <w:r w:rsidRPr="00852CD8">
        <w:rPr>
          <w:rStyle w:val="hps"/>
          <w:lang w:val="sq-AL"/>
        </w:rPr>
        <w:t>‘0’</w:t>
      </w:r>
      <w:r w:rsidRPr="00852CD8">
        <w:rPr>
          <w:lang w:val="sq-AL"/>
        </w:rPr>
        <w:t xml:space="preserve">: </w:t>
      </w:r>
      <w:r w:rsidRPr="00852CD8">
        <w:rPr>
          <w:rStyle w:val="hps"/>
          <w:lang w:val="sq-AL"/>
        </w:rPr>
        <w:t>Vendi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i tretë i cili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nuk</w:t>
      </w:r>
      <w:r w:rsidRPr="00852CD8">
        <w:rPr>
          <w:lang w:val="sq-AL"/>
        </w:rPr>
        <w:t xml:space="preserve"> </w:t>
      </w:r>
      <w:r w:rsidRPr="00852CD8">
        <w:rPr>
          <w:rStyle w:val="hps"/>
          <w:lang w:val="sq-AL"/>
        </w:rPr>
        <w:t>është i autorizuar.</w:t>
      </w:r>
    </w:p>
    <w:p w:rsidR="00B7597C" w:rsidRDefault="00B7597C" w:rsidP="00B7597C">
      <w:pPr>
        <w:pStyle w:val="Paragrafi"/>
        <w:rPr>
          <w:rStyle w:val="hps"/>
          <w:lang w:val="sq-AL"/>
        </w:rPr>
      </w:pPr>
    </w:p>
    <w:p w:rsidR="00B7597C" w:rsidRPr="00852CD8" w:rsidRDefault="00B7597C" w:rsidP="00B7597C">
      <w:pPr>
        <w:pStyle w:val="Paragrafi"/>
        <w:rPr>
          <w:rStyle w:val="hps"/>
          <w:lang w:val="sq-AL"/>
        </w:rPr>
      </w:pPr>
    </w:p>
    <w:p w:rsidR="00B7597C" w:rsidRPr="00852CD8" w:rsidRDefault="00B7597C" w:rsidP="00B7597C">
      <w:pPr>
        <w:pStyle w:val="Paragrafi"/>
        <w:rPr>
          <w:rStyle w:val="hps"/>
          <w:rFonts w:cs="Times New Roman"/>
          <w:color w:val="222222"/>
          <w:sz w:val="24"/>
          <w:szCs w:val="24"/>
          <w:lang w:val="sq-AL"/>
        </w:rPr>
        <w:sectPr w:rsidR="00B7597C" w:rsidRPr="00852CD8" w:rsidSect="00B7597C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591"/>
          <w:cols w:num="2" w:space="454"/>
          <w:docGrid w:linePitch="360"/>
        </w:sectPr>
      </w:pPr>
    </w:p>
    <w:p w:rsidR="00B7597C" w:rsidRPr="00852CD8" w:rsidRDefault="00B7597C" w:rsidP="00B7597C">
      <w:pPr>
        <w:pStyle w:val="Paragrafi"/>
        <w:rPr>
          <w:rStyle w:val="hps"/>
          <w:rFonts w:cs="Times New Roman"/>
          <w:color w:val="222222"/>
          <w:sz w:val="24"/>
          <w:szCs w:val="24"/>
          <w:lang w:val="sq-AL"/>
        </w:rPr>
      </w:pPr>
    </w:p>
    <w:tbl>
      <w:tblPr>
        <w:tblW w:w="7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5"/>
        <w:gridCol w:w="2151"/>
        <w:gridCol w:w="1139"/>
        <w:gridCol w:w="1276"/>
        <w:gridCol w:w="1275"/>
      </w:tblGrid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4B0562">
              <w:rPr>
                <w:rFonts w:ascii="CG Times" w:eastAsia="Times New Roman" w:hAnsi="CG Times"/>
                <w:b/>
                <w:sz w:val="20"/>
                <w:szCs w:val="20"/>
                <w:lang w:val="sq-AL"/>
              </w:rPr>
              <w:t>Kodi ISO i vendit t</w:t>
            </w:r>
            <w:r w:rsidRPr="004B0562">
              <w:rPr>
                <w:rStyle w:val="hps"/>
                <w:rFonts w:ascii="CG Times" w:eastAsia="MS Mincho" w:hAnsi="CG Times"/>
                <w:b/>
                <w:color w:val="222222"/>
                <w:sz w:val="20"/>
                <w:szCs w:val="20"/>
                <w:lang w:val="sq-AL"/>
              </w:rPr>
              <w:t>ë</w:t>
            </w:r>
            <w:r w:rsidRPr="004B0562">
              <w:rPr>
                <w:rFonts w:ascii="CG Times" w:eastAsia="Times New Roman" w:hAnsi="CG Times"/>
                <w:b/>
                <w:sz w:val="20"/>
                <w:szCs w:val="20"/>
                <w:lang w:val="sq-AL"/>
              </w:rPr>
              <w:t xml:space="preserve"> tretë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4B0562">
              <w:rPr>
                <w:rFonts w:ascii="CG Times" w:eastAsia="Times New Roman" w:hAnsi="CG Times"/>
                <w:b/>
                <w:sz w:val="20"/>
                <w:szCs w:val="20"/>
                <w:lang w:val="sq-AL"/>
              </w:rPr>
              <w:t>Vendi i tretë</w:t>
            </w:r>
            <w:r w:rsidRPr="004B056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 ose pjes</w:t>
            </w:r>
            <w:r w:rsidRPr="004B0562">
              <w:rPr>
                <w:rStyle w:val="hps"/>
                <w:rFonts w:ascii="CG Times" w:eastAsia="MS Mincho" w:hAnsi="CG Times"/>
                <w:b/>
                <w:color w:val="222222"/>
                <w:sz w:val="20"/>
                <w:szCs w:val="20"/>
                <w:lang w:val="sq-AL"/>
              </w:rPr>
              <w:t>ë</w:t>
            </w:r>
            <w:r w:rsidRPr="004B056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 t</w:t>
            </w:r>
            <w:r w:rsidRPr="004B0562">
              <w:rPr>
                <w:rStyle w:val="hps"/>
                <w:rFonts w:ascii="CG Times" w:eastAsia="MS Mincho" w:hAnsi="CG Times"/>
                <w:b/>
                <w:color w:val="222222"/>
                <w:sz w:val="20"/>
                <w:szCs w:val="20"/>
                <w:lang w:val="sq-AL"/>
              </w:rPr>
              <w:t>ë</w:t>
            </w:r>
            <w:r w:rsidRPr="004B0562"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  <w:t xml:space="preserve"> tij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4B0562">
              <w:rPr>
                <w:rFonts w:ascii="CG Times" w:eastAsia="Times New Roman" w:hAnsi="CG Times"/>
                <w:b/>
                <w:sz w:val="20"/>
                <w:szCs w:val="20"/>
                <w:lang w:val="sq-AL"/>
              </w:rPr>
              <w:t>Kolona 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4B0562">
              <w:rPr>
                <w:rFonts w:ascii="CG Times" w:eastAsia="Times New Roman" w:hAnsi="CG Times"/>
                <w:b/>
                <w:sz w:val="20"/>
                <w:szCs w:val="20"/>
                <w:lang w:val="sq-AL"/>
              </w:rPr>
              <w:t>Kolona 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/>
              </w:rPr>
            </w:pPr>
            <w:r w:rsidRPr="004B0562">
              <w:rPr>
                <w:rFonts w:ascii="CG Times" w:eastAsia="Times New Roman" w:hAnsi="CG Times"/>
                <w:b/>
                <w:sz w:val="20"/>
                <w:szCs w:val="20"/>
                <w:lang w:val="sq-AL"/>
              </w:rPr>
              <w:t>Kolona C</w:t>
            </w:r>
          </w:p>
        </w:tc>
      </w:tr>
      <w:tr w:rsidR="00B7597C" w:rsidRPr="004B0562" w:rsidTr="00AE0E8B">
        <w:trPr>
          <w:trHeight w:val="213"/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AD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Andorra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trHeight w:val="671"/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 xml:space="preserve"> AE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Emirati i </w:t>
            </w:r>
            <w:proofErr w:type="spellStart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Dubait</w:t>
            </w:r>
            <w:proofErr w:type="spellEnd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i Emirateve t</w:t>
            </w: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ë</w:t>
            </w: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 Bashkuara Arabe (</w:t>
            </w: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vertAlign w:val="superscript"/>
                <w:lang w:val="sq-AL"/>
              </w:rPr>
              <w:t>1</w:t>
            </w: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)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 (</w:t>
            </w:r>
            <w:r w:rsidRPr="004B0562">
              <w:rPr>
                <w:rFonts w:ascii="CG Times" w:eastAsia="MS Mincho" w:hAnsi="CG Times"/>
                <w:sz w:val="20"/>
                <w:szCs w:val="20"/>
                <w:vertAlign w:val="superscript"/>
                <w:lang w:val="sq-AL"/>
              </w:rPr>
              <w:t>2</w:t>
            </w: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)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AR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Argjentin</w:t>
            </w: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AU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Australia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BR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Brazil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BW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Botsvana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BY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Belarus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BZ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Belize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BA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Bosnjë-Hercegovina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CA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Kanada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CH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Zvic</w:t>
            </w: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ë</w:t>
            </w: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r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CL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Kili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CN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Kina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CO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Kolumbia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CR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Kosta Rika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CU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Kuba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DZ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Algjeria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ET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Etiopia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GL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Grenland</w:t>
            </w: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ë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GT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Guatemala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HK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Hong Kong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HN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Honduras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IL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Izrael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IN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231F1F"/>
                <w:sz w:val="20"/>
                <w:szCs w:val="20"/>
                <w:lang w:val="sq-AL"/>
              </w:rPr>
              <w:t>India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IS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Islandë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KE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Kenia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Marok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MG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Madagaskar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MK 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Maqedonia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MR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Mauritania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MX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Meksika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NA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Namibia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NI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Nikaragua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NZ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 Zelanda e Re 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trHeight w:val="171"/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PA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Panama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PY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Paraguai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RS 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Serbia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RU</w:t>
            </w:r>
          </w:p>
        </w:tc>
        <w:tc>
          <w:tcPr>
            <w:tcW w:w="2151" w:type="dxa"/>
            <w:shd w:val="clear" w:color="auto" w:fill="auto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Rusia</w:t>
            </w:r>
          </w:p>
        </w:tc>
        <w:tc>
          <w:tcPr>
            <w:tcW w:w="1139" w:type="dxa"/>
            <w:shd w:val="clear" w:color="auto" w:fill="auto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SG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Singapor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SV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El</w:t>
            </w:r>
            <w:proofErr w:type="spellEnd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 xml:space="preserve"> Salvador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SZ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Svaziland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TH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proofErr w:type="spellStart"/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Tailand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TN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Tunizia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TR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Turqi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UA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Ukrain</w:t>
            </w:r>
            <w:r w:rsidRPr="004B0562">
              <w:rPr>
                <w:rStyle w:val="hps"/>
                <w:rFonts w:ascii="CG Times" w:eastAsia="MS Mincho" w:hAnsi="CG Times"/>
                <w:color w:val="222222"/>
                <w:sz w:val="20"/>
                <w:szCs w:val="20"/>
                <w:lang w:val="sq-AL"/>
              </w:rPr>
              <w:t>ë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US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Shtetet e Bashkuara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lastRenderedPageBreak/>
              <w:t>UY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Uruguai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ZA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Afrika e Jugut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ZW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Zimbabve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  <w:tr w:rsidR="00B7597C" w:rsidRPr="004B0562" w:rsidTr="00AE0E8B">
        <w:trPr>
          <w:jc w:val="center"/>
        </w:trPr>
        <w:tc>
          <w:tcPr>
            <w:tcW w:w="1915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KS</w:t>
            </w:r>
          </w:p>
        </w:tc>
        <w:tc>
          <w:tcPr>
            <w:tcW w:w="2151" w:type="dxa"/>
            <w:shd w:val="clear" w:color="auto" w:fill="auto"/>
            <w:vAlign w:val="center"/>
          </w:tcPr>
          <w:p w:rsidR="00B7597C" w:rsidRPr="004B0562" w:rsidRDefault="00B7597C" w:rsidP="00AE0E8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Style w:val="hps"/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color w:val="000000"/>
                <w:sz w:val="20"/>
                <w:szCs w:val="20"/>
                <w:lang w:val="sq-AL"/>
              </w:rPr>
              <w:t>Kosova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7597C" w:rsidRPr="004B0562" w:rsidRDefault="00B7597C" w:rsidP="00AE0E8B">
            <w:pPr>
              <w:spacing w:after="0" w:line="240" w:lineRule="auto"/>
              <w:jc w:val="center"/>
              <w:rPr>
                <w:rFonts w:ascii="CG Times" w:eastAsia="MS Mincho" w:hAnsi="CG Times"/>
                <w:sz w:val="20"/>
                <w:szCs w:val="20"/>
                <w:lang w:val="sq-AL"/>
              </w:rPr>
            </w:pPr>
            <w:r w:rsidRPr="004B0562">
              <w:rPr>
                <w:rFonts w:ascii="CG Times" w:eastAsia="MS Mincho" w:hAnsi="CG Times"/>
                <w:sz w:val="20"/>
                <w:szCs w:val="20"/>
                <w:lang w:val="sq-AL"/>
              </w:rPr>
              <w:t>+</w:t>
            </w:r>
          </w:p>
        </w:tc>
      </w:tr>
    </w:tbl>
    <w:p w:rsidR="00B7597C" w:rsidRPr="00852CD8" w:rsidRDefault="00B7597C" w:rsidP="00B7597C">
      <w:pPr>
        <w:spacing w:after="0" w:line="240" w:lineRule="auto"/>
        <w:rPr>
          <w:rFonts w:ascii="CG Times" w:hAnsi="CG Times"/>
          <w:color w:val="222222"/>
          <w:sz w:val="20"/>
          <w:szCs w:val="20"/>
          <w:lang w:val="sq-AL"/>
        </w:rPr>
      </w:pPr>
      <w:r w:rsidRPr="00852CD8">
        <w:rPr>
          <w:rFonts w:ascii="Times New Roman" w:hAnsi="Times New Roman"/>
          <w:color w:val="222222"/>
          <w:sz w:val="20"/>
          <w:szCs w:val="20"/>
          <w:lang w:val="sq-AL"/>
        </w:rPr>
        <w:br/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(</w:t>
      </w:r>
      <w:r w:rsidRPr="00852CD8">
        <w:rPr>
          <w:rFonts w:ascii="CG Times" w:hAnsi="CG Times"/>
          <w:color w:val="222222"/>
          <w:sz w:val="20"/>
          <w:szCs w:val="20"/>
          <w:vertAlign w:val="superscript"/>
          <w:lang w:val="sq-AL"/>
        </w:rPr>
        <w:t>1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)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Vetëm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për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produktet e qumështit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të prodhuara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nga qumështi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i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deveve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të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llojeve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proofErr w:type="spellStart"/>
      <w:r w:rsidRPr="00852CD8">
        <w:rPr>
          <w:rStyle w:val="hps"/>
          <w:rFonts w:ascii="CG Times" w:hAnsi="CG Times"/>
          <w:i/>
          <w:color w:val="222222"/>
          <w:sz w:val="20"/>
          <w:szCs w:val="20"/>
          <w:lang w:val="sq-AL"/>
        </w:rPr>
        <w:t>Camelus</w:t>
      </w:r>
      <w:proofErr w:type="spellEnd"/>
      <w:r w:rsidRPr="00852CD8">
        <w:rPr>
          <w:rFonts w:ascii="CG Times" w:hAnsi="CG Times"/>
          <w:i/>
          <w:color w:val="222222"/>
          <w:sz w:val="20"/>
          <w:szCs w:val="20"/>
          <w:lang w:val="sq-AL"/>
        </w:rPr>
        <w:t xml:space="preserve"> </w:t>
      </w:r>
      <w:proofErr w:type="spellStart"/>
      <w:r w:rsidRPr="00852CD8">
        <w:rPr>
          <w:rStyle w:val="hps"/>
          <w:rFonts w:ascii="CG Times" w:hAnsi="CG Times"/>
          <w:i/>
          <w:color w:val="222222"/>
          <w:sz w:val="20"/>
          <w:szCs w:val="20"/>
          <w:lang w:val="sq-AL"/>
        </w:rPr>
        <w:t>dromedarius</w:t>
      </w:r>
      <w:proofErr w:type="spellEnd"/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. </w:t>
      </w:r>
    </w:p>
    <w:p w:rsidR="00B7597C" w:rsidRPr="00852CD8" w:rsidRDefault="00B7597C" w:rsidP="00B7597C">
      <w:pPr>
        <w:spacing w:after="0" w:line="240" w:lineRule="auto"/>
        <w:rPr>
          <w:rFonts w:ascii="CG Times" w:hAnsi="CG Times"/>
          <w:color w:val="222222"/>
          <w:sz w:val="20"/>
          <w:szCs w:val="20"/>
          <w:lang w:val="sq-AL"/>
        </w:rPr>
      </w:pP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(</w:t>
      </w:r>
      <w:r w:rsidRPr="00852CD8">
        <w:rPr>
          <w:rFonts w:ascii="CG Times" w:hAnsi="CG Times"/>
          <w:color w:val="222222"/>
          <w:sz w:val="20"/>
          <w:szCs w:val="20"/>
          <w:vertAlign w:val="superscript"/>
          <w:lang w:val="sq-AL"/>
        </w:rPr>
        <w:t>2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)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Janë të autorizuar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>a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 xml:space="preserve"> produktet e qumështit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të prodhuara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nga qumështi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i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deveve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të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r w:rsidRPr="00852CD8">
        <w:rPr>
          <w:rStyle w:val="hps"/>
          <w:rFonts w:ascii="CG Times" w:hAnsi="CG Times"/>
          <w:color w:val="222222"/>
          <w:sz w:val="20"/>
          <w:szCs w:val="20"/>
          <w:lang w:val="sq-AL"/>
        </w:rPr>
        <w:t>specieve</w:t>
      </w:r>
      <w:r w:rsidRPr="00852CD8">
        <w:rPr>
          <w:rFonts w:ascii="CG Times" w:hAnsi="CG Times"/>
          <w:color w:val="222222"/>
          <w:sz w:val="20"/>
          <w:szCs w:val="20"/>
          <w:lang w:val="sq-AL"/>
        </w:rPr>
        <w:t xml:space="preserve"> </w:t>
      </w:r>
      <w:proofErr w:type="spellStart"/>
      <w:r w:rsidRPr="00852CD8">
        <w:rPr>
          <w:rStyle w:val="hps"/>
          <w:rFonts w:ascii="CG Times" w:hAnsi="CG Times"/>
          <w:i/>
          <w:color w:val="222222"/>
          <w:sz w:val="20"/>
          <w:szCs w:val="20"/>
          <w:lang w:val="sq-AL"/>
        </w:rPr>
        <w:t>Camelus</w:t>
      </w:r>
      <w:proofErr w:type="spellEnd"/>
      <w:r w:rsidRPr="00852CD8">
        <w:rPr>
          <w:rFonts w:ascii="CG Times" w:hAnsi="CG Times"/>
          <w:i/>
          <w:color w:val="222222"/>
          <w:sz w:val="20"/>
          <w:szCs w:val="20"/>
          <w:lang w:val="sq-AL"/>
        </w:rPr>
        <w:t xml:space="preserve"> </w:t>
      </w:r>
      <w:proofErr w:type="spellStart"/>
      <w:r w:rsidRPr="00852CD8">
        <w:rPr>
          <w:rStyle w:val="hps"/>
          <w:rFonts w:ascii="CG Times" w:hAnsi="CG Times"/>
          <w:i/>
          <w:color w:val="222222"/>
          <w:sz w:val="20"/>
          <w:szCs w:val="20"/>
          <w:lang w:val="sq-AL"/>
        </w:rPr>
        <w:t>dromedarius</w:t>
      </w:r>
      <w:proofErr w:type="spellEnd"/>
      <w:r w:rsidRPr="00852CD8">
        <w:rPr>
          <w:rFonts w:ascii="CG Times" w:hAnsi="CG Times"/>
          <w:color w:val="222222"/>
          <w:sz w:val="18"/>
          <w:szCs w:val="18"/>
          <w:lang w:val="sq-AL"/>
        </w:rPr>
        <w:t>.</w:t>
      </w:r>
    </w:p>
    <w:p w:rsidR="00000000" w:rsidRDefault="00B7597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19" w:rsidRPr="007508BA" w:rsidRDefault="00B7597C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3592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19" w:rsidRPr="007508BA" w:rsidRDefault="00B7597C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</w:instrText>
    </w:r>
    <w:r w:rsidRPr="007508BA">
      <w:rPr>
        <w:rFonts w:ascii="CG Times" w:hAnsi="CG Times"/>
        <w:sz w:val="21"/>
        <w:szCs w:val="21"/>
      </w:rPr>
      <w:instrText xml:space="preserve">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3591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19" w:rsidRDefault="00B7597C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nr.89,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16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A47919" w:rsidRPr="00045422" w:rsidRDefault="00B7597C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919" w:rsidRDefault="00B7597C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nr.89,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16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A47919" w:rsidRPr="00D72D5C" w:rsidRDefault="00B7597C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B7597C"/>
    <w:rsid w:val="00B75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59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759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7597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759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59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759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B759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759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759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759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B759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759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B7597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B7597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hps">
    <w:name w:val="hps"/>
    <w:basedOn w:val="DefaultParagraphFont"/>
    <w:rsid w:val="00B7597C"/>
  </w:style>
  <w:style w:type="character" w:customStyle="1" w:styleId="TitulliTitullChar">
    <w:name w:val="Titulli_Titull Char"/>
    <w:basedOn w:val="DefaultParagraphFont"/>
    <w:link w:val="TitulliTitull"/>
    <w:rsid w:val="00B7597C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7597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2828</Characters>
  <Application>Microsoft Office Word</Application>
  <DocSecurity>0</DocSecurity>
  <Lines>23</Lines>
  <Paragraphs>6</Paragraphs>
  <ScaleCrop>false</ScaleCrop>
  <Company>Grizli777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2014-09-25T08:11:00Z</dcterms:created>
  <dcterms:modified xsi:type="dcterms:W3CDTF">2014-09-25T08:11:00Z</dcterms:modified>
</cp:coreProperties>
</file>