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312" w:rsidRDefault="00311312" w:rsidP="00311312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311312" w:rsidRDefault="00311312" w:rsidP="00311312">
      <w:pPr>
        <w:pStyle w:val="NeniTitull"/>
        <w:rPr>
          <w:lang w:val="sq-AL"/>
        </w:rPr>
      </w:pPr>
      <w:r>
        <w:rPr>
          <w:lang w:val="sq-AL"/>
        </w:rPr>
        <w:t>Nr. 125, datë 23.3.2018</w:t>
      </w:r>
    </w:p>
    <w:p w:rsidR="00311312" w:rsidRDefault="00311312" w:rsidP="00311312">
      <w:pPr>
        <w:pStyle w:val="Hapesira7"/>
        <w:jc w:val="center"/>
        <w:rPr>
          <w:lang w:val="sq-AL"/>
        </w:rPr>
      </w:pPr>
    </w:p>
    <w:p w:rsidR="00311312" w:rsidRDefault="00311312" w:rsidP="00311312">
      <w:pPr>
        <w:pStyle w:val="NeniTitull"/>
        <w:rPr>
          <w:lang w:val="sq-AL"/>
        </w:rPr>
      </w:pPr>
      <w:r>
        <w:rPr>
          <w:lang w:val="sq-AL"/>
        </w:rPr>
        <w:t>PËR NJË SHTESË NË ANEKSIN II, “MISH I FRESKËT”, PJESA 1, TË URDHRIT TË MINISTRIT NR. 328, DATË 22.11.2011, PËR MIRATIMIN E RREGULLORES “MBI PËRCAKTIMIN E KRITEREVE DHE KËRKESAVE PËR CERTIFIKIMIN VETERINAR TË DISA LLOJE KAFSHËSH DHE MISHIT TË FRESKËT TË TYRE, TË CILAT HYJNË NË REPUBLIKËN E SHQIPËRISË NGA SHTETE TË CAKTUARA, SI DHE NGA TERRITORE TË TJERA NË ADMINISTRIM TË KËTYRE SHTETEVE”, TË NDRYSHUAR</w:t>
      </w:r>
    </w:p>
    <w:p w:rsidR="00311312" w:rsidRDefault="00311312" w:rsidP="00311312">
      <w:pPr>
        <w:pStyle w:val="Hapesira7"/>
        <w:jc w:val="left"/>
        <w:rPr>
          <w:lang w:val="sq-AL"/>
        </w:rPr>
      </w:pPr>
      <w:r>
        <w:rPr>
          <w:lang w:val="sq-AL"/>
        </w:rPr>
        <w:t xml:space="preserve"> </w:t>
      </w:r>
    </w:p>
    <w:p w:rsidR="00311312" w:rsidRDefault="00311312" w:rsidP="00311312">
      <w:pPr>
        <w:pStyle w:val="Paragrafi"/>
        <w:rPr>
          <w:lang w:val="sq-AL"/>
        </w:rPr>
      </w:pPr>
      <w:r>
        <w:rPr>
          <w:lang w:val="sq-AL"/>
        </w:rPr>
        <w:t>Në mbështetje të nenit 102, pika 4 të Kushtetutës së Republikës së Shqipërisë, nenit 55 të ligjit nr. 10 465, datë 29.9.2011, “Për shërbimin veterinar në Republikën e Shqipërisë”, të ndryshuar, nenit 18 të ligjit nr. 9863, datë 28.1.2008, “Për ushqimin”, të ndryshuar,</w:t>
      </w:r>
    </w:p>
    <w:p w:rsidR="00311312" w:rsidRDefault="00311312" w:rsidP="00311312">
      <w:pPr>
        <w:pStyle w:val="Hapesira7"/>
        <w:jc w:val="left"/>
        <w:rPr>
          <w:lang w:val="sq-AL"/>
        </w:rPr>
      </w:pPr>
    </w:p>
    <w:p w:rsidR="00311312" w:rsidRDefault="00311312" w:rsidP="00311312">
      <w:pPr>
        <w:pStyle w:val="NeniNr"/>
        <w:rPr>
          <w:lang w:val="sq-AL"/>
        </w:rPr>
      </w:pPr>
      <w:r>
        <w:rPr>
          <w:lang w:val="sq-AL"/>
        </w:rPr>
        <w:t>URDHËROJ</w:t>
      </w:r>
    </w:p>
    <w:p w:rsidR="00311312" w:rsidRDefault="00311312" w:rsidP="00311312">
      <w:pPr>
        <w:pStyle w:val="Hapesira7"/>
        <w:jc w:val="left"/>
        <w:rPr>
          <w:lang w:val="sq-AL"/>
        </w:rPr>
      </w:pPr>
    </w:p>
    <w:p w:rsidR="00311312" w:rsidRDefault="00311312" w:rsidP="00311312">
      <w:pPr>
        <w:pStyle w:val="Paragrafi"/>
        <w:rPr>
          <w:lang w:val="sq-AL"/>
        </w:rPr>
      </w:pPr>
      <w:r>
        <w:rPr>
          <w:lang w:val="sq-AL"/>
        </w:rPr>
        <w:t>1. Në urdhrin e ministrit nr. 328, datë 22.11.2011, “Për miratimin e rregullores “Mbi përcaktimin e kritereve dhe kërkesave për certifikimin veterinar të disa lloje kafshësh dhe mishit të freskët të tyre, të cilat hyjnë në Republikën e Shqipërisë nga shtete të caktuara, si dhe nga territore të tjera në administrim të këtyre shteteve””, të ndryshuar, në aneksin II, “Mish i freskët”, pjesa 1, në pikën 2, “Lista e vendeve jashtë Bashkimit Europian, territoreve dhe pjesëve të tyre”, rreshti RS – Serbi, kolona 4, pas fjalës “EQU” shtohet fjala “POR”.</w:t>
      </w:r>
    </w:p>
    <w:p w:rsidR="00311312" w:rsidRDefault="00311312" w:rsidP="00311312">
      <w:pPr>
        <w:pStyle w:val="Paragrafi"/>
        <w:rPr>
          <w:lang w:val="sq-AL"/>
        </w:rPr>
      </w:pPr>
      <w:r>
        <w:rPr>
          <w:lang w:val="sq-AL"/>
        </w:rPr>
        <w:t>2. Për zbatimin e këtij urdhri ngarkohen Drejtoria e Derregullimit, Lejeve, Licencave dhe Monitorimit dhe Autoriteti Kombëtar i Ushqimit.</w:t>
      </w:r>
    </w:p>
    <w:p w:rsidR="00311312" w:rsidRDefault="00311312" w:rsidP="00311312">
      <w:pPr>
        <w:pStyle w:val="Paragrafi"/>
        <w:rPr>
          <w:lang w:val="sq-AL"/>
        </w:rPr>
      </w:pPr>
      <w:r>
        <w:rPr>
          <w:lang w:val="sq-AL"/>
        </w:rPr>
        <w:t xml:space="preserve">Ky urdhër hyn në fuqi menjëherë dhe botohet në Fletoren Zyrtare. </w:t>
      </w:r>
    </w:p>
    <w:p w:rsidR="00311312" w:rsidRDefault="00311312" w:rsidP="00311312">
      <w:pPr>
        <w:pStyle w:val="Hapesira7"/>
        <w:jc w:val="left"/>
        <w:rPr>
          <w:lang w:val="sq-AL"/>
        </w:rPr>
      </w:pPr>
    </w:p>
    <w:p w:rsidR="00311312" w:rsidRDefault="00311312" w:rsidP="00311312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BUJQËSISË </w:t>
      </w:r>
    </w:p>
    <w:p w:rsidR="00311312" w:rsidRDefault="00311312" w:rsidP="00311312">
      <w:pPr>
        <w:pStyle w:val="Paragrafi"/>
        <w:jc w:val="right"/>
        <w:rPr>
          <w:lang w:val="sq-AL"/>
        </w:rPr>
      </w:pPr>
      <w:r>
        <w:rPr>
          <w:lang w:val="sq-AL"/>
        </w:rPr>
        <w:t>DHE ZHVILLIMIT RURAL</w:t>
      </w:r>
    </w:p>
    <w:p w:rsidR="00311312" w:rsidRDefault="00311312" w:rsidP="0031131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Niko Peleshi</w:t>
      </w:r>
    </w:p>
    <w:p w:rsidR="00534816" w:rsidRDefault="00534816">
      <w:bookmarkStart w:id="0" w:name="_GoBack"/>
      <w:bookmarkEnd w:id="0"/>
    </w:p>
    <w:sectPr w:rsidR="005348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312"/>
    <w:rsid w:val="00311312"/>
    <w:rsid w:val="0053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6C64F7-5BAD-4149-A6DE-90CDF26A9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1131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1131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1131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1131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1131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1131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1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2018-04-19T14:36:00Z</dcterms:created>
  <dcterms:modified xsi:type="dcterms:W3CDTF">2018-04-19T14:37:00Z</dcterms:modified>
</cp:coreProperties>
</file>