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400" w:rsidRPr="00A2635D" w:rsidRDefault="00D40400" w:rsidP="00D40400">
      <w:pPr>
        <w:pStyle w:val="NeniTitull"/>
        <w:keepNext w:val="0"/>
        <w:rPr>
          <w:lang w:val="sq-AL"/>
        </w:rPr>
      </w:pPr>
      <w:r w:rsidRPr="00A2635D">
        <w:rPr>
          <w:lang w:val="sq-AL"/>
        </w:rPr>
        <w:t>URDHËR</w:t>
      </w:r>
    </w:p>
    <w:p w:rsidR="00D40400" w:rsidRPr="00A2635D" w:rsidRDefault="00D40400" w:rsidP="00D40400">
      <w:pPr>
        <w:pStyle w:val="NeniTitull"/>
        <w:keepNext w:val="0"/>
        <w:rPr>
          <w:lang w:val="sq-AL"/>
        </w:rPr>
      </w:pPr>
      <w:r w:rsidRPr="00A2635D">
        <w:rPr>
          <w:lang w:val="sq-AL"/>
        </w:rPr>
        <w:t>Nr. 208, date 15.3.2019</w:t>
      </w:r>
    </w:p>
    <w:p w:rsidR="00D40400" w:rsidRPr="00A2635D" w:rsidRDefault="00D40400" w:rsidP="00D40400">
      <w:pPr>
        <w:pStyle w:val="NeniTitull"/>
        <w:keepNext w:val="0"/>
        <w:rPr>
          <w:sz w:val="14"/>
          <w:lang w:val="sq-AL"/>
        </w:rPr>
      </w:pPr>
    </w:p>
    <w:p w:rsidR="00D40400" w:rsidRPr="00A2635D" w:rsidRDefault="00D40400" w:rsidP="00D40400">
      <w:pPr>
        <w:pStyle w:val="NeniTitull"/>
        <w:keepNext w:val="0"/>
        <w:rPr>
          <w:lang w:val="sq-AL"/>
        </w:rPr>
      </w:pPr>
      <w:r w:rsidRPr="00A2635D">
        <w:rPr>
          <w:lang w:val="sq-AL"/>
        </w:rPr>
        <w:t>PËR MIRATIMIN E STATUTIT TË ORGANIZATËS SË MENAXHIMIT TË PESHKIMIT (</w:t>
      </w:r>
      <w:proofErr w:type="spellStart"/>
      <w:r w:rsidRPr="00A2635D">
        <w:rPr>
          <w:lang w:val="sq-AL"/>
        </w:rPr>
        <w:t>OMP</w:t>
      </w:r>
      <w:proofErr w:type="spellEnd"/>
      <w:r w:rsidRPr="00A2635D">
        <w:rPr>
          <w:lang w:val="sq-AL"/>
        </w:rPr>
        <w:t>) TË QARKUT KUKËS</w:t>
      </w:r>
    </w:p>
    <w:p w:rsidR="00D40400" w:rsidRPr="005650C5" w:rsidRDefault="00D40400" w:rsidP="00D40400">
      <w:pPr>
        <w:pStyle w:val="Paragrafi"/>
        <w:rPr>
          <w:color w:val="222222"/>
          <w:sz w:val="12"/>
          <w:lang w:val="sq-AL" w:eastAsia="sq-AL"/>
        </w:rPr>
      </w:pPr>
    </w:p>
    <w:p w:rsidR="00D40400" w:rsidRPr="00A2635D" w:rsidRDefault="00D40400" w:rsidP="00D40400">
      <w:pPr>
        <w:pStyle w:val="Paragrafi"/>
        <w:rPr>
          <w:color w:val="222222"/>
          <w:lang w:val="sq-AL" w:eastAsia="sq-AL"/>
        </w:rPr>
      </w:pPr>
      <w:r w:rsidRPr="00A2635D">
        <w:rPr>
          <w:color w:val="222222"/>
          <w:lang w:val="sq-AL" w:eastAsia="sq-AL"/>
        </w:rPr>
        <w:t>Në mbështetje të pikës 4, të nenit 102</w:t>
      </w:r>
      <w:r>
        <w:rPr>
          <w:color w:val="222222"/>
          <w:lang w:val="sq-AL" w:eastAsia="sq-AL"/>
        </w:rPr>
        <w:t>,</w:t>
      </w:r>
      <w:r w:rsidRPr="00A2635D">
        <w:rPr>
          <w:color w:val="222222"/>
          <w:lang w:val="sq-AL" w:eastAsia="sq-AL"/>
        </w:rPr>
        <w:t xml:space="preserve"> të Kushtetutës, të </w:t>
      </w:r>
      <w:r w:rsidRPr="00A2635D">
        <w:rPr>
          <w:color w:val="000000"/>
          <w:lang w:val="sq-AL"/>
        </w:rPr>
        <w:t>pikës 1 të nenit 62</w:t>
      </w:r>
      <w:r>
        <w:rPr>
          <w:color w:val="000000"/>
          <w:lang w:val="sq-AL"/>
        </w:rPr>
        <w:t>,</w:t>
      </w:r>
      <w:r w:rsidRPr="00A2635D">
        <w:rPr>
          <w:color w:val="1F497D"/>
          <w:lang w:val="sq-AL"/>
        </w:rPr>
        <w:t xml:space="preserve"> </w:t>
      </w:r>
      <w:r>
        <w:rPr>
          <w:color w:val="222222"/>
          <w:lang w:val="sq-AL" w:eastAsia="sq-AL"/>
        </w:rPr>
        <w:t>të ligjit nr. 64/2012, datë 31.</w:t>
      </w:r>
      <w:r w:rsidRPr="00A2635D">
        <w:rPr>
          <w:color w:val="222222"/>
          <w:lang w:val="sq-AL" w:eastAsia="sq-AL"/>
        </w:rPr>
        <w:t>5.2012 “Për Peshkimin”, i ndryshuar, me propozim të Drejtorisë së Politikave dhe Strategjive të Bujqësisë, Sigurisë Ushqimore dhe Zhvillimit Rural,</w:t>
      </w:r>
    </w:p>
    <w:p w:rsidR="00D40400" w:rsidRPr="005650C5" w:rsidRDefault="00D40400" w:rsidP="00D40400">
      <w:pPr>
        <w:pStyle w:val="Paragrafi"/>
        <w:rPr>
          <w:bCs/>
          <w:sz w:val="10"/>
          <w:lang w:val="sq-AL"/>
        </w:rPr>
      </w:pPr>
    </w:p>
    <w:p w:rsidR="00D40400" w:rsidRPr="00A2635D" w:rsidRDefault="00D40400" w:rsidP="00D40400">
      <w:pPr>
        <w:pStyle w:val="NeniNr"/>
        <w:keepNext w:val="0"/>
        <w:rPr>
          <w:lang w:val="sq-AL" w:eastAsia="sq-AL"/>
        </w:rPr>
      </w:pPr>
      <w:r w:rsidRPr="00A2635D">
        <w:rPr>
          <w:lang w:val="sq-AL" w:eastAsia="sq-AL"/>
        </w:rPr>
        <w:t>VENDOSA:</w:t>
      </w:r>
    </w:p>
    <w:p w:rsidR="00D40400" w:rsidRPr="005650C5" w:rsidRDefault="00D40400" w:rsidP="00D40400">
      <w:pPr>
        <w:pStyle w:val="Paragrafi"/>
        <w:rPr>
          <w:color w:val="222222"/>
          <w:sz w:val="10"/>
          <w:lang w:val="sq-AL" w:eastAsia="sq-AL"/>
        </w:rPr>
      </w:pPr>
    </w:p>
    <w:p w:rsidR="00D40400" w:rsidRPr="00A2635D" w:rsidRDefault="00D40400" w:rsidP="00D40400">
      <w:pPr>
        <w:pStyle w:val="Paragrafi"/>
        <w:rPr>
          <w:color w:val="222222"/>
          <w:lang w:val="sq-AL" w:eastAsia="sq-AL"/>
        </w:rPr>
      </w:pPr>
      <w:r w:rsidRPr="00A2635D">
        <w:rPr>
          <w:color w:val="222222"/>
          <w:lang w:val="sq-AL" w:eastAsia="sq-AL"/>
        </w:rPr>
        <w:t>1. Miratimin e Statutit të Organizatës së Menaxhimit të Peshkimit (</w:t>
      </w:r>
      <w:proofErr w:type="spellStart"/>
      <w:r w:rsidRPr="00A2635D">
        <w:rPr>
          <w:color w:val="222222"/>
          <w:lang w:val="sq-AL" w:eastAsia="sq-AL"/>
        </w:rPr>
        <w:t>OMP</w:t>
      </w:r>
      <w:proofErr w:type="spellEnd"/>
      <w:r w:rsidRPr="00A2635D">
        <w:rPr>
          <w:color w:val="222222"/>
          <w:lang w:val="sq-AL" w:eastAsia="sq-AL"/>
        </w:rPr>
        <w:t>) të Qarkut Kukës, që i bashkëngjitet këtij urdhri</w:t>
      </w:r>
      <w:r>
        <w:rPr>
          <w:color w:val="222222"/>
          <w:lang w:val="sq-AL" w:eastAsia="sq-AL"/>
        </w:rPr>
        <w:t>.</w:t>
      </w:r>
    </w:p>
    <w:p w:rsidR="00D40400" w:rsidRPr="00A2635D" w:rsidRDefault="00D40400" w:rsidP="00D40400">
      <w:pPr>
        <w:pStyle w:val="Paragrafi"/>
        <w:rPr>
          <w:color w:val="222222"/>
          <w:lang w:val="sq-AL" w:eastAsia="sq-AL"/>
        </w:rPr>
      </w:pPr>
      <w:r w:rsidRPr="00A2635D">
        <w:rPr>
          <w:color w:val="222222"/>
          <w:lang w:val="sq-AL" w:eastAsia="sq-AL"/>
        </w:rPr>
        <w:t>2. Ky urdhër hyn në fuqi menjëherë.</w:t>
      </w:r>
    </w:p>
    <w:p w:rsidR="00D40400" w:rsidRPr="005650C5" w:rsidRDefault="00D40400" w:rsidP="00D40400">
      <w:pPr>
        <w:pStyle w:val="Paragrafi"/>
        <w:rPr>
          <w:sz w:val="10"/>
          <w:lang w:val="sq-AL"/>
        </w:rPr>
      </w:pPr>
    </w:p>
    <w:p w:rsidR="00D40400" w:rsidRPr="00A2635D" w:rsidRDefault="00D40400" w:rsidP="00D40400">
      <w:pPr>
        <w:pStyle w:val="Paragrafi"/>
        <w:jc w:val="right"/>
        <w:rPr>
          <w:lang w:val="sq-AL"/>
        </w:rPr>
      </w:pPr>
      <w:r w:rsidRPr="00A2635D">
        <w:rPr>
          <w:lang w:val="sq-AL"/>
        </w:rPr>
        <w:t>MINISTRI I BUJQËSISË DHE ZHVILLIMIT RURAL</w:t>
      </w:r>
    </w:p>
    <w:p w:rsidR="00D40400" w:rsidRPr="00A2635D" w:rsidRDefault="00D40400" w:rsidP="00D40400">
      <w:pPr>
        <w:pStyle w:val="Paragrafi"/>
        <w:jc w:val="right"/>
        <w:rPr>
          <w:b/>
          <w:lang w:val="sq-AL"/>
        </w:rPr>
      </w:pPr>
      <w:r w:rsidRPr="00A2635D">
        <w:rPr>
          <w:b/>
          <w:lang w:val="sq-AL"/>
        </w:rPr>
        <w:t>Bledar Çuçi</w:t>
      </w:r>
    </w:p>
    <w:p w:rsidR="00F834AC" w:rsidRDefault="00F834AC"/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D40400"/>
    <w:rsid w:val="00D40400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404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040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04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404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0400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4040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2019-03-29T16:23:00Z</dcterms:created>
  <dcterms:modified xsi:type="dcterms:W3CDTF">2019-03-29T16:23:00Z</dcterms:modified>
</cp:coreProperties>
</file>