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BCB7D5" w14:textId="3AEB1277" w:rsidR="00E22AF5" w:rsidRPr="005C1314" w:rsidRDefault="00D552A1" w:rsidP="00D55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131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F3939F8" w14:textId="68645680" w:rsidR="00B70653" w:rsidRPr="00611952" w:rsidRDefault="00D552A1" w:rsidP="00D55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1314">
        <w:rPr>
          <w:rFonts w:ascii="Garamond" w:hAnsi="Garamond"/>
          <w:b/>
          <w:sz w:val="24"/>
          <w:szCs w:val="24"/>
          <w:lang w:val="sq-AL"/>
        </w:rPr>
        <w:t>Nr.</w:t>
      </w:r>
      <w:r w:rsidR="00611952" w:rsidRPr="005C131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C1314">
        <w:rPr>
          <w:rFonts w:ascii="Garamond" w:hAnsi="Garamond"/>
          <w:b/>
          <w:sz w:val="24"/>
          <w:szCs w:val="24"/>
          <w:lang w:val="sq-AL"/>
        </w:rPr>
        <w:t>296, datë 2.5.2019</w:t>
      </w:r>
    </w:p>
    <w:p w14:paraId="23BAB1DC" w14:textId="77777777" w:rsidR="001420F6" w:rsidRPr="00611952" w:rsidRDefault="001420F6" w:rsidP="00D55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AFA953" w14:textId="18D4E893" w:rsidR="008A129B" w:rsidRPr="00611952" w:rsidRDefault="00D552A1" w:rsidP="00D552A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1952">
        <w:rPr>
          <w:rFonts w:ascii="Garamond" w:hAnsi="Garamond"/>
          <w:b/>
          <w:sz w:val="24"/>
          <w:szCs w:val="24"/>
          <w:lang w:val="sq-AL"/>
        </w:rPr>
        <w:t>PËR NDALIMIN E PESHKIMIT NË LIQENIN E FIERZËS</w:t>
      </w:r>
    </w:p>
    <w:p w14:paraId="50FFAEB1" w14:textId="77777777" w:rsidR="008A129B" w:rsidRPr="00611952" w:rsidRDefault="008A129B" w:rsidP="00E22A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DD9876" w14:textId="42DE72BE" w:rsidR="008A129B" w:rsidRPr="00611952" w:rsidRDefault="008A129B" w:rsidP="00E22A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1952">
        <w:rPr>
          <w:rFonts w:ascii="Garamond" w:hAnsi="Garamond"/>
          <w:sz w:val="24"/>
          <w:szCs w:val="24"/>
          <w:lang w:val="sq-AL"/>
        </w:rPr>
        <w:t>Në mbështetje të pikës 4, të nenit 102 të Kushtetutës, pikës 1</w:t>
      </w:r>
      <w:r w:rsidR="00EE004F">
        <w:rPr>
          <w:rFonts w:ascii="Garamond" w:hAnsi="Garamond"/>
          <w:sz w:val="24"/>
          <w:szCs w:val="24"/>
          <w:lang w:val="sq-AL"/>
        </w:rPr>
        <w:t>,</w:t>
      </w:r>
      <w:r w:rsidRPr="00611952">
        <w:rPr>
          <w:rFonts w:ascii="Garamond" w:hAnsi="Garamond"/>
          <w:sz w:val="24"/>
          <w:szCs w:val="24"/>
          <w:lang w:val="sq-AL"/>
        </w:rPr>
        <w:t xml:space="preserve"> të nenit 13</w:t>
      </w:r>
      <w:r w:rsidR="00EE004F">
        <w:rPr>
          <w:rFonts w:ascii="Garamond" w:hAnsi="Garamond"/>
          <w:sz w:val="24"/>
          <w:szCs w:val="24"/>
          <w:lang w:val="sq-AL"/>
        </w:rPr>
        <w:t>,</w:t>
      </w:r>
      <w:r w:rsidRPr="00611952">
        <w:rPr>
          <w:rFonts w:ascii="Garamond" w:hAnsi="Garamond"/>
          <w:sz w:val="24"/>
          <w:szCs w:val="24"/>
          <w:lang w:val="sq-AL"/>
        </w:rPr>
        <w:t xml:space="preserve"> të ligjit </w:t>
      </w:r>
      <w:r w:rsidR="00583078" w:rsidRPr="00611952">
        <w:rPr>
          <w:rFonts w:ascii="Garamond" w:hAnsi="Garamond"/>
          <w:sz w:val="24"/>
          <w:szCs w:val="24"/>
          <w:lang w:val="sq-AL"/>
        </w:rPr>
        <w:t>nr</w:t>
      </w:r>
      <w:r w:rsidRPr="00611952">
        <w:rPr>
          <w:rFonts w:ascii="Garamond" w:hAnsi="Garamond"/>
          <w:sz w:val="24"/>
          <w:szCs w:val="24"/>
          <w:lang w:val="sq-AL"/>
        </w:rPr>
        <w:t xml:space="preserve">. 64/2012, datë 31.5.2012 “Për </w:t>
      </w:r>
      <w:r w:rsidR="00611952" w:rsidRPr="00611952">
        <w:rPr>
          <w:rFonts w:ascii="Garamond" w:hAnsi="Garamond"/>
          <w:sz w:val="24"/>
          <w:szCs w:val="24"/>
          <w:lang w:val="sq-AL"/>
        </w:rPr>
        <w:t>p</w:t>
      </w:r>
      <w:r w:rsidRPr="00611952">
        <w:rPr>
          <w:rFonts w:ascii="Garamond" w:hAnsi="Garamond"/>
          <w:sz w:val="24"/>
          <w:szCs w:val="24"/>
          <w:lang w:val="sq-AL"/>
        </w:rPr>
        <w:t>eshkimin”, i ndryshuar, me propozim të Drejtorisë së Politikave dhe Strategjive të Bujqësisë, Sigurisë</w:t>
      </w:r>
      <w:r w:rsidR="00EE004F">
        <w:rPr>
          <w:rFonts w:ascii="Garamond" w:hAnsi="Garamond"/>
          <w:sz w:val="24"/>
          <w:szCs w:val="24"/>
          <w:lang w:val="sq-AL"/>
        </w:rPr>
        <w:t xml:space="preserve"> Ushqimore dhe Zhvillimit Rural</w:t>
      </w:r>
    </w:p>
    <w:p w14:paraId="059193C9" w14:textId="77777777" w:rsidR="001420F6" w:rsidRPr="00611952" w:rsidRDefault="001420F6" w:rsidP="00E22A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2ED0BD" w14:textId="24F1E7C9" w:rsidR="008A129B" w:rsidRPr="00611952" w:rsidRDefault="001420F6" w:rsidP="00D552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11952">
        <w:rPr>
          <w:rFonts w:ascii="Garamond" w:hAnsi="Garamond"/>
          <w:sz w:val="24"/>
          <w:szCs w:val="24"/>
          <w:lang w:val="sq-AL"/>
        </w:rPr>
        <w:t>URDHËRO</w:t>
      </w:r>
      <w:r w:rsidR="008A129B" w:rsidRPr="00611952">
        <w:rPr>
          <w:rFonts w:ascii="Garamond" w:hAnsi="Garamond"/>
          <w:sz w:val="24"/>
          <w:szCs w:val="24"/>
          <w:lang w:val="sq-AL"/>
        </w:rPr>
        <w:t>J:</w:t>
      </w:r>
    </w:p>
    <w:p w14:paraId="3CDF3094" w14:textId="77777777" w:rsidR="001420F6" w:rsidRPr="00611952" w:rsidRDefault="001420F6" w:rsidP="00E22A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0AD5D3" w14:textId="6479ACD4" w:rsidR="008A129B" w:rsidRPr="00611952" w:rsidRDefault="00D552A1" w:rsidP="00E22A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1952">
        <w:rPr>
          <w:rFonts w:ascii="Garamond" w:hAnsi="Garamond"/>
          <w:sz w:val="24"/>
          <w:szCs w:val="24"/>
          <w:lang w:val="sq-AL"/>
        </w:rPr>
        <w:t xml:space="preserve">1. </w:t>
      </w:r>
      <w:r w:rsidR="008A129B" w:rsidRPr="00611952">
        <w:rPr>
          <w:rFonts w:ascii="Garamond" w:hAnsi="Garamond"/>
          <w:sz w:val="24"/>
          <w:szCs w:val="24"/>
          <w:lang w:val="sq-AL"/>
        </w:rPr>
        <w:t>N</w:t>
      </w:r>
      <w:r w:rsidR="00EE004F">
        <w:rPr>
          <w:rFonts w:ascii="Garamond" w:hAnsi="Garamond"/>
          <w:sz w:val="24"/>
          <w:szCs w:val="24"/>
          <w:lang w:val="sq-AL"/>
        </w:rPr>
        <w:t>dalimin e peshkimit, me çfarëdo</w:t>
      </w:r>
      <w:r w:rsidR="008A129B" w:rsidRPr="00611952">
        <w:rPr>
          <w:rFonts w:ascii="Garamond" w:hAnsi="Garamond"/>
          <w:sz w:val="24"/>
          <w:szCs w:val="24"/>
          <w:lang w:val="sq-AL"/>
        </w:rPr>
        <w:t>lloj mjeti dhe metode gjuetie</w:t>
      </w:r>
      <w:r w:rsidR="00EE004F">
        <w:rPr>
          <w:rFonts w:ascii="Garamond" w:hAnsi="Garamond"/>
          <w:sz w:val="24"/>
          <w:szCs w:val="24"/>
          <w:lang w:val="sq-AL"/>
        </w:rPr>
        <w:t>,</w:t>
      </w:r>
      <w:r w:rsidR="008A129B" w:rsidRPr="00611952">
        <w:rPr>
          <w:rFonts w:ascii="Garamond" w:hAnsi="Garamond"/>
          <w:sz w:val="24"/>
          <w:szCs w:val="24"/>
          <w:lang w:val="sq-AL"/>
        </w:rPr>
        <w:t xml:space="preserve"> si dhe mbajtjen në bord, tranzitimin në barkë, zbarkimin e qëllimtë dhe hedhja në treg ose për konsum i të gjitha llojeve të peshqve të familjes së krapit në liqenin e Fierzës për p</w:t>
      </w:r>
      <w:r w:rsidR="00611952">
        <w:rPr>
          <w:rFonts w:ascii="Garamond" w:hAnsi="Garamond"/>
          <w:sz w:val="24"/>
          <w:szCs w:val="24"/>
          <w:lang w:val="sq-AL"/>
        </w:rPr>
        <w:t>eriudhën 1.5.2019 deri më 31.5.</w:t>
      </w:r>
      <w:r w:rsidR="008A129B" w:rsidRPr="00611952">
        <w:rPr>
          <w:rFonts w:ascii="Garamond" w:hAnsi="Garamond"/>
          <w:sz w:val="24"/>
          <w:szCs w:val="24"/>
          <w:lang w:val="sq-AL"/>
        </w:rPr>
        <w:t>2019.</w:t>
      </w:r>
    </w:p>
    <w:p w14:paraId="34B9E089" w14:textId="22B026BA" w:rsidR="008A129B" w:rsidRPr="00611952" w:rsidRDefault="00D552A1" w:rsidP="00E22A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1952">
        <w:rPr>
          <w:rFonts w:ascii="Garamond" w:hAnsi="Garamond"/>
          <w:sz w:val="24"/>
          <w:szCs w:val="24"/>
          <w:lang w:val="sq-AL"/>
        </w:rPr>
        <w:t xml:space="preserve">2. </w:t>
      </w:r>
      <w:r w:rsidR="008A129B" w:rsidRPr="00611952">
        <w:rPr>
          <w:rFonts w:ascii="Garamond" w:hAnsi="Garamond"/>
          <w:sz w:val="24"/>
          <w:szCs w:val="24"/>
          <w:lang w:val="sq-AL"/>
        </w:rPr>
        <w:t>Ndalimin e peshkimit me rrjeta në fashën breg/liqenore prej 150 ml nga bregu për periudhën 1.6.2019 deri më 30.6.2019.</w:t>
      </w:r>
    </w:p>
    <w:p w14:paraId="59E7BC4A" w14:textId="2AE833CF" w:rsidR="008A129B" w:rsidRPr="00611952" w:rsidRDefault="00D552A1" w:rsidP="00E22A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1952">
        <w:rPr>
          <w:rFonts w:ascii="Garamond" w:hAnsi="Garamond"/>
          <w:sz w:val="24"/>
          <w:szCs w:val="24"/>
          <w:lang w:val="sq-AL"/>
        </w:rPr>
        <w:t xml:space="preserve">3. </w:t>
      </w:r>
      <w:r w:rsidR="008A129B" w:rsidRPr="00611952">
        <w:rPr>
          <w:rFonts w:ascii="Garamond" w:hAnsi="Garamond"/>
          <w:sz w:val="24"/>
          <w:szCs w:val="24"/>
          <w:lang w:val="sq-AL"/>
        </w:rPr>
        <w:t>Vendbazimi i varkave të peshkimit do të jetë në pikat e caktuara nga OMP-të.</w:t>
      </w:r>
    </w:p>
    <w:p w14:paraId="2A2F3887" w14:textId="23E20F6A" w:rsidR="008A129B" w:rsidRPr="00611952" w:rsidRDefault="00D552A1" w:rsidP="00E22A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1952">
        <w:rPr>
          <w:rFonts w:ascii="Garamond" w:hAnsi="Garamond"/>
          <w:sz w:val="24"/>
          <w:szCs w:val="24"/>
          <w:lang w:val="sq-AL"/>
        </w:rPr>
        <w:t xml:space="preserve">4. </w:t>
      </w:r>
      <w:r w:rsidR="008A129B" w:rsidRPr="00611952">
        <w:rPr>
          <w:rFonts w:ascii="Garamond" w:hAnsi="Garamond"/>
          <w:sz w:val="24"/>
          <w:szCs w:val="24"/>
          <w:lang w:val="sq-AL"/>
        </w:rPr>
        <w:t>Për zbatimin e këtij urdhri të hartohet një plan i Përbashkët Operativ Veprimi nga Drejtoria e Shërbimeve të Peshkimit dhe Akuakulturës në koordinim me OMP-në</w:t>
      </w:r>
      <w:r w:rsidR="00EE004F">
        <w:rPr>
          <w:rFonts w:ascii="Garamond" w:hAnsi="Garamond"/>
          <w:sz w:val="24"/>
          <w:szCs w:val="24"/>
          <w:lang w:val="sq-AL"/>
        </w:rPr>
        <w:t>,</w:t>
      </w:r>
      <w:r w:rsidR="008A129B" w:rsidRPr="00611952">
        <w:rPr>
          <w:rFonts w:ascii="Garamond" w:hAnsi="Garamond"/>
          <w:sz w:val="24"/>
          <w:szCs w:val="24"/>
          <w:lang w:val="sq-AL"/>
        </w:rPr>
        <w:t xml:space="preserve"> e cila ushtron aktivitet peshkimi në këtë liqen.</w:t>
      </w:r>
    </w:p>
    <w:p w14:paraId="205FA541" w14:textId="49BED42E" w:rsidR="008A129B" w:rsidRPr="00611952" w:rsidRDefault="00D552A1" w:rsidP="005A4D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1952">
        <w:rPr>
          <w:rFonts w:ascii="Garamond" w:hAnsi="Garamond"/>
          <w:sz w:val="24"/>
          <w:szCs w:val="24"/>
          <w:lang w:val="sq-AL"/>
        </w:rPr>
        <w:t xml:space="preserve">5. </w:t>
      </w:r>
      <w:r w:rsidR="008A129B" w:rsidRPr="00611952">
        <w:rPr>
          <w:rFonts w:ascii="Garamond" w:hAnsi="Garamond"/>
          <w:sz w:val="24"/>
          <w:szCs w:val="24"/>
          <w:lang w:val="sq-AL"/>
        </w:rPr>
        <w:t>Ngarkohet Drejtoria e Politikave dhe Strategjive të Bujq</w:t>
      </w:r>
      <w:r w:rsidR="005A4DB7" w:rsidRPr="00611952">
        <w:rPr>
          <w:rFonts w:ascii="Garamond" w:hAnsi="Garamond"/>
          <w:sz w:val="24"/>
          <w:szCs w:val="24"/>
          <w:lang w:val="sq-AL"/>
        </w:rPr>
        <w:t xml:space="preserve">ësisë, Sigurisë Ushqimore dhe </w:t>
      </w:r>
      <w:r w:rsidR="008A129B" w:rsidRPr="00611952">
        <w:rPr>
          <w:rFonts w:ascii="Garamond" w:hAnsi="Garamond"/>
          <w:sz w:val="24"/>
          <w:szCs w:val="24"/>
          <w:lang w:val="sq-AL"/>
        </w:rPr>
        <w:t>Zhvillimit Rural, Drejtoria e Shërbimeve të Peshkimit dhe Akuak</w:t>
      </w:r>
      <w:r w:rsidR="005A4DB7" w:rsidRPr="00611952">
        <w:rPr>
          <w:rFonts w:ascii="Garamond" w:hAnsi="Garamond"/>
          <w:sz w:val="24"/>
          <w:szCs w:val="24"/>
          <w:lang w:val="sq-AL"/>
        </w:rPr>
        <w:t xml:space="preserve">ulturës në vartësi të së cilës </w:t>
      </w:r>
      <w:r w:rsidR="008A129B" w:rsidRPr="00611952">
        <w:rPr>
          <w:rFonts w:ascii="Garamond" w:hAnsi="Garamond"/>
          <w:sz w:val="24"/>
          <w:szCs w:val="24"/>
          <w:lang w:val="sq-AL"/>
        </w:rPr>
        <w:t xml:space="preserve">është Sektori i Inspektimit e Kontrollit të Peshkimit, Organizata e Menaxhimit të Peshkimit të </w:t>
      </w:r>
      <w:r w:rsidR="00EE004F">
        <w:rPr>
          <w:rFonts w:ascii="Garamond" w:hAnsi="Garamond"/>
          <w:sz w:val="24"/>
          <w:szCs w:val="24"/>
          <w:lang w:val="sq-AL"/>
        </w:rPr>
        <w:t>q</w:t>
      </w:r>
      <w:r w:rsidR="008A129B" w:rsidRPr="00611952">
        <w:rPr>
          <w:rFonts w:ascii="Garamond" w:hAnsi="Garamond"/>
          <w:sz w:val="24"/>
          <w:szCs w:val="24"/>
          <w:lang w:val="sq-AL"/>
        </w:rPr>
        <w:t xml:space="preserve">arkut Kukës, që të monitorojnë zbatimin e Planit Operativ të Veprimit për zbatimin e këtij </w:t>
      </w:r>
      <w:r w:rsidR="00611952">
        <w:rPr>
          <w:rFonts w:ascii="Garamond" w:hAnsi="Garamond"/>
          <w:sz w:val="24"/>
          <w:szCs w:val="24"/>
          <w:lang w:val="sq-AL"/>
        </w:rPr>
        <w:t>u</w:t>
      </w:r>
      <w:r w:rsidR="008A129B" w:rsidRPr="00611952">
        <w:rPr>
          <w:rFonts w:ascii="Garamond" w:hAnsi="Garamond"/>
          <w:sz w:val="24"/>
          <w:szCs w:val="24"/>
          <w:lang w:val="sq-AL"/>
        </w:rPr>
        <w:t xml:space="preserve">rdhri, duke bashkëpunuar me </w:t>
      </w:r>
      <w:r w:rsidR="00EE004F" w:rsidRPr="00611952">
        <w:rPr>
          <w:rFonts w:ascii="Garamond" w:hAnsi="Garamond"/>
          <w:sz w:val="24"/>
          <w:szCs w:val="24"/>
          <w:lang w:val="sq-AL"/>
        </w:rPr>
        <w:t xml:space="preserve">strukturat e qeverisjes vendore të bashkive </w:t>
      </w:r>
      <w:r w:rsidR="008A129B" w:rsidRPr="00611952">
        <w:rPr>
          <w:rFonts w:ascii="Garamond" w:hAnsi="Garamond"/>
          <w:sz w:val="24"/>
          <w:szCs w:val="24"/>
          <w:lang w:val="sq-AL"/>
        </w:rPr>
        <w:t>Kukës, Has, Tropojë dhe Fushë</w:t>
      </w:r>
      <w:r w:rsidR="00EE004F">
        <w:rPr>
          <w:rFonts w:ascii="Garamond" w:hAnsi="Garamond"/>
          <w:sz w:val="24"/>
          <w:szCs w:val="24"/>
          <w:lang w:val="sq-AL"/>
        </w:rPr>
        <w:t>-</w:t>
      </w:r>
      <w:r w:rsidR="008A129B" w:rsidRPr="00611952">
        <w:rPr>
          <w:rFonts w:ascii="Garamond" w:hAnsi="Garamond"/>
          <w:sz w:val="24"/>
          <w:szCs w:val="24"/>
          <w:lang w:val="sq-AL"/>
        </w:rPr>
        <w:t xml:space="preserve">Arrës, Drejtorinë e Policisë së Rendit dhe atë Kufitare në </w:t>
      </w:r>
      <w:r w:rsidR="00EE004F">
        <w:rPr>
          <w:rFonts w:ascii="Garamond" w:hAnsi="Garamond"/>
          <w:sz w:val="24"/>
          <w:szCs w:val="24"/>
          <w:lang w:val="sq-AL"/>
        </w:rPr>
        <w:t>q</w:t>
      </w:r>
      <w:r w:rsidR="008A129B" w:rsidRPr="00611952">
        <w:rPr>
          <w:rFonts w:ascii="Garamond" w:hAnsi="Garamond"/>
          <w:sz w:val="24"/>
          <w:szCs w:val="24"/>
          <w:lang w:val="sq-AL"/>
        </w:rPr>
        <w:t>arkun e Kukësit e Shkodrës</w:t>
      </w:r>
      <w:r w:rsidR="00EE004F">
        <w:rPr>
          <w:rFonts w:ascii="Garamond" w:hAnsi="Garamond"/>
          <w:sz w:val="24"/>
          <w:szCs w:val="24"/>
          <w:lang w:val="sq-AL"/>
        </w:rPr>
        <w:t>,</w:t>
      </w:r>
      <w:r w:rsidR="008A129B" w:rsidRPr="00611952">
        <w:rPr>
          <w:rFonts w:ascii="Garamond" w:hAnsi="Garamond"/>
          <w:sz w:val="24"/>
          <w:szCs w:val="24"/>
          <w:lang w:val="sq-AL"/>
        </w:rPr>
        <w:t xml:space="preserve"> si dhe me Autoritetin Kombëtar të Ushqimit të </w:t>
      </w:r>
      <w:r w:rsidR="00EE004F">
        <w:rPr>
          <w:rFonts w:ascii="Garamond" w:hAnsi="Garamond"/>
          <w:sz w:val="24"/>
          <w:szCs w:val="24"/>
          <w:lang w:val="sq-AL"/>
        </w:rPr>
        <w:t>q</w:t>
      </w:r>
      <w:r w:rsidR="008A129B" w:rsidRPr="00611952">
        <w:rPr>
          <w:rFonts w:ascii="Garamond" w:hAnsi="Garamond"/>
          <w:sz w:val="24"/>
          <w:szCs w:val="24"/>
          <w:lang w:val="sq-AL"/>
        </w:rPr>
        <w:t>arkut Kukës e Shkodër.</w:t>
      </w:r>
    </w:p>
    <w:p w14:paraId="6AC713F0" w14:textId="2766D742" w:rsidR="008A129B" w:rsidRPr="00611952" w:rsidRDefault="008A129B" w:rsidP="00E22A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11952">
        <w:rPr>
          <w:rFonts w:ascii="Garamond" w:hAnsi="Garamond"/>
          <w:sz w:val="24"/>
          <w:szCs w:val="24"/>
          <w:lang w:val="sq-AL"/>
        </w:rPr>
        <w:t xml:space="preserve">Ky urdhër hyn në fuqi menjëherë dhe publikohet në Fletoren Zyrtare. </w:t>
      </w:r>
    </w:p>
    <w:p w14:paraId="7D305AB8" w14:textId="77777777" w:rsidR="00212AE4" w:rsidRPr="00611952" w:rsidRDefault="00212AE4" w:rsidP="00E22A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00A538" w14:textId="77777777" w:rsidR="005C1314" w:rsidRDefault="006A5E37" w:rsidP="006A5E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11952">
        <w:rPr>
          <w:rFonts w:ascii="Garamond" w:hAnsi="Garamond"/>
          <w:sz w:val="24"/>
          <w:szCs w:val="24"/>
          <w:lang w:val="sq-AL"/>
        </w:rPr>
        <w:t>MINIST</w:t>
      </w:r>
      <w:r w:rsidR="00611952">
        <w:rPr>
          <w:rFonts w:ascii="Garamond" w:hAnsi="Garamond"/>
          <w:sz w:val="24"/>
          <w:szCs w:val="24"/>
          <w:lang w:val="sq-AL"/>
        </w:rPr>
        <w:t>Ë</w:t>
      </w:r>
      <w:r w:rsidRPr="00611952">
        <w:rPr>
          <w:rFonts w:ascii="Garamond" w:hAnsi="Garamond"/>
          <w:sz w:val="24"/>
          <w:szCs w:val="24"/>
          <w:lang w:val="sq-AL"/>
        </w:rPr>
        <w:t xml:space="preserve">R I BUJQËSISË DHE </w:t>
      </w:r>
    </w:p>
    <w:p w14:paraId="7254CF67" w14:textId="55CEFEEE" w:rsidR="008A129B" w:rsidRPr="00611952" w:rsidRDefault="006A5E37" w:rsidP="006A5E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611952">
        <w:rPr>
          <w:rFonts w:ascii="Garamond" w:hAnsi="Garamond"/>
          <w:sz w:val="24"/>
          <w:szCs w:val="24"/>
          <w:lang w:val="sq-AL"/>
        </w:rPr>
        <w:t>ZHVILLIMIT RURAL</w:t>
      </w:r>
    </w:p>
    <w:p w14:paraId="3AA58DF1" w14:textId="1392AE2B" w:rsidR="008A129B" w:rsidRPr="00611952" w:rsidRDefault="008A129B" w:rsidP="006A5E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11952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7C432333" w14:textId="77777777" w:rsidR="008A129B" w:rsidRPr="00611952" w:rsidRDefault="008A129B" w:rsidP="00B93453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8A129B" w:rsidRPr="00611952" w:rsidSect="00B93453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16F"/>
    <w:rsid w:val="001420F6"/>
    <w:rsid w:val="00210378"/>
    <w:rsid w:val="00212AE4"/>
    <w:rsid w:val="002A6AC2"/>
    <w:rsid w:val="0047316F"/>
    <w:rsid w:val="00583078"/>
    <w:rsid w:val="005A4DB7"/>
    <w:rsid w:val="005B28A5"/>
    <w:rsid w:val="005C1314"/>
    <w:rsid w:val="00611952"/>
    <w:rsid w:val="006A5E37"/>
    <w:rsid w:val="00716FDB"/>
    <w:rsid w:val="008A129B"/>
    <w:rsid w:val="00B70653"/>
    <w:rsid w:val="00B93453"/>
    <w:rsid w:val="00D552A1"/>
    <w:rsid w:val="00E22AF5"/>
    <w:rsid w:val="00EE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939F8"/>
  <w15:docId w15:val="{B806F4EE-9A66-4DD4-8F1D-CB81B721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A12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8A129B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55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2019-05-08T10:24:02Z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Për ndalimin e peshkimit në liqenin e Fierzës</Titulli>
    <Modifikuesi xmlns="0e656187-b300-4fb0-8bf4-3a50f872073c">jorina.kryeziu</Modifikuesi>
    <Nr_x002e__x0020_prot_x0020_QBZ xmlns="0e656187-b300-4fb0-8bf4-3a50f872073c">699</Nr_x002e__x0020_prot_x0020_QBZ>
    <Data_x0020_e_x0020_Modifikimit xmlns="0e656187-b300-4fb0-8bf4-3a50f872073c">2019-05-09T11:47:03Z</Data_x0020_e_x0020_Modifikimit>
    <Dekretuar xmlns="0e656187-b300-4fb0-8bf4-3a50f872073c">false</Dekretuar>
    <Data xmlns="0e656187-b300-4fb0-8bf4-3a50f872073c">2019-05-01T22:00:00Z</Data>
    <Nr_x002e__x0020_protokolli_x0020_i_x0020_aktit xmlns="0e656187-b300-4fb0-8bf4-3a50f872073c">3337/1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311D9584A34BD3A5AF504ADA15FB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311D9584A34BD3A5AF504ADA15FB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E77A96-7F08-443A-9FFF-9B9DA84161F6}">
  <ds:schemaRefs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490B09A-B5A5-497D-A1F8-5A0AB4394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4A15DE-5BC3-4BDF-9D05-042F2957E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CB5C12-317C-4B3C-9356-5D1003AC58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188CEA-A756-4463-A81B-610139AB4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Fierzës</vt:lpstr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Fierzës</dc:title>
  <dc:creator>Entela Suli</dc:creator>
  <cp:lastModifiedBy>Amarilda Halilaj</cp:lastModifiedBy>
  <cp:revision>14</cp:revision>
  <dcterms:created xsi:type="dcterms:W3CDTF">2019-05-08T10:22:00Z</dcterms:created>
  <dcterms:modified xsi:type="dcterms:W3CDTF">2019-05-09T11:54:00Z</dcterms:modified>
</cp:coreProperties>
</file>