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42A9E" w14:textId="77777777" w:rsidR="00345A65" w:rsidRPr="00092811" w:rsidRDefault="00345A65" w:rsidP="00345A6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281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C61E615" w14:textId="77777777" w:rsidR="00345A65" w:rsidRPr="00092811" w:rsidRDefault="00345A65" w:rsidP="00345A6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2811">
        <w:rPr>
          <w:rFonts w:ascii="Garamond" w:hAnsi="Garamond"/>
          <w:b/>
          <w:sz w:val="24"/>
          <w:szCs w:val="24"/>
          <w:lang w:val="sq-AL"/>
        </w:rPr>
        <w:t>Nr. 172, datë 4.5.2020</w:t>
      </w:r>
    </w:p>
    <w:p w14:paraId="62C49A5B" w14:textId="77777777" w:rsidR="00345A65" w:rsidRPr="00092811" w:rsidRDefault="00345A65" w:rsidP="00345A6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C7C921" w14:textId="329551F8" w:rsidR="00345A65" w:rsidRPr="00092811" w:rsidRDefault="00092811" w:rsidP="00345A6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45A65" w:rsidRPr="00092811">
        <w:rPr>
          <w:rFonts w:ascii="Garamond" w:hAnsi="Garamond"/>
          <w:b/>
          <w:sz w:val="24"/>
          <w:szCs w:val="24"/>
          <w:lang w:val="sq-AL"/>
        </w:rPr>
        <w:t>PËRDITËSIMIN E URDHRIT TË MINISTRIT NR. 72, DATË 2.3.2017, “PËR MIRATIMIN E LËNDËVE VEPRUESE NË PËR</w:t>
      </w:r>
      <w:r>
        <w:rPr>
          <w:rFonts w:ascii="Garamond" w:hAnsi="Garamond"/>
          <w:b/>
          <w:sz w:val="24"/>
          <w:szCs w:val="24"/>
          <w:lang w:val="sq-AL"/>
        </w:rPr>
        <w:t>MBAJTJE TË PMB-ve”, TË NDRYSHUAR</w:t>
      </w:r>
    </w:p>
    <w:p w14:paraId="697C0101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3F73AE" w14:textId="0B3C07D2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092811">
        <w:rPr>
          <w:rFonts w:ascii="Garamond" w:hAnsi="Garamond"/>
          <w:sz w:val="24"/>
          <w:szCs w:val="24"/>
          <w:lang w:val="sq-AL"/>
        </w:rPr>
        <w:t>,</w:t>
      </w:r>
      <w:r w:rsidRPr="00092811">
        <w:rPr>
          <w:rFonts w:ascii="Garamond" w:hAnsi="Garamond"/>
          <w:sz w:val="24"/>
          <w:szCs w:val="24"/>
          <w:lang w:val="sq-AL"/>
        </w:rPr>
        <w:t xml:space="preserve"> si dhe të nenit 19, pika 5, të kreut V, të </w:t>
      </w:r>
      <w:r w:rsidR="00092811">
        <w:rPr>
          <w:rFonts w:ascii="Garamond" w:hAnsi="Garamond"/>
          <w:sz w:val="24"/>
          <w:szCs w:val="24"/>
          <w:lang w:val="sq-AL"/>
        </w:rPr>
        <w:t>l</w:t>
      </w:r>
      <w:r w:rsidRPr="00092811">
        <w:rPr>
          <w:rFonts w:ascii="Garamond" w:hAnsi="Garamond"/>
          <w:sz w:val="24"/>
          <w:szCs w:val="24"/>
          <w:lang w:val="sq-AL"/>
        </w:rPr>
        <w:t>igjit nr. 105/2016, datë 14.10.2016, “Për mbrojtjen e bimëve”,</w:t>
      </w:r>
    </w:p>
    <w:p w14:paraId="7E45BEC3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B435E6" w14:textId="77777777" w:rsidR="00345A65" w:rsidRPr="00092811" w:rsidRDefault="00345A65" w:rsidP="00345A6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URDHËROJ:</w:t>
      </w:r>
    </w:p>
    <w:p w14:paraId="2084AA86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8E94B9" w14:textId="17E60FE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1. Në urdhrin e ministrit nr. 72, datë 2.3.2017, “Për miratimin e lëndëve vepruese në përmbajtje të PMB-ve”, </w:t>
      </w:r>
      <w:r w:rsidR="00092811">
        <w:rPr>
          <w:rFonts w:ascii="Garamond" w:hAnsi="Garamond"/>
          <w:sz w:val="24"/>
          <w:szCs w:val="24"/>
          <w:lang w:val="sq-AL"/>
        </w:rPr>
        <w:t>të</w:t>
      </w:r>
      <w:r w:rsidRPr="00092811">
        <w:rPr>
          <w:rFonts w:ascii="Garamond" w:hAnsi="Garamond"/>
          <w:sz w:val="24"/>
          <w:szCs w:val="24"/>
          <w:lang w:val="sq-AL"/>
        </w:rPr>
        <w:t xml:space="preserve"> ndryshuar, bëhet përditësimi, me ndryshimet dhe shtesat, si më poshtë:</w:t>
      </w:r>
    </w:p>
    <w:p w14:paraId="24EC3FF8" w14:textId="38CCF77F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a) zgjaten afatet e regjistrimit për 34 (tridhjetë e katër) lëndë vepruese, bashkëlidhur këtij urdhri;</w:t>
      </w:r>
    </w:p>
    <w:p w14:paraId="165EE0DE" w14:textId="2A3FA632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b) hiqen 2 (dy) lëndë vepruese, bashkëlidhur këtij urdhri.</w:t>
      </w:r>
    </w:p>
    <w:p w14:paraId="09DFD063" w14:textId="66D78495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2. Ky përditësim të pasqyrohet në dokumentet e regjistrimit të PMB-ve, të regjistruara.</w:t>
      </w:r>
    </w:p>
    <w:p w14:paraId="3734DBEE" w14:textId="75063FB6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3. Për zbatimin e këtij urdhri ngarkohet Drejtoria e Përgjithshme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dhe e Përputhshmërisë në Bujqësi, Ushqim dhe Zhvillim Rural.</w:t>
      </w:r>
    </w:p>
    <w:p w14:paraId="7353F912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787293D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69DEF" w14:textId="75BE8676" w:rsidR="00345A65" w:rsidRPr="00092811" w:rsidRDefault="00345A65" w:rsidP="00345A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MINIST</w:t>
      </w:r>
      <w:r w:rsidR="00092811" w:rsidRPr="00092811">
        <w:rPr>
          <w:rFonts w:ascii="Garamond" w:hAnsi="Garamond"/>
          <w:sz w:val="24"/>
          <w:szCs w:val="24"/>
          <w:lang w:val="sq-AL"/>
        </w:rPr>
        <w:t>ËR</w:t>
      </w:r>
      <w:r w:rsidRPr="00092811">
        <w:rPr>
          <w:rFonts w:ascii="Garamond" w:hAnsi="Garamond"/>
          <w:sz w:val="24"/>
          <w:szCs w:val="24"/>
          <w:lang w:val="sq-AL"/>
        </w:rPr>
        <w:t xml:space="preserve"> I BUJQËSISË </w:t>
      </w:r>
    </w:p>
    <w:p w14:paraId="17460A1D" w14:textId="3D85A98C" w:rsidR="00345A65" w:rsidRPr="00092811" w:rsidRDefault="00345A65" w:rsidP="00345A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DHE ZHVILLIMIT RURAL</w:t>
      </w:r>
    </w:p>
    <w:p w14:paraId="6CE192AB" w14:textId="31109499" w:rsidR="00345A65" w:rsidRPr="00092811" w:rsidRDefault="00345A65" w:rsidP="00345A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2811">
        <w:rPr>
          <w:rFonts w:ascii="Garamond" w:hAnsi="Garamond"/>
          <w:b/>
          <w:sz w:val="24"/>
          <w:szCs w:val="24"/>
          <w:lang w:val="sq-AL"/>
        </w:rPr>
        <w:t>Bledar</w:t>
      </w:r>
      <w:r w:rsidR="000928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2811">
        <w:rPr>
          <w:rFonts w:ascii="Garamond" w:hAnsi="Garamond"/>
          <w:b/>
          <w:sz w:val="24"/>
          <w:szCs w:val="24"/>
          <w:lang w:val="sq-AL"/>
        </w:rPr>
        <w:t>Çuçi</w:t>
      </w:r>
    </w:p>
    <w:p w14:paraId="146A6FD3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50B7A2" w14:textId="73E8ED52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1. ZGJATEN AFATET E REGJISTRIMIT PËR LËNDËT VEPRUESE</w:t>
      </w:r>
      <w:r w:rsidR="003B3AE7">
        <w:rPr>
          <w:rFonts w:ascii="Garamond" w:hAnsi="Garamond"/>
          <w:sz w:val="24"/>
          <w:szCs w:val="24"/>
          <w:lang w:val="sq-AL"/>
        </w:rPr>
        <w:t>,</w:t>
      </w:r>
      <w:r w:rsidRPr="00092811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DA1B4B7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9EBBC7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92811">
        <w:rPr>
          <w:rFonts w:ascii="Garamond" w:hAnsi="Garamond"/>
          <w:b/>
          <w:sz w:val="24"/>
          <w:szCs w:val="24"/>
          <w:lang w:val="sq-AL"/>
        </w:rPr>
        <w:t>Deri më 30 prill 2021:</w:t>
      </w:r>
    </w:p>
    <w:p w14:paraId="47969F54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6B31C7" w14:textId="7C89E6EE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Ziram</w:t>
      </w:r>
      <w:proofErr w:type="spellEnd"/>
    </w:p>
    <w:p w14:paraId="43619E72" w14:textId="44392E7E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Pseudomonas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chlororaphis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MA 342</w:t>
      </w:r>
    </w:p>
    <w:p w14:paraId="13085EB2" w14:textId="4300DFF6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Mepanipyrim</w:t>
      </w:r>
      <w:proofErr w:type="spellEnd"/>
    </w:p>
    <w:p w14:paraId="43259FFD" w14:textId="7D728280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Clodinafop</w:t>
      </w:r>
      <w:proofErr w:type="spellEnd"/>
    </w:p>
    <w:p w14:paraId="15779823" w14:textId="2D0572F8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Pirimicarb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2814276C" w14:textId="45186158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Rimsulfuron</w:t>
      </w:r>
      <w:proofErr w:type="spellEnd"/>
    </w:p>
    <w:p w14:paraId="28391042" w14:textId="535B5139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Triticonazole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30318C65" w14:textId="7147D2E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Clopyralid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77E3BF0D" w14:textId="6B727733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Cyprodinil</w:t>
      </w:r>
      <w:proofErr w:type="spellEnd"/>
    </w:p>
    <w:p w14:paraId="7725570C" w14:textId="2A0B5710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Fosetyl</w:t>
      </w:r>
      <w:proofErr w:type="spellEnd"/>
    </w:p>
    <w:p w14:paraId="6E8954FA" w14:textId="1017BA83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Trinexapac</w:t>
      </w:r>
      <w:proofErr w:type="spellEnd"/>
    </w:p>
    <w:p w14:paraId="258DF122" w14:textId="795AE1D1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Dichlorprop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-P </w:t>
      </w:r>
    </w:p>
    <w:p w14:paraId="516877FF" w14:textId="2E9611E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Metconazole</w:t>
      </w:r>
      <w:proofErr w:type="spellEnd"/>
    </w:p>
    <w:p w14:paraId="2FD058E4" w14:textId="4E3991E0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Pyrimethanil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66EEE1D7" w14:textId="119E18BE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Triclopyr</w:t>
      </w:r>
      <w:proofErr w:type="spellEnd"/>
    </w:p>
    <w:p w14:paraId="755AEC17" w14:textId="29B5C213" w:rsidR="00345A65" w:rsidRPr="00092811" w:rsidRDefault="00092811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="00345A65" w:rsidRPr="00092811">
        <w:rPr>
          <w:rFonts w:ascii="Garamond" w:hAnsi="Garamond"/>
          <w:sz w:val="24"/>
          <w:szCs w:val="24"/>
          <w:lang w:val="sq-AL"/>
        </w:rPr>
        <w:t>Metrafenone</w:t>
      </w:r>
      <w:proofErr w:type="spellEnd"/>
    </w:p>
    <w:p w14:paraId="3C201947" w14:textId="2029F1A6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Bacillus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subtilis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Cohn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1872)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QST 713</w:t>
      </w:r>
    </w:p>
    <w:p w14:paraId="36769A6D" w14:textId="176F316D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Spinosad</w:t>
      </w:r>
      <w:proofErr w:type="spellEnd"/>
    </w:p>
    <w:p w14:paraId="7F0F1512" w14:textId="2E482CFF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Bacillus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thuringiensis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subsp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aizawai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ABTS-1857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GC-91</w:t>
      </w:r>
    </w:p>
    <w:p w14:paraId="00A84CB4" w14:textId="0249CBFB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lastRenderedPageBreak/>
        <w:t xml:space="preserve">20.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Bacillus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thuringiensis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subsp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israeliensis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serotype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H-14)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AM65-52 </w:t>
      </w:r>
    </w:p>
    <w:p w14:paraId="53933DED" w14:textId="318C878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Bacillus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thuringiensis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subsp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kurstaki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ABTS 351,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PB 54,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SA 11,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SA 12,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EG 2348</w:t>
      </w:r>
    </w:p>
    <w:p w14:paraId="52BB9134" w14:textId="2CFE242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Beauveria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bassiana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ATCC 74040,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GHA</w:t>
      </w:r>
    </w:p>
    <w:p w14:paraId="00BE509C" w14:textId="06D8129C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Cydia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pomonella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Granulovirus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CpGV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>)</w:t>
      </w:r>
    </w:p>
    <w:p w14:paraId="2027268C" w14:textId="25EA9FE9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Lecanicillium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muscarium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Verticilium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lecanii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Ve 6</w:t>
      </w:r>
    </w:p>
    <w:p w14:paraId="18FE9358" w14:textId="2AA53159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Metarhizium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anisopliae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var.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anisopliae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Metarhizium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anisopliae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BIPESCO 5/F52</w:t>
      </w:r>
    </w:p>
    <w:p w14:paraId="796744B6" w14:textId="55AB9D43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26.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Phlebiopsis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gigantea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VRA 1835,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VRA 1984,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FOC PG 410.3</w:t>
      </w:r>
    </w:p>
    <w:p w14:paraId="09C3E2FC" w14:textId="70B8DCD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27.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Pythium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oligandrum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M1</w:t>
      </w:r>
    </w:p>
    <w:p w14:paraId="3AE785C9" w14:textId="4013387C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28.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Streptomyces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K61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S.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griseoviridis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K61 </w:t>
      </w:r>
    </w:p>
    <w:p w14:paraId="5F043840" w14:textId="662FBBBF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29.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Trichoderma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atroviride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harzianum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IMI206040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T11</w:t>
      </w:r>
    </w:p>
    <w:p w14:paraId="3FEECCFC" w14:textId="78DB812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30.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Trichoderma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harzianum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Rifai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T-22,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ITEM 908</w:t>
      </w:r>
    </w:p>
    <w:p w14:paraId="473AC24D" w14:textId="631189AE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31.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Trichoderma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asperellum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harzianum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ICC012,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T25,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TV1</w:t>
      </w:r>
    </w:p>
    <w:p w14:paraId="343CED3F" w14:textId="36A8709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32.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Trichoderma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gamsii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formerly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T.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viride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strain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ICC080</w:t>
      </w:r>
    </w:p>
    <w:p w14:paraId="20666B98" w14:textId="76F3A9D1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33.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Abamectin</w:t>
      </w:r>
      <w:proofErr w:type="spellEnd"/>
    </w:p>
    <w:p w14:paraId="143A7AAA" w14:textId="7CC69EC6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34.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Fenpyroximate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3AB16386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Gjithsej: 34 (tridhjetë e katër) lëndë vepruese.</w:t>
      </w:r>
    </w:p>
    <w:p w14:paraId="4243E54B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A705B2" w14:textId="49E54AA4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2. HIQEN LËNDËT VEPRUESE</w:t>
      </w:r>
      <w:r w:rsidR="003B3AE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092811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0192636C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FCCD1F" w14:textId="4A4E0422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Thiacloprid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>,</w:t>
      </w:r>
    </w:p>
    <w:p w14:paraId="68560284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Të kryhet çregjistrimi i produkteve të mbrojtjes së bimëve që përmbajnë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Thiacloprid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, brenda datës 3 gusht 2020. </w:t>
      </w:r>
    </w:p>
    <w:p w14:paraId="46AB689B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D8D64E" w14:textId="16B96B6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Vitis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vinifera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>,</w:t>
      </w:r>
    </w:p>
    <w:p w14:paraId="71A23990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 xml:space="preserve">Të kryhet çregjistrimi i produkteve të mbrojtjes së bimëve që përmbajnë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Vitis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92811">
        <w:rPr>
          <w:rFonts w:ascii="Garamond" w:hAnsi="Garamond"/>
          <w:sz w:val="24"/>
          <w:szCs w:val="24"/>
          <w:lang w:val="sq-AL"/>
        </w:rPr>
        <w:t>vinifera</w:t>
      </w:r>
      <w:proofErr w:type="spellEnd"/>
      <w:r w:rsidRPr="00092811">
        <w:rPr>
          <w:rFonts w:ascii="Garamond" w:hAnsi="Garamond"/>
          <w:sz w:val="24"/>
          <w:szCs w:val="24"/>
          <w:lang w:val="sq-AL"/>
        </w:rPr>
        <w:t>.</w:t>
      </w:r>
    </w:p>
    <w:p w14:paraId="7787313C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8C89B" w14:textId="77777777" w:rsidR="00345A65" w:rsidRPr="00092811" w:rsidRDefault="00345A65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2811">
        <w:rPr>
          <w:rFonts w:ascii="Garamond" w:hAnsi="Garamond"/>
          <w:sz w:val="24"/>
          <w:szCs w:val="24"/>
          <w:lang w:val="sq-AL"/>
        </w:rPr>
        <w:t>Gjithsej: 2 (dy) lëndë vepruese.</w:t>
      </w:r>
    </w:p>
    <w:p w14:paraId="268475CD" w14:textId="77777777" w:rsidR="007529C1" w:rsidRPr="00092811" w:rsidRDefault="007529C1" w:rsidP="00345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529C1" w:rsidRPr="00092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120D6" w14:textId="77777777" w:rsidR="00092811" w:rsidRDefault="00092811" w:rsidP="00345A65">
      <w:pPr>
        <w:spacing w:after="0" w:line="240" w:lineRule="auto"/>
      </w:pPr>
      <w:r>
        <w:separator/>
      </w:r>
    </w:p>
  </w:endnote>
  <w:endnote w:type="continuationSeparator" w:id="0">
    <w:p w14:paraId="04390014" w14:textId="77777777" w:rsidR="00092811" w:rsidRDefault="00092811" w:rsidP="00345A65">
      <w:pPr>
        <w:spacing w:after="0" w:line="240" w:lineRule="auto"/>
      </w:pPr>
      <w:r>
        <w:continuationSeparator/>
      </w:r>
    </w:p>
  </w:endnote>
  <w:endnote w:type="continuationNotice" w:id="1">
    <w:p w14:paraId="238B1127" w14:textId="77777777" w:rsidR="00F77174" w:rsidRDefault="00F771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7D592" w14:textId="77777777" w:rsidR="00092811" w:rsidRDefault="00092811" w:rsidP="00345A65">
      <w:pPr>
        <w:spacing w:after="0" w:line="240" w:lineRule="auto"/>
      </w:pPr>
      <w:r>
        <w:separator/>
      </w:r>
    </w:p>
  </w:footnote>
  <w:footnote w:type="continuationSeparator" w:id="0">
    <w:p w14:paraId="1A5C4D08" w14:textId="77777777" w:rsidR="00092811" w:rsidRDefault="00092811" w:rsidP="00345A65">
      <w:pPr>
        <w:spacing w:after="0" w:line="240" w:lineRule="auto"/>
      </w:pPr>
      <w:r>
        <w:continuationSeparator/>
      </w:r>
    </w:p>
  </w:footnote>
  <w:footnote w:type="continuationNotice" w:id="1">
    <w:p w14:paraId="7AC31909" w14:textId="77777777" w:rsidR="00F77174" w:rsidRDefault="00F771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63B"/>
    <w:multiLevelType w:val="hybridMultilevel"/>
    <w:tmpl w:val="744C1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17925"/>
    <w:multiLevelType w:val="hybridMultilevel"/>
    <w:tmpl w:val="C0BA4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3651CA"/>
    <w:multiLevelType w:val="hybridMultilevel"/>
    <w:tmpl w:val="45CE7D92"/>
    <w:lvl w:ilvl="0" w:tplc="7214DD60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B5B36A9"/>
    <w:multiLevelType w:val="hybridMultilevel"/>
    <w:tmpl w:val="26643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0F0702"/>
    <w:multiLevelType w:val="hybridMultilevel"/>
    <w:tmpl w:val="B7C46AC8"/>
    <w:lvl w:ilvl="0" w:tplc="54548F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AB"/>
    <w:rsid w:val="00092811"/>
    <w:rsid w:val="00345A65"/>
    <w:rsid w:val="003B3AE7"/>
    <w:rsid w:val="006012AB"/>
    <w:rsid w:val="00647F73"/>
    <w:rsid w:val="007529C1"/>
    <w:rsid w:val="00877F43"/>
    <w:rsid w:val="00C918CA"/>
    <w:rsid w:val="00E256CA"/>
    <w:rsid w:val="00F77174"/>
    <w:rsid w:val="00FD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E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5A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345A65"/>
  </w:style>
  <w:style w:type="character" w:styleId="Strong">
    <w:name w:val="Strong"/>
    <w:uiPriority w:val="22"/>
    <w:qFormat/>
    <w:rsid w:val="00345A65"/>
    <w:rPr>
      <w:b/>
      <w:bCs/>
    </w:rPr>
  </w:style>
  <w:style w:type="paragraph" w:styleId="Footer">
    <w:name w:val="footer"/>
    <w:basedOn w:val="Normal"/>
    <w:link w:val="FooterChar"/>
    <w:uiPriority w:val="99"/>
    <w:rsid w:val="00345A65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45A65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rsid w:val="00345A6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45A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5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5A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345A65"/>
  </w:style>
  <w:style w:type="character" w:styleId="Strong">
    <w:name w:val="Strong"/>
    <w:uiPriority w:val="22"/>
    <w:qFormat/>
    <w:rsid w:val="00345A65"/>
    <w:rPr>
      <w:b/>
      <w:bCs/>
    </w:rPr>
  </w:style>
  <w:style w:type="paragraph" w:styleId="Footer">
    <w:name w:val="footer"/>
    <w:basedOn w:val="Normal"/>
    <w:link w:val="FooterChar"/>
    <w:uiPriority w:val="99"/>
    <w:rsid w:val="00345A65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45A65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rsid w:val="00345A6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45A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5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2020-05-07T15:37:29Z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2020-05-06T22:00:00Z</Date_x0020_protokolli>
    <Titulli xmlns="0e656187-b300-4fb0-8bf4-3a50f872073c">Për përditësimin e urdhrit të ministrit nr.72, datë 2.3.2017, "Për miratimin e lëndëve vepruese në përmbajtje të PMB-ve", i ndryshuar</Titulli>
    <Modifikuesi xmlns="0e656187-b300-4fb0-8bf4-3a50f872073c">Fjora.Korita</Modifikuesi>
    <Nr_x002e__x0020_prot_x0020_QBZ xmlns="0e656187-b300-4fb0-8bf4-3a50f872073c">731/1</Nr_x002e__x0020_prot_x0020_QBZ>
    <Data_x0020_e_x0020_Modifikimit xmlns="0e656187-b300-4fb0-8bf4-3a50f872073c">2020-05-08T07:44:58Z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3095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53A963B8F493188F48B48D5785B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FD84C-241D-49D9-A24C-06CA59AC2003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D2D28E-58E0-4148-98FF-728184EC2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3E7130-634F-441D-A174-C8B68281F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B8DCB5-E68F-4614-9A73-5EC676196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nr.72, datë 2.3.2017, "Për miratimin e lëndëve vepruese në përmbajtje të PMB-ve", i ndryshuar</vt:lpstr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nr.72, datë 2.3.2017, "Për miratimin e lëndëve vepruese në përmbajtje të PMB-ve", i ndryshuar</dc:title>
  <dc:creator>Entela Suli</dc:creator>
  <cp:lastModifiedBy>Fjora Cahani</cp:lastModifiedBy>
  <cp:revision>7</cp:revision>
  <dcterms:created xsi:type="dcterms:W3CDTF">2020-05-07T10:21:00Z</dcterms:created>
  <dcterms:modified xsi:type="dcterms:W3CDTF">2020-05-08T07:49:00Z</dcterms:modified>
</cp:coreProperties>
</file>