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FF7F72" w14:textId="4101C72B" w:rsidR="00E525CC" w:rsidRPr="005421B0" w:rsidRDefault="00E525CC" w:rsidP="00E525CC">
      <w:pPr>
        <w:pStyle w:val="BodyText"/>
        <w:ind w:firstLine="284"/>
        <w:jc w:val="center"/>
        <w:rPr>
          <w:b/>
          <w:lang w:val="sq-AL"/>
        </w:rPr>
      </w:pPr>
      <w:r w:rsidRPr="005421B0">
        <w:rPr>
          <w:b/>
          <w:lang w:val="sq-AL"/>
        </w:rPr>
        <w:t>URDHËR</w:t>
      </w:r>
    </w:p>
    <w:p w14:paraId="58C8E585" w14:textId="7C429BC7" w:rsidR="00E525CC" w:rsidRPr="005421B0" w:rsidRDefault="00E525CC" w:rsidP="00E525CC">
      <w:pPr>
        <w:pStyle w:val="BodyText"/>
        <w:ind w:firstLine="284"/>
        <w:jc w:val="center"/>
        <w:rPr>
          <w:b/>
          <w:lang w:val="sq-AL"/>
        </w:rPr>
      </w:pPr>
      <w:r w:rsidRPr="005421B0">
        <w:rPr>
          <w:b/>
          <w:lang w:val="sq-AL"/>
        </w:rPr>
        <w:t>Nr. 230, datë 20.5.2022</w:t>
      </w:r>
    </w:p>
    <w:p w14:paraId="2E1A067E" w14:textId="77777777" w:rsidR="00E525CC" w:rsidRPr="005421B0" w:rsidRDefault="00E525CC" w:rsidP="00E525CC">
      <w:pPr>
        <w:pStyle w:val="BodyText"/>
        <w:ind w:firstLine="284"/>
        <w:jc w:val="center"/>
        <w:rPr>
          <w:rFonts w:cs="Times New Roman"/>
          <w:b/>
          <w:lang w:val="sq-AL"/>
        </w:rPr>
      </w:pPr>
    </w:p>
    <w:p w14:paraId="0EF955D2" w14:textId="510E27D0" w:rsidR="00E525CC" w:rsidRPr="005421B0" w:rsidRDefault="00E525CC" w:rsidP="00E525CC">
      <w:pPr>
        <w:ind w:firstLine="284"/>
        <w:jc w:val="center"/>
        <w:rPr>
          <w:rFonts w:ascii="Garamond" w:hAnsi="Garamond" w:cs="Garamond"/>
          <w:sz w:val="24"/>
        </w:rPr>
      </w:pPr>
      <w:r w:rsidRPr="005421B0">
        <w:rPr>
          <w:rFonts w:ascii="Garamond" w:hAnsi="Garamond" w:cs="Garamond"/>
          <w:sz w:val="24"/>
        </w:rPr>
        <w:t>PËR MIRATIMIN E RREGULLORES “PËR NJË PLAN SHUMËVJEÇAR</w:t>
      </w:r>
      <w:r w:rsidR="005421B0" w:rsidRPr="005421B0">
        <w:rPr>
          <w:rFonts w:ascii="Garamond" w:hAnsi="Garamond" w:cs="Garamond"/>
          <w:sz w:val="24"/>
        </w:rPr>
        <w:t xml:space="preserve"> </w:t>
      </w:r>
      <w:r w:rsidRPr="005421B0">
        <w:rPr>
          <w:rFonts w:ascii="Garamond" w:hAnsi="Garamond" w:cs="Garamond"/>
          <w:sz w:val="24"/>
        </w:rPr>
        <w:t>REHABILITIMI PËR PESHKUN SHTIZË”</w:t>
      </w:r>
    </w:p>
    <w:p w14:paraId="0E5E1D7A" w14:textId="77777777" w:rsidR="00E525CC" w:rsidRPr="005421B0" w:rsidRDefault="00E525CC" w:rsidP="00E525CC">
      <w:pPr>
        <w:ind w:firstLine="284"/>
        <w:jc w:val="center"/>
        <w:rPr>
          <w:rFonts w:ascii="Garamond" w:hAnsi="Garamond" w:cs="Garamond"/>
          <w:b w:val="0"/>
          <w:bCs w:val="0"/>
          <w:sz w:val="24"/>
        </w:rPr>
      </w:pPr>
    </w:p>
    <w:p w14:paraId="4B9D9009" w14:textId="5C2B83C1" w:rsidR="00E525CC" w:rsidRPr="005421B0" w:rsidRDefault="00E525CC" w:rsidP="00BA5CCE">
      <w:pPr>
        <w:tabs>
          <w:tab w:val="left" w:pos="4180"/>
          <w:tab w:val="left" w:pos="9480"/>
        </w:tabs>
        <w:ind w:firstLine="284"/>
        <w:jc w:val="both"/>
        <w:rPr>
          <w:rFonts w:ascii="Garamond" w:hAnsi="Garamond" w:cs="Garamond"/>
          <w:b w:val="0"/>
          <w:bCs w:val="0"/>
          <w:sz w:val="24"/>
        </w:rPr>
      </w:pPr>
      <w:r w:rsidRPr="005421B0">
        <w:rPr>
          <w:rFonts w:ascii="Garamond" w:hAnsi="Garamond" w:cs="Garamond"/>
          <w:b w:val="0"/>
          <w:bCs w:val="0"/>
          <w:sz w:val="24"/>
        </w:rPr>
        <w:t>Në mbështetje të pikës 4, të nenit 102</w:t>
      </w:r>
      <w:r w:rsidR="00901046">
        <w:rPr>
          <w:rFonts w:ascii="Garamond" w:hAnsi="Garamond" w:cs="Garamond"/>
          <w:b w:val="0"/>
          <w:bCs w:val="0"/>
          <w:sz w:val="24"/>
        </w:rPr>
        <w:t>,</w:t>
      </w:r>
      <w:r w:rsidRPr="005421B0">
        <w:rPr>
          <w:rFonts w:ascii="Garamond" w:hAnsi="Garamond" w:cs="Garamond"/>
          <w:b w:val="0"/>
          <w:bCs w:val="0"/>
          <w:sz w:val="24"/>
        </w:rPr>
        <w:t xml:space="preserve"> të Kushtetutës</w:t>
      </w:r>
      <w:r w:rsidR="00BA5CCE">
        <w:rPr>
          <w:rFonts w:ascii="Garamond" w:hAnsi="Garamond" w:cs="Garamond"/>
          <w:b w:val="0"/>
          <w:bCs w:val="0"/>
          <w:sz w:val="24"/>
        </w:rPr>
        <w:t>;</w:t>
      </w:r>
      <w:r w:rsidRPr="005421B0">
        <w:rPr>
          <w:rFonts w:ascii="Garamond" w:hAnsi="Garamond" w:cs="Garamond"/>
          <w:b w:val="0"/>
          <w:bCs w:val="0"/>
          <w:sz w:val="24"/>
        </w:rPr>
        <w:t xml:space="preserve"> të nenit 15 dhe pikës 1 të nenit 19, të </w:t>
      </w:r>
      <w:r w:rsidR="00901046" w:rsidRPr="005421B0">
        <w:rPr>
          <w:rFonts w:ascii="Garamond" w:hAnsi="Garamond" w:cs="Garamond"/>
          <w:b w:val="0"/>
          <w:bCs w:val="0"/>
          <w:sz w:val="24"/>
        </w:rPr>
        <w:t xml:space="preserve">ligjit </w:t>
      </w:r>
      <w:r w:rsidRPr="005421B0">
        <w:rPr>
          <w:rFonts w:ascii="Garamond" w:hAnsi="Garamond" w:cs="Garamond"/>
          <w:b w:val="0"/>
          <w:bCs w:val="0"/>
          <w:sz w:val="24"/>
        </w:rPr>
        <w:t>nr. 64/2012</w:t>
      </w:r>
      <w:r w:rsidR="00901046">
        <w:rPr>
          <w:rFonts w:ascii="Garamond" w:hAnsi="Garamond" w:cs="Garamond"/>
          <w:b w:val="0"/>
          <w:bCs w:val="0"/>
          <w:sz w:val="24"/>
        </w:rPr>
        <w:t>,</w:t>
      </w:r>
      <w:r w:rsidRPr="005421B0">
        <w:rPr>
          <w:rFonts w:ascii="Garamond" w:hAnsi="Garamond" w:cs="Garamond"/>
          <w:b w:val="0"/>
          <w:bCs w:val="0"/>
          <w:sz w:val="24"/>
        </w:rPr>
        <w:t xml:space="preserve"> “Për peshkimin”, të ndryshuar</w:t>
      </w:r>
      <w:r w:rsidR="00BA5CCE">
        <w:rPr>
          <w:rFonts w:ascii="Garamond" w:hAnsi="Garamond" w:cs="Garamond"/>
          <w:b w:val="0"/>
          <w:bCs w:val="0"/>
          <w:sz w:val="24"/>
        </w:rPr>
        <w:t>;</w:t>
      </w:r>
      <w:r w:rsidRPr="005421B0">
        <w:rPr>
          <w:rFonts w:ascii="Garamond" w:hAnsi="Garamond" w:cs="Garamond"/>
          <w:b w:val="0"/>
          <w:bCs w:val="0"/>
          <w:sz w:val="24"/>
        </w:rPr>
        <w:t xml:space="preserve"> si dhe të pikave 1 dhe 2, të nenit 8, të Konventës Ndërkombëtare për Ruajtjen e Peshkut Ton të Atlantikut (ICCAT), të miratuar me </w:t>
      </w:r>
      <w:r w:rsidR="00901046" w:rsidRPr="005421B0">
        <w:rPr>
          <w:rFonts w:ascii="Garamond" w:hAnsi="Garamond" w:cs="Garamond"/>
          <w:b w:val="0"/>
          <w:bCs w:val="0"/>
          <w:sz w:val="24"/>
        </w:rPr>
        <w:t xml:space="preserve">ligjin </w:t>
      </w:r>
      <w:r w:rsidRPr="005421B0">
        <w:rPr>
          <w:rFonts w:ascii="Garamond" w:hAnsi="Garamond" w:cs="Garamond"/>
          <w:b w:val="0"/>
          <w:bCs w:val="0"/>
          <w:sz w:val="24"/>
        </w:rPr>
        <w:t xml:space="preserve">nr. 9822, datë 29.10.2007, “Për aderimin e Republikës së Shqipërisë në Konventën Ndërkombëtare për Ruajtjen e Peshkut Ton të Atlantikut (ICCAT)”, </w:t>
      </w:r>
    </w:p>
    <w:p w14:paraId="225F155C" w14:textId="77777777" w:rsidR="00E525CC" w:rsidRPr="005421B0" w:rsidRDefault="00E525CC" w:rsidP="00E525CC">
      <w:pPr>
        <w:ind w:firstLine="284"/>
        <w:jc w:val="center"/>
        <w:rPr>
          <w:rFonts w:ascii="Garamond" w:hAnsi="Garamond" w:cs="Garamond"/>
          <w:b w:val="0"/>
          <w:sz w:val="24"/>
        </w:rPr>
      </w:pPr>
    </w:p>
    <w:p w14:paraId="76AB8461" w14:textId="77777777" w:rsidR="00E525CC" w:rsidRPr="005421B0" w:rsidRDefault="00E525CC" w:rsidP="00E525CC">
      <w:pPr>
        <w:ind w:firstLine="284"/>
        <w:jc w:val="center"/>
        <w:rPr>
          <w:rFonts w:ascii="Garamond" w:hAnsi="Garamond" w:cs="Garamond"/>
          <w:b w:val="0"/>
          <w:sz w:val="24"/>
        </w:rPr>
      </w:pPr>
      <w:r w:rsidRPr="005421B0">
        <w:rPr>
          <w:rFonts w:ascii="Garamond" w:hAnsi="Garamond" w:cs="Garamond"/>
          <w:b w:val="0"/>
          <w:sz w:val="24"/>
        </w:rPr>
        <w:t>URDHËROJ:</w:t>
      </w:r>
    </w:p>
    <w:p w14:paraId="2D0278A6" w14:textId="77777777" w:rsidR="00E525CC" w:rsidRPr="005421B0" w:rsidRDefault="00E525CC" w:rsidP="00E525CC">
      <w:pPr>
        <w:ind w:firstLine="284"/>
        <w:jc w:val="center"/>
        <w:rPr>
          <w:rFonts w:ascii="Garamond" w:hAnsi="Garamond" w:cs="Garamond"/>
          <w:b w:val="0"/>
          <w:bCs w:val="0"/>
          <w:sz w:val="24"/>
        </w:rPr>
      </w:pPr>
    </w:p>
    <w:p w14:paraId="52DB3213" w14:textId="575AE499"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 xml:space="preserve">1. Miratimin e rregullores “Për një plan shumëvjeçar rehabilitimi për peshkun shtizë”, sipas tekstit që i bashkëlidhet këtij urdhri dhe është pjesë përbërëse e tij. </w:t>
      </w:r>
    </w:p>
    <w:p w14:paraId="3E1CDE77" w14:textId="13D8AA17"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2. Ngarkohet Drejtoria e Politikave dhe Programeve të Peshkimit dhe Akuakulturës dhe Drejtoria e Shërbimeve të Peshkimit dhe Akuakulturës për ndjekjen dhe zbatimin e këtij urdhri.</w:t>
      </w:r>
    </w:p>
    <w:p w14:paraId="748F53B8" w14:textId="77777777"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Ky urdhër hyn në fuqi menjëherë dhe botohet në Fletoren Zyrtare.</w:t>
      </w:r>
    </w:p>
    <w:p w14:paraId="398BA78A" w14:textId="77777777" w:rsidR="00E525CC" w:rsidRPr="005421B0" w:rsidRDefault="00E525CC" w:rsidP="00E525CC">
      <w:pPr>
        <w:ind w:firstLine="284"/>
        <w:jc w:val="center"/>
        <w:rPr>
          <w:rFonts w:ascii="Garamond" w:hAnsi="Garamond" w:cs="Garamond"/>
          <w:b w:val="0"/>
          <w:bCs w:val="0"/>
          <w:sz w:val="24"/>
        </w:rPr>
      </w:pPr>
    </w:p>
    <w:p w14:paraId="3DA72FFA" w14:textId="18BD7070" w:rsidR="00E525CC" w:rsidRPr="005421B0" w:rsidRDefault="00E525CC" w:rsidP="00E525CC">
      <w:pPr>
        <w:ind w:firstLine="284"/>
        <w:jc w:val="right"/>
        <w:rPr>
          <w:rFonts w:ascii="Garamond" w:hAnsi="Garamond" w:cs="Garamond"/>
          <w:b w:val="0"/>
          <w:sz w:val="24"/>
        </w:rPr>
      </w:pPr>
      <w:r w:rsidRPr="005421B0">
        <w:rPr>
          <w:rFonts w:ascii="Garamond" w:hAnsi="Garamond" w:cs="Garamond"/>
          <w:b w:val="0"/>
          <w:sz w:val="24"/>
        </w:rPr>
        <w:t>MINISTËR I BUJQËSISË DHE ZHVILLIMIT RURAL</w:t>
      </w:r>
    </w:p>
    <w:p w14:paraId="51E8514D" w14:textId="51B54152" w:rsidR="00E525CC" w:rsidRPr="005421B0" w:rsidRDefault="00E525CC" w:rsidP="00CC4513">
      <w:pPr>
        <w:ind w:firstLine="284"/>
        <w:jc w:val="right"/>
        <w:rPr>
          <w:rFonts w:ascii="Garamond" w:hAnsi="Garamond" w:cs="Garamond"/>
          <w:b w:val="0"/>
          <w:bCs w:val="0"/>
          <w:color w:val="FFFFFF"/>
          <w:sz w:val="24"/>
        </w:rPr>
      </w:pPr>
      <w:r w:rsidRPr="005421B0">
        <w:rPr>
          <w:rFonts w:ascii="Garamond" w:hAnsi="Garamond" w:cs="Garamond"/>
          <w:sz w:val="24"/>
        </w:rPr>
        <w:t>Frida Krifca</w:t>
      </w:r>
    </w:p>
    <w:p w14:paraId="17458FF2" w14:textId="21ABB995" w:rsidR="00E525CC" w:rsidRPr="005421B0" w:rsidRDefault="00E525CC" w:rsidP="00912ACB">
      <w:pPr>
        <w:ind w:firstLine="284"/>
        <w:rPr>
          <w:rFonts w:ascii="Garamond" w:hAnsi="Garamond" w:cs="Garamond"/>
          <w:b w:val="0"/>
          <w:bCs w:val="0"/>
          <w:color w:val="FFFFFF"/>
          <w:sz w:val="24"/>
        </w:rPr>
      </w:pPr>
    </w:p>
    <w:p w14:paraId="62AFF301" w14:textId="77777777" w:rsidR="00E525CC" w:rsidRPr="005421B0" w:rsidRDefault="00E525CC" w:rsidP="00E525CC">
      <w:pPr>
        <w:ind w:firstLine="284"/>
        <w:jc w:val="center"/>
        <w:rPr>
          <w:rFonts w:ascii="Garamond" w:hAnsi="Garamond" w:cs="Garamond"/>
          <w:b w:val="0"/>
          <w:bCs w:val="0"/>
          <w:color w:val="FFFFFF"/>
          <w:sz w:val="24"/>
        </w:rPr>
      </w:pPr>
      <w:r w:rsidRPr="00912ACB">
        <w:rPr>
          <w:rFonts w:ascii="Garamond" w:hAnsi="Garamond" w:cs="Garamond"/>
          <w:bCs w:val="0"/>
          <w:sz w:val="24"/>
        </w:rPr>
        <w:t>RREGULLORE</w:t>
      </w:r>
    </w:p>
    <w:p w14:paraId="103CFAD2" w14:textId="202BF0E1" w:rsidR="00E525CC" w:rsidRPr="005421B0" w:rsidRDefault="00E525CC" w:rsidP="00E525CC">
      <w:pPr>
        <w:tabs>
          <w:tab w:val="left" w:pos="9540"/>
        </w:tabs>
        <w:ind w:firstLine="284"/>
        <w:jc w:val="center"/>
        <w:rPr>
          <w:rFonts w:ascii="Garamond" w:hAnsi="Garamond" w:cs="Garamond"/>
          <w:b w:val="0"/>
          <w:sz w:val="24"/>
        </w:rPr>
      </w:pPr>
      <w:r w:rsidRPr="005421B0">
        <w:rPr>
          <w:rFonts w:ascii="Garamond" w:hAnsi="Garamond" w:cs="Garamond"/>
          <w:b w:val="0"/>
          <w:sz w:val="24"/>
        </w:rPr>
        <w:t>PËR NJË PLAN SHUMËVJEÇAR REHABILITIMI PËR PESHKUN SHTIZË</w:t>
      </w:r>
    </w:p>
    <w:p w14:paraId="712128ED" w14:textId="77777777" w:rsidR="00E525CC" w:rsidRPr="005421B0" w:rsidRDefault="00E525CC" w:rsidP="00E525CC">
      <w:pPr>
        <w:tabs>
          <w:tab w:val="left" w:pos="9540"/>
        </w:tabs>
        <w:ind w:firstLine="284"/>
        <w:jc w:val="center"/>
        <w:rPr>
          <w:rFonts w:ascii="Garamond" w:hAnsi="Garamond" w:cs="Garamond"/>
          <w:sz w:val="24"/>
        </w:rPr>
      </w:pPr>
    </w:p>
    <w:p w14:paraId="0E6EF6E0" w14:textId="77777777" w:rsidR="00E525CC" w:rsidRPr="005421B0" w:rsidRDefault="00E525CC" w:rsidP="00E525CC">
      <w:pPr>
        <w:tabs>
          <w:tab w:val="left" w:pos="9540"/>
        </w:tabs>
        <w:ind w:firstLine="284"/>
        <w:jc w:val="center"/>
        <w:rPr>
          <w:rFonts w:ascii="Garamond" w:hAnsi="Garamond" w:cs="Garamond"/>
          <w:b w:val="0"/>
          <w:sz w:val="24"/>
        </w:rPr>
      </w:pPr>
      <w:r w:rsidRPr="005421B0">
        <w:rPr>
          <w:rFonts w:ascii="Garamond" w:hAnsi="Garamond" w:cs="Garamond"/>
          <w:b w:val="0"/>
          <w:sz w:val="24"/>
        </w:rPr>
        <w:t>Neni 1</w:t>
      </w:r>
    </w:p>
    <w:p w14:paraId="5201A5C6" w14:textId="77777777" w:rsidR="00E525CC" w:rsidRPr="005421B0" w:rsidRDefault="00E525CC" w:rsidP="00E525CC">
      <w:pPr>
        <w:tabs>
          <w:tab w:val="left" w:pos="9540"/>
        </w:tabs>
        <w:ind w:firstLine="284"/>
        <w:jc w:val="center"/>
        <w:rPr>
          <w:rFonts w:ascii="Garamond" w:hAnsi="Garamond" w:cs="Garamond"/>
          <w:sz w:val="24"/>
        </w:rPr>
      </w:pPr>
      <w:r w:rsidRPr="005421B0">
        <w:rPr>
          <w:rFonts w:ascii="Garamond" w:hAnsi="Garamond" w:cs="Garamond"/>
          <w:sz w:val="24"/>
        </w:rPr>
        <w:t>Qëllimi</w:t>
      </w:r>
    </w:p>
    <w:p w14:paraId="50C4A70D" w14:textId="77777777" w:rsidR="00E525CC" w:rsidRPr="005421B0" w:rsidRDefault="00E525CC" w:rsidP="00E525CC">
      <w:pPr>
        <w:tabs>
          <w:tab w:val="left" w:pos="9540"/>
        </w:tabs>
        <w:ind w:firstLine="284"/>
        <w:jc w:val="center"/>
        <w:rPr>
          <w:rFonts w:ascii="Garamond" w:hAnsi="Garamond" w:cs="Garamond"/>
          <w:sz w:val="24"/>
        </w:rPr>
      </w:pPr>
    </w:p>
    <w:p w14:paraId="244171D3" w14:textId="53FB5781" w:rsidR="00E525CC" w:rsidRPr="005421B0" w:rsidRDefault="00E525CC" w:rsidP="00E525CC">
      <w:pPr>
        <w:tabs>
          <w:tab w:val="left" w:pos="9540"/>
        </w:tabs>
        <w:ind w:firstLine="284"/>
        <w:jc w:val="both"/>
        <w:rPr>
          <w:rFonts w:ascii="Garamond" w:hAnsi="Garamond" w:cs="Garamond"/>
          <w:b w:val="0"/>
          <w:bCs w:val="0"/>
          <w:sz w:val="24"/>
        </w:rPr>
      </w:pPr>
      <w:r w:rsidRPr="005421B0">
        <w:rPr>
          <w:rFonts w:ascii="Garamond" w:hAnsi="Garamond" w:cs="Garamond"/>
          <w:b w:val="0"/>
          <w:bCs w:val="0"/>
          <w:sz w:val="24"/>
        </w:rPr>
        <w:t>Kjo rregullore përcakton rregulla të përgjithshme për zbatimin e një plani shumëvjeçar rehabilitimi për peshkun shtizë (</w:t>
      </w:r>
      <w:r w:rsidRPr="005421B0">
        <w:rPr>
          <w:rFonts w:ascii="Garamond" w:hAnsi="Garamond" w:cs="Garamond"/>
          <w:b w:val="0"/>
          <w:bCs w:val="0"/>
          <w:i/>
          <w:iCs/>
          <w:sz w:val="24"/>
        </w:rPr>
        <w:t>Xiphias gladius</w:t>
      </w:r>
      <w:r w:rsidRPr="005421B0">
        <w:rPr>
          <w:rFonts w:ascii="Garamond" w:hAnsi="Garamond" w:cs="Garamond"/>
          <w:b w:val="0"/>
          <w:bCs w:val="0"/>
          <w:sz w:val="24"/>
        </w:rPr>
        <w:t>) të miratuar nga ICCAT</w:t>
      </w:r>
      <w:r w:rsidR="00912ACB">
        <w:rPr>
          <w:rFonts w:ascii="Garamond" w:hAnsi="Garamond" w:cs="Garamond"/>
          <w:b w:val="0"/>
          <w:bCs w:val="0"/>
          <w:sz w:val="24"/>
        </w:rPr>
        <w:t>-i</w:t>
      </w:r>
      <w:r w:rsidRPr="005421B0">
        <w:rPr>
          <w:rFonts w:ascii="Garamond" w:hAnsi="Garamond" w:cs="Garamond"/>
          <w:b w:val="0"/>
          <w:bCs w:val="0"/>
          <w:sz w:val="24"/>
        </w:rPr>
        <w:t>, deri në vitin 2031.</w:t>
      </w:r>
    </w:p>
    <w:p w14:paraId="7DB87DC5" w14:textId="77777777" w:rsidR="00E525CC" w:rsidRPr="005421B0" w:rsidRDefault="00E525CC" w:rsidP="00E525CC">
      <w:pPr>
        <w:tabs>
          <w:tab w:val="left" w:pos="9540"/>
        </w:tabs>
        <w:ind w:firstLine="284"/>
        <w:jc w:val="center"/>
        <w:rPr>
          <w:rFonts w:ascii="Garamond" w:hAnsi="Garamond" w:cs="Garamond"/>
          <w:sz w:val="24"/>
        </w:rPr>
      </w:pPr>
    </w:p>
    <w:p w14:paraId="29BDF1C4" w14:textId="77777777" w:rsidR="00E525CC" w:rsidRPr="005421B0" w:rsidRDefault="00E525CC" w:rsidP="00E525CC">
      <w:pPr>
        <w:tabs>
          <w:tab w:val="left" w:pos="9540"/>
        </w:tabs>
        <w:ind w:firstLine="284"/>
        <w:jc w:val="center"/>
        <w:rPr>
          <w:rFonts w:ascii="Garamond" w:hAnsi="Garamond" w:cs="Garamond"/>
          <w:b w:val="0"/>
          <w:sz w:val="24"/>
        </w:rPr>
      </w:pPr>
      <w:r w:rsidRPr="005421B0">
        <w:rPr>
          <w:rFonts w:ascii="Garamond" w:hAnsi="Garamond" w:cs="Garamond"/>
          <w:b w:val="0"/>
          <w:sz w:val="24"/>
        </w:rPr>
        <w:t>Neni 2</w:t>
      </w:r>
    </w:p>
    <w:p w14:paraId="76F0C823" w14:textId="77777777" w:rsidR="00E525CC" w:rsidRPr="005421B0" w:rsidRDefault="00E525CC" w:rsidP="00E525CC">
      <w:pPr>
        <w:tabs>
          <w:tab w:val="left" w:pos="9540"/>
        </w:tabs>
        <w:ind w:firstLine="284"/>
        <w:jc w:val="center"/>
        <w:rPr>
          <w:rFonts w:ascii="Garamond" w:hAnsi="Garamond" w:cs="Garamond"/>
          <w:sz w:val="24"/>
        </w:rPr>
      </w:pPr>
      <w:r w:rsidRPr="005421B0">
        <w:rPr>
          <w:rFonts w:ascii="Garamond" w:hAnsi="Garamond" w:cs="Garamond"/>
          <w:sz w:val="24"/>
        </w:rPr>
        <w:t>Objekti</w:t>
      </w:r>
    </w:p>
    <w:p w14:paraId="23498A39" w14:textId="77777777" w:rsidR="00E525CC" w:rsidRPr="005421B0" w:rsidRDefault="00E525CC" w:rsidP="00E525CC">
      <w:pPr>
        <w:tabs>
          <w:tab w:val="left" w:pos="9540"/>
        </w:tabs>
        <w:ind w:firstLine="284"/>
        <w:jc w:val="center"/>
        <w:rPr>
          <w:rFonts w:ascii="Garamond" w:hAnsi="Garamond" w:cs="Garamond"/>
          <w:sz w:val="24"/>
        </w:rPr>
      </w:pPr>
    </w:p>
    <w:p w14:paraId="0E3AE20D" w14:textId="02BF42DE" w:rsidR="00E525CC" w:rsidRPr="005421B0" w:rsidRDefault="00E525CC" w:rsidP="0009730D">
      <w:pPr>
        <w:tabs>
          <w:tab w:val="left" w:pos="9540"/>
        </w:tabs>
        <w:ind w:firstLine="284"/>
        <w:jc w:val="both"/>
        <w:rPr>
          <w:rFonts w:ascii="Garamond" w:hAnsi="Garamond" w:cs="Garamond"/>
          <w:sz w:val="24"/>
        </w:rPr>
      </w:pPr>
      <w:r w:rsidRPr="005421B0">
        <w:rPr>
          <w:rFonts w:ascii="Garamond" w:hAnsi="Garamond" w:cs="Garamond"/>
          <w:b w:val="0"/>
          <w:bCs w:val="0"/>
          <w:sz w:val="24"/>
        </w:rPr>
        <w:t xml:space="preserve">Objekti i kësaj rregulloreje është arritja e një niveli biomase të peshkut shtizë </w:t>
      </w:r>
      <w:r w:rsidRPr="005421B0">
        <w:rPr>
          <w:rFonts w:ascii="Garamond" w:hAnsi="Garamond" w:cs="Garamond"/>
          <w:b w:val="0"/>
          <w:bCs w:val="0"/>
          <w:i/>
          <w:iCs/>
          <w:sz w:val="24"/>
        </w:rPr>
        <w:t>(Xiphias gladius),</w:t>
      </w:r>
      <w:r w:rsidR="005421B0" w:rsidRPr="005421B0">
        <w:rPr>
          <w:rFonts w:ascii="Garamond" w:hAnsi="Garamond" w:cs="Garamond"/>
          <w:b w:val="0"/>
          <w:bCs w:val="0"/>
          <w:sz w:val="24"/>
        </w:rPr>
        <w:t xml:space="preserve"> </w:t>
      </w:r>
      <w:r w:rsidRPr="005421B0">
        <w:rPr>
          <w:rFonts w:ascii="Garamond" w:hAnsi="Garamond" w:cs="Garamond"/>
          <w:b w:val="0"/>
          <w:bCs w:val="0"/>
          <w:sz w:val="24"/>
        </w:rPr>
        <w:t>që i korrespondon</w:t>
      </w:r>
      <w:r w:rsidR="005421B0" w:rsidRPr="005421B0">
        <w:rPr>
          <w:rFonts w:ascii="Garamond" w:hAnsi="Garamond" w:cs="Garamond"/>
          <w:b w:val="0"/>
          <w:bCs w:val="0"/>
          <w:sz w:val="24"/>
        </w:rPr>
        <w:t xml:space="preserve"> </w:t>
      </w:r>
      <w:r w:rsidRPr="005421B0">
        <w:rPr>
          <w:rFonts w:ascii="Garamond" w:hAnsi="Garamond" w:cs="Garamond"/>
          <w:b w:val="0"/>
          <w:bCs w:val="0"/>
          <w:sz w:val="24"/>
        </w:rPr>
        <w:t>rendimentit maksimal të qëndrueshëm deri n</w:t>
      </w:r>
      <w:r w:rsidR="0009730D">
        <w:rPr>
          <w:rFonts w:ascii="Garamond" w:hAnsi="Garamond" w:cs="Garamond"/>
          <w:b w:val="0"/>
          <w:bCs w:val="0"/>
          <w:sz w:val="24"/>
        </w:rPr>
        <w:t>ë</w:t>
      </w:r>
      <w:r w:rsidRPr="005421B0">
        <w:rPr>
          <w:rFonts w:ascii="Garamond" w:hAnsi="Garamond" w:cs="Garamond"/>
          <w:b w:val="0"/>
          <w:bCs w:val="0"/>
          <w:sz w:val="24"/>
        </w:rPr>
        <w:t xml:space="preserve"> vitin 2031, me një probabilitet prej të paktën 60%, të arritjes së këtij objektivi. </w:t>
      </w:r>
    </w:p>
    <w:p w14:paraId="14D2AC1A" w14:textId="77777777" w:rsidR="00E525CC" w:rsidRPr="005421B0" w:rsidRDefault="00E525CC" w:rsidP="00E525CC">
      <w:pPr>
        <w:tabs>
          <w:tab w:val="left" w:pos="9540"/>
        </w:tabs>
        <w:ind w:firstLine="284"/>
        <w:jc w:val="center"/>
        <w:rPr>
          <w:rFonts w:ascii="Garamond" w:hAnsi="Garamond" w:cs="Garamond"/>
          <w:sz w:val="24"/>
        </w:rPr>
      </w:pPr>
    </w:p>
    <w:p w14:paraId="03FEBF9A" w14:textId="77777777" w:rsidR="00E525CC" w:rsidRPr="005421B0" w:rsidRDefault="00E525CC" w:rsidP="00E525CC">
      <w:pPr>
        <w:tabs>
          <w:tab w:val="left" w:pos="9540"/>
        </w:tabs>
        <w:ind w:firstLine="284"/>
        <w:jc w:val="center"/>
        <w:rPr>
          <w:rFonts w:ascii="Garamond" w:hAnsi="Garamond" w:cs="Garamond"/>
          <w:b w:val="0"/>
          <w:sz w:val="24"/>
        </w:rPr>
      </w:pPr>
      <w:r w:rsidRPr="005421B0">
        <w:rPr>
          <w:rFonts w:ascii="Garamond" w:hAnsi="Garamond" w:cs="Garamond"/>
          <w:b w:val="0"/>
          <w:sz w:val="24"/>
        </w:rPr>
        <w:t>Neni 3</w:t>
      </w:r>
    </w:p>
    <w:p w14:paraId="5F09373B" w14:textId="77777777" w:rsidR="00E525CC" w:rsidRPr="005421B0" w:rsidRDefault="00E525CC" w:rsidP="00E525CC">
      <w:pPr>
        <w:tabs>
          <w:tab w:val="left" w:pos="9540"/>
        </w:tabs>
        <w:ind w:firstLine="284"/>
        <w:jc w:val="center"/>
        <w:rPr>
          <w:rFonts w:ascii="Garamond" w:hAnsi="Garamond" w:cs="Garamond"/>
          <w:sz w:val="24"/>
        </w:rPr>
      </w:pPr>
      <w:r w:rsidRPr="005421B0">
        <w:rPr>
          <w:rFonts w:ascii="Garamond" w:hAnsi="Garamond" w:cs="Garamond"/>
          <w:sz w:val="24"/>
        </w:rPr>
        <w:t>Përkufizimet</w:t>
      </w:r>
    </w:p>
    <w:p w14:paraId="574860C8" w14:textId="77777777" w:rsidR="00E525CC" w:rsidRPr="005421B0" w:rsidRDefault="00E525CC" w:rsidP="00E525CC">
      <w:pPr>
        <w:tabs>
          <w:tab w:val="left" w:pos="9540"/>
        </w:tabs>
        <w:ind w:firstLine="284"/>
        <w:jc w:val="center"/>
        <w:rPr>
          <w:rFonts w:ascii="Garamond" w:hAnsi="Garamond" w:cs="Garamond"/>
          <w:sz w:val="24"/>
        </w:rPr>
      </w:pPr>
    </w:p>
    <w:p w14:paraId="7F98CCCA" w14:textId="3136B7EA" w:rsidR="00E525CC" w:rsidRPr="005421B0" w:rsidRDefault="00E525CC" w:rsidP="00E525CC">
      <w:pPr>
        <w:tabs>
          <w:tab w:val="left" w:pos="9540"/>
        </w:tabs>
        <w:ind w:firstLine="284"/>
        <w:jc w:val="both"/>
        <w:rPr>
          <w:rFonts w:ascii="Garamond" w:hAnsi="Garamond" w:cs="Garamond"/>
          <w:b w:val="0"/>
          <w:bCs w:val="0"/>
          <w:sz w:val="24"/>
        </w:rPr>
      </w:pPr>
      <w:r w:rsidRPr="005421B0">
        <w:rPr>
          <w:rFonts w:ascii="Garamond" w:hAnsi="Garamond"/>
          <w:b w:val="0"/>
          <w:bCs w:val="0"/>
          <w:sz w:val="24"/>
        </w:rPr>
        <w:t xml:space="preserve">1. </w:t>
      </w:r>
      <w:r w:rsidRPr="005421B0">
        <w:rPr>
          <w:rFonts w:ascii="Garamond" w:hAnsi="Garamond" w:cs="Garamond"/>
          <w:b w:val="0"/>
          <w:bCs w:val="0"/>
          <w:sz w:val="24"/>
        </w:rPr>
        <w:t>Në kuptim të kësaj rregulloreje, zbatohen përkufizimet</w:t>
      </w:r>
      <w:r w:rsidR="00337A40">
        <w:rPr>
          <w:rFonts w:ascii="Garamond" w:hAnsi="Garamond" w:cs="Garamond"/>
          <w:b w:val="0"/>
          <w:bCs w:val="0"/>
          <w:sz w:val="24"/>
        </w:rPr>
        <w:t>,</w:t>
      </w:r>
      <w:r w:rsidRPr="005421B0">
        <w:rPr>
          <w:rFonts w:ascii="Garamond" w:hAnsi="Garamond" w:cs="Garamond"/>
          <w:b w:val="0"/>
          <w:bCs w:val="0"/>
          <w:sz w:val="24"/>
        </w:rPr>
        <w:t xml:space="preserve"> si më poshtë:</w:t>
      </w:r>
    </w:p>
    <w:p w14:paraId="23F552FA" w14:textId="4C74DD41" w:rsidR="00E525CC" w:rsidRPr="005421B0" w:rsidRDefault="00E525CC" w:rsidP="00337A40">
      <w:pPr>
        <w:tabs>
          <w:tab w:val="left" w:pos="9540"/>
        </w:tabs>
        <w:ind w:firstLine="284"/>
        <w:jc w:val="both"/>
        <w:rPr>
          <w:rFonts w:ascii="Garamond" w:hAnsi="Garamond" w:cs="Garamond"/>
          <w:b w:val="0"/>
          <w:bCs w:val="0"/>
          <w:sz w:val="24"/>
        </w:rPr>
      </w:pPr>
      <w:r w:rsidRPr="005421B0">
        <w:rPr>
          <w:rFonts w:ascii="Garamond" w:hAnsi="Garamond" w:cs="Garamond"/>
          <w:b w:val="0"/>
          <w:bCs w:val="0"/>
          <w:sz w:val="24"/>
        </w:rPr>
        <w:t>a</w:t>
      </w:r>
      <w:r w:rsidR="00337A40">
        <w:rPr>
          <w:rFonts w:ascii="Garamond" w:hAnsi="Garamond" w:cs="Garamond"/>
          <w:b w:val="0"/>
          <w:bCs w:val="0"/>
          <w:sz w:val="24"/>
        </w:rPr>
        <w:t>)</w:t>
      </w:r>
      <w:r w:rsidRPr="005421B0">
        <w:rPr>
          <w:rFonts w:ascii="Garamond" w:hAnsi="Garamond" w:cs="Garamond"/>
          <w:b w:val="0"/>
          <w:bCs w:val="0"/>
          <w:sz w:val="24"/>
        </w:rPr>
        <w:t xml:space="preserve"> </w:t>
      </w:r>
      <w:r w:rsidR="00337A40">
        <w:rPr>
          <w:rFonts w:ascii="Garamond" w:hAnsi="Garamond" w:cs="Garamond"/>
          <w:b w:val="0"/>
          <w:bCs w:val="0"/>
          <w:sz w:val="24"/>
        </w:rPr>
        <w:t>“</w:t>
      </w:r>
      <w:r w:rsidRPr="005421B0">
        <w:rPr>
          <w:rFonts w:ascii="Garamond" w:hAnsi="Garamond" w:cs="Garamond"/>
          <w:b w:val="0"/>
          <w:bCs w:val="0"/>
          <w:sz w:val="24"/>
        </w:rPr>
        <w:t>Anije peshkimi</w:t>
      </w:r>
      <w:r w:rsidR="00337A40">
        <w:rPr>
          <w:rFonts w:ascii="Garamond" w:hAnsi="Garamond" w:cs="Garamond"/>
          <w:b w:val="0"/>
          <w:bCs w:val="0"/>
          <w:sz w:val="24"/>
        </w:rPr>
        <w:t>”</w:t>
      </w:r>
      <w:r w:rsidRPr="005421B0">
        <w:rPr>
          <w:rFonts w:ascii="Garamond" w:hAnsi="Garamond" w:cs="Garamond"/>
          <w:b w:val="0"/>
          <w:bCs w:val="0"/>
          <w:sz w:val="24"/>
        </w:rPr>
        <w:t xml:space="preserve"> nënkupton çdo anije të pajisur për shfrytëzimin tregtar të burimeve biologjike detare;</w:t>
      </w:r>
    </w:p>
    <w:p w14:paraId="157D0263" w14:textId="0D964474" w:rsidR="00E525CC" w:rsidRPr="005421B0" w:rsidRDefault="00E525CC" w:rsidP="00337A40">
      <w:pPr>
        <w:tabs>
          <w:tab w:val="left" w:pos="9540"/>
        </w:tabs>
        <w:ind w:firstLine="284"/>
        <w:jc w:val="both"/>
        <w:rPr>
          <w:rFonts w:ascii="Garamond" w:hAnsi="Garamond" w:cs="Garamond"/>
          <w:b w:val="0"/>
          <w:bCs w:val="0"/>
          <w:sz w:val="24"/>
        </w:rPr>
      </w:pPr>
      <w:r w:rsidRPr="005421B0">
        <w:rPr>
          <w:rFonts w:ascii="Garamond" w:hAnsi="Garamond" w:cs="Garamond"/>
          <w:b w:val="0"/>
          <w:bCs w:val="0"/>
          <w:sz w:val="24"/>
        </w:rPr>
        <w:t>b</w:t>
      </w:r>
      <w:r w:rsidR="00337A40">
        <w:rPr>
          <w:rFonts w:ascii="Garamond" w:hAnsi="Garamond" w:cs="Garamond"/>
          <w:b w:val="0"/>
          <w:bCs w:val="0"/>
          <w:sz w:val="24"/>
        </w:rPr>
        <w:t>)</w:t>
      </w:r>
      <w:r w:rsidRPr="005421B0">
        <w:rPr>
          <w:rFonts w:ascii="Garamond" w:hAnsi="Garamond" w:cs="Garamond"/>
          <w:b w:val="0"/>
          <w:bCs w:val="0"/>
          <w:sz w:val="24"/>
        </w:rPr>
        <w:t xml:space="preserve"> </w:t>
      </w:r>
      <w:r w:rsidR="00337A40">
        <w:rPr>
          <w:rFonts w:ascii="Garamond" w:hAnsi="Garamond" w:cs="Garamond"/>
          <w:b w:val="0"/>
          <w:bCs w:val="0"/>
          <w:sz w:val="24"/>
        </w:rPr>
        <w:t>“</w:t>
      </w:r>
      <w:r w:rsidRPr="005421B0">
        <w:rPr>
          <w:rFonts w:ascii="Garamond" w:hAnsi="Garamond" w:cs="Garamond"/>
          <w:b w:val="0"/>
          <w:bCs w:val="0"/>
          <w:sz w:val="24"/>
        </w:rPr>
        <w:t>Autorizim për të peshkuar</w:t>
      </w:r>
      <w:r w:rsidR="00337A40">
        <w:rPr>
          <w:rFonts w:ascii="Garamond" w:hAnsi="Garamond" w:cs="Garamond"/>
          <w:b w:val="0"/>
          <w:bCs w:val="0"/>
          <w:sz w:val="24"/>
        </w:rPr>
        <w:t>”</w:t>
      </w:r>
      <w:r w:rsidRPr="005421B0">
        <w:rPr>
          <w:rFonts w:ascii="Garamond" w:hAnsi="Garamond" w:cs="Garamond"/>
          <w:b w:val="0"/>
          <w:bCs w:val="0"/>
          <w:sz w:val="24"/>
        </w:rPr>
        <w:t xml:space="preserve"> nënkupton autorizimin ose lejen e lëshuar</w:t>
      </w:r>
      <w:r w:rsidR="00122438">
        <w:rPr>
          <w:rFonts w:ascii="Garamond" w:hAnsi="Garamond" w:cs="Garamond"/>
          <w:b w:val="0"/>
          <w:bCs w:val="0"/>
          <w:sz w:val="24"/>
        </w:rPr>
        <w:t>,</w:t>
      </w:r>
      <w:r w:rsidRPr="005421B0">
        <w:rPr>
          <w:rFonts w:ascii="Garamond" w:hAnsi="Garamond" w:cs="Garamond"/>
          <w:b w:val="0"/>
          <w:bCs w:val="0"/>
          <w:sz w:val="24"/>
        </w:rPr>
        <w:t xml:space="preserve"> në përputhje me </w:t>
      </w:r>
      <w:r w:rsidR="00122438" w:rsidRPr="005421B0">
        <w:rPr>
          <w:rFonts w:ascii="Garamond" w:hAnsi="Garamond" w:cs="Garamond"/>
          <w:b w:val="0"/>
          <w:bCs w:val="0"/>
          <w:sz w:val="24"/>
        </w:rPr>
        <w:t xml:space="preserve">ligjin </w:t>
      </w:r>
      <w:r w:rsidRPr="005421B0">
        <w:rPr>
          <w:rFonts w:ascii="Garamond" w:hAnsi="Garamond" w:cs="Garamond"/>
          <w:b w:val="0"/>
          <w:bCs w:val="0"/>
          <w:sz w:val="24"/>
        </w:rPr>
        <w:t>nr.</w:t>
      </w:r>
      <w:r w:rsidR="005421B0" w:rsidRPr="005421B0">
        <w:rPr>
          <w:rFonts w:ascii="Garamond" w:hAnsi="Garamond" w:cs="Garamond"/>
          <w:b w:val="0"/>
          <w:bCs w:val="0"/>
          <w:sz w:val="24"/>
        </w:rPr>
        <w:t xml:space="preserve"> </w:t>
      </w:r>
      <w:r w:rsidRPr="005421B0">
        <w:rPr>
          <w:rFonts w:ascii="Garamond" w:hAnsi="Garamond" w:cs="Garamond"/>
          <w:b w:val="0"/>
          <w:bCs w:val="0"/>
          <w:sz w:val="24"/>
        </w:rPr>
        <w:t>64/2012</w:t>
      </w:r>
      <w:r w:rsidR="00122438">
        <w:rPr>
          <w:rFonts w:ascii="Garamond" w:hAnsi="Garamond" w:cs="Garamond"/>
          <w:b w:val="0"/>
          <w:bCs w:val="0"/>
          <w:sz w:val="24"/>
        </w:rPr>
        <w:t>,</w:t>
      </w:r>
      <w:r w:rsidRPr="005421B0">
        <w:rPr>
          <w:rFonts w:ascii="Garamond" w:hAnsi="Garamond" w:cs="Garamond"/>
          <w:b w:val="0"/>
          <w:bCs w:val="0"/>
          <w:sz w:val="24"/>
        </w:rPr>
        <w:t xml:space="preserve"> “Për peshkimin”, të ndryshuar, për të lejuar anijet e peshkimit të kryejnë aktivitete specifike të peshkimit, në periudha të caktuara, në një zonë të caktuar</w:t>
      </w:r>
      <w:r w:rsidR="00122438">
        <w:rPr>
          <w:rFonts w:ascii="Garamond" w:hAnsi="Garamond" w:cs="Garamond"/>
          <w:b w:val="0"/>
          <w:bCs w:val="0"/>
          <w:sz w:val="24"/>
        </w:rPr>
        <w:t>,</w:t>
      </w:r>
      <w:r w:rsidRPr="005421B0">
        <w:rPr>
          <w:rFonts w:ascii="Garamond" w:hAnsi="Garamond" w:cs="Garamond"/>
          <w:b w:val="0"/>
          <w:bCs w:val="0"/>
          <w:sz w:val="24"/>
        </w:rPr>
        <w:t xml:space="preserve"> sipas kushteve specifike; </w:t>
      </w:r>
    </w:p>
    <w:p w14:paraId="77D140F7" w14:textId="2755A0BC" w:rsidR="00E525CC" w:rsidRPr="005421B0" w:rsidRDefault="00E525CC" w:rsidP="00337A40">
      <w:pPr>
        <w:tabs>
          <w:tab w:val="left" w:pos="9540"/>
        </w:tabs>
        <w:ind w:firstLine="284"/>
        <w:jc w:val="both"/>
        <w:rPr>
          <w:rFonts w:ascii="Garamond" w:hAnsi="Garamond" w:cs="Garamond"/>
          <w:b w:val="0"/>
          <w:bCs w:val="0"/>
          <w:sz w:val="24"/>
        </w:rPr>
      </w:pPr>
      <w:r w:rsidRPr="005421B0">
        <w:rPr>
          <w:rFonts w:ascii="Garamond" w:hAnsi="Garamond" w:cs="Garamond"/>
          <w:b w:val="0"/>
          <w:bCs w:val="0"/>
          <w:sz w:val="24"/>
        </w:rPr>
        <w:t>c</w:t>
      </w:r>
      <w:r w:rsidR="00337A40">
        <w:rPr>
          <w:rFonts w:ascii="Garamond" w:hAnsi="Garamond" w:cs="Garamond"/>
          <w:b w:val="0"/>
          <w:bCs w:val="0"/>
          <w:sz w:val="24"/>
        </w:rPr>
        <w:t>)</w:t>
      </w:r>
      <w:r w:rsidRPr="005421B0">
        <w:rPr>
          <w:rFonts w:ascii="Garamond" w:hAnsi="Garamond" w:cs="Garamond"/>
          <w:b w:val="0"/>
          <w:bCs w:val="0"/>
          <w:sz w:val="24"/>
        </w:rPr>
        <w:t xml:space="preserve"> </w:t>
      </w:r>
      <w:r w:rsidR="00337A40">
        <w:rPr>
          <w:rFonts w:ascii="Garamond" w:hAnsi="Garamond" w:cs="Garamond"/>
          <w:b w:val="0"/>
          <w:bCs w:val="0"/>
          <w:sz w:val="24"/>
        </w:rPr>
        <w:t>“</w:t>
      </w:r>
      <w:r w:rsidRPr="005421B0">
        <w:rPr>
          <w:rFonts w:ascii="Garamond" w:hAnsi="Garamond" w:cs="Garamond"/>
          <w:b w:val="0"/>
          <w:bCs w:val="0"/>
          <w:sz w:val="24"/>
        </w:rPr>
        <w:t>CPC</w:t>
      </w:r>
      <w:r w:rsidR="00337A40">
        <w:rPr>
          <w:rFonts w:ascii="Garamond" w:hAnsi="Garamond" w:cs="Garamond"/>
          <w:b w:val="0"/>
          <w:bCs w:val="0"/>
          <w:sz w:val="24"/>
        </w:rPr>
        <w:t xml:space="preserve">” </w:t>
      </w:r>
      <w:r w:rsidRPr="005421B0">
        <w:rPr>
          <w:rFonts w:ascii="Garamond" w:hAnsi="Garamond" w:cs="Garamond"/>
          <w:b w:val="0"/>
          <w:bCs w:val="0"/>
          <w:sz w:val="24"/>
        </w:rPr>
        <w:t xml:space="preserve">nënkupton palët kontraktuese të </w:t>
      </w:r>
      <w:r w:rsidR="009672E4" w:rsidRPr="005421B0">
        <w:rPr>
          <w:rFonts w:ascii="Garamond" w:hAnsi="Garamond" w:cs="Garamond"/>
          <w:b w:val="0"/>
          <w:bCs w:val="0"/>
          <w:sz w:val="24"/>
        </w:rPr>
        <w:t xml:space="preserve">Konventës </w:t>
      </w:r>
      <w:r w:rsidRPr="005421B0">
        <w:rPr>
          <w:rFonts w:ascii="Garamond" w:hAnsi="Garamond" w:cs="Garamond"/>
          <w:b w:val="0"/>
          <w:bCs w:val="0"/>
          <w:sz w:val="24"/>
        </w:rPr>
        <w:t>ICCAT dhe palët, subjektet ose subjekt</w:t>
      </w:r>
      <w:r w:rsidR="00122438">
        <w:rPr>
          <w:rFonts w:ascii="Garamond" w:hAnsi="Garamond" w:cs="Garamond"/>
          <w:b w:val="0"/>
          <w:bCs w:val="0"/>
          <w:sz w:val="24"/>
        </w:rPr>
        <w:t>et e peshkimit bashkëpunuese jo</w:t>
      </w:r>
      <w:r w:rsidRPr="005421B0">
        <w:rPr>
          <w:rFonts w:ascii="Garamond" w:hAnsi="Garamond" w:cs="Garamond"/>
          <w:b w:val="0"/>
          <w:bCs w:val="0"/>
          <w:sz w:val="24"/>
        </w:rPr>
        <w:t>kontraktuese;</w:t>
      </w:r>
    </w:p>
    <w:p w14:paraId="31B63BFE" w14:textId="1C9E94FE" w:rsidR="00E525CC" w:rsidRPr="005421B0" w:rsidRDefault="00E525CC" w:rsidP="00904D2B">
      <w:pPr>
        <w:tabs>
          <w:tab w:val="left" w:pos="9540"/>
        </w:tabs>
        <w:ind w:firstLine="284"/>
        <w:jc w:val="both"/>
        <w:rPr>
          <w:rFonts w:ascii="Garamond" w:hAnsi="Garamond" w:cs="Garamond"/>
          <w:b w:val="0"/>
          <w:bCs w:val="0"/>
          <w:sz w:val="24"/>
        </w:rPr>
      </w:pPr>
      <w:r w:rsidRPr="005421B0">
        <w:rPr>
          <w:rFonts w:ascii="Garamond" w:hAnsi="Garamond" w:cs="Garamond"/>
          <w:b w:val="0"/>
          <w:bCs w:val="0"/>
          <w:sz w:val="24"/>
        </w:rPr>
        <w:lastRenderedPageBreak/>
        <w:t>ç</w:t>
      </w:r>
      <w:r w:rsidR="00302326">
        <w:rPr>
          <w:rFonts w:ascii="Garamond" w:hAnsi="Garamond" w:cs="Garamond"/>
          <w:b w:val="0"/>
          <w:bCs w:val="0"/>
          <w:sz w:val="24"/>
        </w:rPr>
        <w:t>)</w:t>
      </w:r>
      <w:r w:rsidRPr="005421B0">
        <w:rPr>
          <w:rFonts w:ascii="Garamond" w:hAnsi="Garamond" w:cs="Garamond"/>
          <w:b w:val="0"/>
          <w:bCs w:val="0"/>
          <w:sz w:val="24"/>
        </w:rPr>
        <w:t xml:space="preserve"> </w:t>
      </w:r>
      <w:r w:rsidR="009672E4">
        <w:rPr>
          <w:rFonts w:ascii="Garamond" w:hAnsi="Garamond" w:cs="Garamond"/>
          <w:b w:val="0"/>
          <w:bCs w:val="0"/>
          <w:sz w:val="24"/>
        </w:rPr>
        <w:t>“</w:t>
      </w:r>
      <w:r w:rsidRPr="005421B0">
        <w:rPr>
          <w:rFonts w:ascii="Garamond" w:hAnsi="Garamond" w:cs="Garamond"/>
          <w:b w:val="0"/>
          <w:bCs w:val="0"/>
          <w:sz w:val="24"/>
        </w:rPr>
        <w:t>Deti Mesdhe</w:t>
      </w:r>
      <w:r w:rsidR="009672E4">
        <w:rPr>
          <w:rFonts w:ascii="Garamond" w:hAnsi="Garamond" w:cs="Garamond"/>
          <w:b w:val="0"/>
          <w:bCs w:val="0"/>
          <w:sz w:val="24"/>
        </w:rPr>
        <w:t>”</w:t>
      </w:r>
      <w:r w:rsidRPr="005421B0">
        <w:rPr>
          <w:rFonts w:ascii="Garamond" w:hAnsi="Garamond" w:cs="Garamond"/>
          <w:b w:val="0"/>
          <w:bCs w:val="0"/>
          <w:sz w:val="24"/>
        </w:rPr>
        <w:t xml:space="preserve"> nënkupton ujërat detare të Mesdheut në Lindje të meridianit </w:t>
      </w:r>
      <w:r w:rsidRPr="00904D2B">
        <w:rPr>
          <w:rFonts w:ascii="Garamond" w:hAnsi="Garamond" w:cs="Garamond"/>
          <w:b w:val="0"/>
          <w:bCs w:val="0"/>
          <w:sz w:val="24"/>
        </w:rPr>
        <w:t>5</w:t>
      </w:r>
      <w:r w:rsidR="00904D2B" w:rsidRPr="00904D2B">
        <w:rPr>
          <w:rFonts w:ascii="Garamond" w:hAnsi="Garamond" w:cs="Garamond"/>
          <w:b w:val="0"/>
          <w:bCs w:val="0"/>
          <w:sz w:val="24"/>
          <w:vertAlign w:val="superscript"/>
        </w:rPr>
        <w:t>o</w:t>
      </w:r>
      <w:r w:rsidRPr="00904D2B">
        <w:rPr>
          <w:rFonts w:ascii="Garamond" w:hAnsi="Garamond" w:cs="Garamond"/>
          <w:b w:val="0"/>
          <w:bCs w:val="0"/>
          <w:sz w:val="24"/>
        </w:rPr>
        <w:t>36’</w:t>
      </w:r>
      <w:r w:rsidRPr="005421B0">
        <w:rPr>
          <w:rFonts w:ascii="Garamond" w:hAnsi="Garamond" w:cs="Garamond"/>
          <w:b w:val="0"/>
          <w:bCs w:val="0"/>
          <w:sz w:val="24"/>
        </w:rPr>
        <w:t xml:space="preserve"> në Perëndim;</w:t>
      </w:r>
    </w:p>
    <w:p w14:paraId="37284748" w14:textId="216A1F84" w:rsidR="00E525CC" w:rsidRPr="005421B0" w:rsidRDefault="00E525CC" w:rsidP="00C347DA">
      <w:pPr>
        <w:tabs>
          <w:tab w:val="left" w:pos="9540"/>
        </w:tabs>
        <w:ind w:firstLine="284"/>
        <w:jc w:val="both"/>
        <w:rPr>
          <w:rFonts w:ascii="Garamond" w:hAnsi="Garamond" w:cs="Garamond"/>
          <w:b w:val="0"/>
          <w:bCs w:val="0"/>
          <w:sz w:val="24"/>
        </w:rPr>
      </w:pPr>
      <w:r w:rsidRPr="005421B0">
        <w:rPr>
          <w:rFonts w:ascii="Garamond" w:hAnsi="Garamond" w:cs="Garamond"/>
          <w:b w:val="0"/>
          <w:bCs w:val="0"/>
          <w:sz w:val="24"/>
        </w:rPr>
        <w:t>d</w:t>
      </w:r>
      <w:r w:rsidR="00302326">
        <w:rPr>
          <w:rFonts w:ascii="Garamond" w:hAnsi="Garamond" w:cs="Garamond"/>
          <w:b w:val="0"/>
          <w:bCs w:val="0"/>
          <w:sz w:val="24"/>
        </w:rPr>
        <w:t>)</w:t>
      </w:r>
      <w:r w:rsidRPr="005421B0">
        <w:rPr>
          <w:rFonts w:ascii="Garamond" w:hAnsi="Garamond" w:cs="Garamond"/>
          <w:b w:val="0"/>
          <w:bCs w:val="0"/>
          <w:sz w:val="24"/>
        </w:rPr>
        <w:t xml:space="preserve"> </w:t>
      </w:r>
      <w:r w:rsidR="009672E4">
        <w:rPr>
          <w:rFonts w:ascii="Garamond" w:hAnsi="Garamond" w:cs="Garamond"/>
          <w:b w:val="0"/>
          <w:bCs w:val="0"/>
          <w:sz w:val="24"/>
        </w:rPr>
        <w:t>“</w:t>
      </w:r>
      <w:r w:rsidRPr="005421B0">
        <w:rPr>
          <w:rFonts w:ascii="Garamond" w:hAnsi="Garamond" w:cs="Garamond"/>
          <w:b w:val="0"/>
          <w:bCs w:val="0"/>
          <w:sz w:val="24"/>
        </w:rPr>
        <w:t>Kontratë çarter</w:t>
      </w:r>
      <w:r w:rsidR="009672E4">
        <w:rPr>
          <w:rFonts w:ascii="Garamond" w:hAnsi="Garamond" w:cs="Garamond"/>
          <w:b w:val="0"/>
          <w:bCs w:val="0"/>
          <w:sz w:val="24"/>
        </w:rPr>
        <w:t>”</w:t>
      </w:r>
      <w:r w:rsidRPr="005421B0">
        <w:rPr>
          <w:rFonts w:ascii="Garamond" w:hAnsi="Garamond" w:cs="Garamond"/>
          <w:b w:val="0"/>
          <w:bCs w:val="0"/>
          <w:sz w:val="24"/>
        </w:rPr>
        <w:t xml:space="preserve"> nënkupton një marrëveshje qiraje ose huapërdorje me të cilën një anije peshkimi kontraktohet për një periudhë të caktuar nga një operator vend</w:t>
      </w:r>
      <w:r w:rsidR="00C347DA">
        <w:rPr>
          <w:rFonts w:ascii="Garamond" w:hAnsi="Garamond" w:cs="Garamond"/>
          <w:b w:val="0"/>
          <w:bCs w:val="0"/>
          <w:sz w:val="24"/>
        </w:rPr>
        <w:t>ë</w:t>
      </w:r>
      <w:r w:rsidRPr="005421B0">
        <w:rPr>
          <w:rFonts w:ascii="Garamond" w:hAnsi="Garamond" w:cs="Garamond"/>
          <w:b w:val="0"/>
          <w:bCs w:val="0"/>
          <w:sz w:val="24"/>
        </w:rPr>
        <w:t>s ose i huaj, pa ndryshuar flamur;</w:t>
      </w:r>
    </w:p>
    <w:p w14:paraId="1F435DFD" w14:textId="17B1BA69" w:rsidR="00E525CC" w:rsidRPr="005421B0" w:rsidRDefault="00E525CC" w:rsidP="009672E4">
      <w:pPr>
        <w:tabs>
          <w:tab w:val="left" w:pos="9540"/>
        </w:tabs>
        <w:ind w:firstLine="284"/>
        <w:jc w:val="both"/>
        <w:rPr>
          <w:rFonts w:ascii="Garamond" w:hAnsi="Garamond" w:cs="Garamond"/>
          <w:b w:val="0"/>
          <w:bCs w:val="0"/>
          <w:sz w:val="24"/>
        </w:rPr>
      </w:pPr>
      <w:r w:rsidRPr="005421B0">
        <w:rPr>
          <w:rFonts w:ascii="Garamond" w:hAnsi="Garamond" w:cs="Garamond"/>
          <w:b w:val="0"/>
          <w:bCs w:val="0"/>
          <w:sz w:val="24"/>
        </w:rPr>
        <w:t>dh</w:t>
      </w:r>
      <w:r w:rsidR="00302326">
        <w:rPr>
          <w:rFonts w:ascii="Garamond" w:hAnsi="Garamond" w:cs="Garamond"/>
          <w:b w:val="0"/>
          <w:bCs w:val="0"/>
          <w:sz w:val="24"/>
        </w:rPr>
        <w:t>)</w:t>
      </w:r>
      <w:r w:rsidRPr="005421B0">
        <w:rPr>
          <w:rFonts w:ascii="Garamond" w:hAnsi="Garamond" w:cs="Garamond"/>
          <w:b w:val="0"/>
          <w:bCs w:val="0"/>
          <w:sz w:val="24"/>
        </w:rPr>
        <w:t xml:space="preserve"> </w:t>
      </w:r>
      <w:r w:rsidR="009672E4">
        <w:rPr>
          <w:rFonts w:ascii="Garamond" w:hAnsi="Garamond" w:cs="Garamond"/>
          <w:b w:val="0"/>
          <w:bCs w:val="0"/>
          <w:sz w:val="24"/>
        </w:rPr>
        <w:t>“</w:t>
      </w:r>
      <w:r w:rsidRPr="005421B0">
        <w:rPr>
          <w:rFonts w:ascii="Garamond" w:hAnsi="Garamond" w:cs="Garamond"/>
          <w:b w:val="0"/>
          <w:bCs w:val="0"/>
          <w:sz w:val="24"/>
        </w:rPr>
        <w:t>Grep</w:t>
      </w:r>
      <w:r w:rsidR="009672E4">
        <w:rPr>
          <w:rFonts w:ascii="Garamond" w:hAnsi="Garamond" w:cs="Garamond"/>
          <w:b w:val="0"/>
          <w:bCs w:val="0"/>
          <w:sz w:val="24"/>
        </w:rPr>
        <w:t>”</w:t>
      </w:r>
      <w:r w:rsidRPr="005421B0">
        <w:rPr>
          <w:rFonts w:ascii="Garamond" w:hAnsi="Garamond" w:cs="Garamond"/>
          <w:b w:val="0"/>
          <w:bCs w:val="0"/>
          <w:sz w:val="24"/>
        </w:rPr>
        <w:t xml:space="preserve"> nënkupton një copë teli çeliku të mprehtë dhe të përkulur;</w:t>
      </w:r>
    </w:p>
    <w:p w14:paraId="76797BAA" w14:textId="3DA97639" w:rsidR="00E525CC" w:rsidRPr="005421B0" w:rsidRDefault="00E525CC" w:rsidP="009672E4">
      <w:pPr>
        <w:tabs>
          <w:tab w:val="left" w:pos="9540"/>
        </w:tabs>
        <w:ind w:firstLine="284"/>
        <w:jc w:val="both"/>
        <w:rPr>
          <w:rFonts w:ascii="Garamond" w:hAnsi="Garamond" w:cs="Garamond"/>
          <w:b w:val="0"/>
          <w:bCs w:val="0"/>
          <w:sz w:val="24"/>
        </w:rPr>
      </w:pPr>
      <w:r w:rsidRPr="005421B0">
        <w:rPr>
          <w:rFonts w:ascii="Garamond" w:hAnsi="Garamond" w:cs="Garamond"/>
          <w:b w:val="0"/>
          <w:bCs w:val="0"/>
          <w:sz w:val="24"/>
        </w:rPr>
        <w:t>e</w:t>
      </w:r>
      <w:r w:rsidR="00302326">
        <w:rPr>
          <w:rFonts w:ascii="Garamond" w:hAnsi="Garamond" w:cs="Garamond"/>
          <w:b w:val="0"/>
          <w:bCs w:val="0"/>
          <w:sz w:val="24"/>
        </w:rPr>
        <w:t>)</w:t>
      </w:r>
      <w:r w:rsidRPr="005421B0">
        <w:rPr>
          <w:rFonts w:ascii="Garamond" w:hAnsi="Garamond" w:cs="Garamond"/>
          <w:b w:val="0"/>
          <w:bCs w:val="0"/>
          <w:sz w:val="24"/>
        </w:rPr>
        <w:t xml:space="preserve"> </w:t>
      </w:r>
      <w:r w:rsidR="009672E4">
        <w:rPr>
          <w:rFonts w:ascii="Garamond" w:hAnsi="Garamond" w:cs="Garamond"/>
          <w:b w:val="0"/>
          <w:bCs w:val="0"/>
          <w:sz w:val="24"/>
        </w:rPr>
        <w:t>“</w:t>
      </w:r>
      <w:r w:rsidRPr="005421B0">
        <w:rPr>
          <w:rFonts w:ascii="Garamond" w:hAnsi="Garamond" w:cs="Garamond"/>
          <w:b w:val="0"/>
          <w:bCs w:val="0"/>
          <w:sz w:val="24"/>
        </w:rPr>
        <w:t>Hedhurina</w:t>
      </w:r>
      <w:r w:rsidR="009672E4">
        <w:rPr>
          <w:rFonts w:ascii="Garamond" w:hAnsi="Garamond" w:cs="Garamond"/>
          <w:b w:val="0"/>
          <w:bCs w:val="0"/>
          <w:sz w:val="24"/>
        </w:rPr>
        <w:t>”</w:t>
      </w:r>
      <w:r w:rsidRPr="005421B0">
        <w:rPr>
          <w:rFonts w:ascii="Garamond" w:hAnsi="Garamond" w:cs="Garamond"/>
          <w:b w:val="0"/>
          <w:bCs w:val="0"/>
          <w:sz w:val="24"/>
        </w:rPr>
        <w:t xml:space="preserve"> nënkupton atë pjesë të zënieve</w:t>
      </w:r>
      <w:r w:rsidR="00C347DA">
        <w:rPr>
          <w:rFonts w:ascii="Garamond" w:hAnsi="Garamond" w:cs="Garamond"/>
          <w:b w:val="0"/>
          <w:bCs w:val="0"/>
          <w:sz w:val="24"/>
        </w:rPr>
        <w:t>,</w:t>
      </w:r>
      <w:r w:rsidRPr="005421B0">
        <w:rPr>
          <w:rFonts w:ascii="Garamond" w:hAnsi="Garamond" w:cs="Garamond"/>
          <w:b w:val="0"/>
          <w:bCs w:val="0"/>
          <w:sz w:val="24"/>
        </w:rPr>
        <w:t xml:space="preserve"> e cila hidhet përsëri në det;</w:t>
      </w:r>
    </w:p>
    <w:p w14:paraId="2D8A10E9" w14:textId="612DCCCD" w:rsidR="00E525CC" w:rsidRPr="005421B0" w:rsidRDefault="00E525CC" w:rsidP="009672E4">
      <w:pPr>
        <w:tabs>
          <w:tab w:val="left" w:pos="9540"/>
        </w:tabs>
        <w:ind w:firstLine="284"/>
        <w:jc w:val="both"/>
        <w:rPr>
          <w:rFonts w:ascii="Garamond" w:hAnsi="Garamond" w:cs="Garamond"/>
          <w:b w:val="0"/>
          <w:bCs w:val="0"/>
          <w:sz w:val="24"/>
        </w:rPr>
      </w:pPr>
      <w:r w:rsidRPr="005421B0">
        <w:rPr>
          <w:rFonts w:ascii="Garamond" w:hAnsi="Garamond" w:cs="Garamond"/>
          <w:b w:val="0"/>
          <w:bCs w:val="0"/>
          <w:sz w:val="24"/>
        </w:rPr>
        <w:t>ë</w:t>
      </w:r>
      <w:r w:rsidR="00302326">
        <w:rPr>
          <w:rFonts w:ascii="Garamond" w:hAnsi="Garamond" w:cs="Garamond"/>
          <w:b w:val="0"/>
          <w:bCs w:val="0"/>
          <w:sz w:val="24"/>
        </w:rPr>
        <w:t>)</w:t>
      </w:r>
      <w:r w:rsidRPr="005421B0">
        <w:rPr>
          <w:rFonts w:ascii="Garamond" w:hAnsi="Garamond" w:cs="Garamond"/>
          <w:b w:val="0"/>
          <w:bCs w:val="0"/>
          <w:sz w:val="24"/>
        </w:rPr>
        <w:t xml:space="preserve"> </w:t>
      </w:r>
      <w:r w:rsidR="009672E4">
        <w:rPr>
          <w:rFonts w:ascii="Garamond" w:hAnsi="Garamond" w:cs="Garamond"/>
          <w:b w:val="0"/>
          <w:bCs w:val="0"/>
          <w:sz w:val="24"/>
        </w:rPr>
        <w:t>“</w:t>
      </w:r>
      <w:r w:rsidRPr="005421B0">
        <w:rPr>
          <w:rFonts w:ascii="Garamond" w:hAnsi="Garamond" w:cs="Garamond"/>
          <w:b w:val="0"/>
          <w:bCs w:val="0"/>
          <w:sz w:val="24"/>
        </w:rPr>
        <w:t>ICCAT’ nënkupton Konventën Ndërkombëtare për Ruajtjen e Peshkut Ton të Atlantikut;</w:t>
      </w:r>
    </w:p>
    <w:p w14:paraId="24B780B4" w14:textId="370B0AC8" w:rsidR="00E525CC" w:rsidRPr="005421B0" w:rsidRDefault="00E525CC" w:rsidP="00C347DA">
      <w:pPr>
        <w:tabs>
          <w:tab w:val="left" w:pos="9540"/>
        </w:tabs>
        <w:ind w:firstLine="284"/>
        <w:jc w:val="both"/>
        <w:rPr>
          <w:rFonts w:ascii="Garamond" w:hAnsi="Garamond" w:cs="Garamond"/>
          <w:b w:val="0"/>
          <w:bCs w:val="0"/>
          <w:sz w:val="24"/>
        </w:rPr>
      </w:pPr>
      <w:r w:rsidRPr="005421B0">
        <w:rPr>
          <w:rFonts w:ascii="Garamond" w:hAnsi="Garamond" w:cs="Garamond"/>
          <w:b w:val="0"/>
          <w:bCs w:val="0"/>
          <w:sz w:val="24"/>
        </w:rPr>
        <w:t>f</w:t>
      </w:r>
      <w:r w:rsidR="00302326">
        <w:rPr>
          <w:rFonts w:ascii="Garamond" w:hAnsi="Garamond" w:cs="Garamond"/>
          <w:b w:val="0"/>
          <w:bCs w:val="0"/>
          <w:sz w:val="24"/>
        </w:rPr>
        <w:t>)</w:t>
      </w:r>
      <w:r w:rsidRPr="005421B0">
        <w:rPr>
          <w:rFonts w:ascii="Garamond" w:hAnsi="Garamond" w:cs="Garamond"/>
          <w:b w:val="0"/>
          <w:bCs w:val="0"/>
          <w:sz w:val="24"/>
        </w:rPr>
        <w:t xml:space="preserve"> </w:t>
      </w:r>
      <w:r w:rsidR="009672E4">
        <w:rPr>
          <w:rFonts w:ascii="Garamond" w:hAnsi="Garamond" w:cs="Garamond"/>
          <w:b w:val="0"/>
          <w:bCs w:val="0"/>
          <w:sz w:val="24"/>
        </w:rPr>
        <w:t>“</w:t>
      </w:r>
      <w:r w:rsidRPr="005421B0">
        <w:rPr>
          <w:rFonts w:ascii="Garamond" w:hAnsi="Garamond" w:cs="Garamond"/>
          <w:b w:val="0"/>
          <w:bCs w:val="0"/>
          <w:sz w:val="24"/>
        </w:rPr>
        <w:t>Linjë grepash</w:t>
      </w:r>
      <w:r w:rsidR="009672E4">
        <w:rPr>
          <w:rFonts w:ascii="Garamond" w:hAnsi="Garamond" w:cs="Garamond"/>
          <w:b w:val="0"/>
          <w:bCs w:val="0"/>
          <w:sz w:val="24"/>
        </w:rPr>
        <w:t>”</w:t>
      </w:r>
      <w:r w:rsidRPr="005421B0">
        <w:rPr>
          <w:rFonts w:ascii="Garamond" w:hAnsi="Garamond" w:cs="Garamond"/>
          <w:b w:val="0"/>
          <w:bCs w:val="0"/>
          <w:sz w:val="24"/>
        </w:rPr>
        <w:t xml:space="preserve"> nënkupton një vegël peshkimi</w:t>
      </w:r>
      <w:r w:rsidR="00C347DA">
        <w:rPr>
          <w:rFonts w:ascii="Garamond" w:hAnsi="Garamond" w:cs="Garamond"/>
          <w:b w:val="0"/>
          <w:bCs w:val="0"/>
          <w:sz w:val="24"/>
        </w:rPr>
        <w:t>,</w:t>
      </w:r>
      <w:r w:rsidRPr="005421B0">
        <w:rPr>
          <w:rFonts w:ascii="Garamond" w:hAnsi="Garamond" w:cs="Garamond"/>
          <w:b w:val="0"/>
          <w:bCs w:val="0"/>
          <w:sz w:val="24"/>
        </w:rPr>
        <w:t xml:space="preserve"> e cila përbëhet nga një linjë kryesore ku vendosen grepa ose linja dytësore me gjatësi dhe vendosje</w:t>
      </w:r>
      <w:r w:rsidR="00C347DA">
        <w:rPr>
          <w:rFonts w:ascii="Garamond" w:hAnsi="Garamond" w:cs="Garamond"/>
          <w:b w:val="0"/>
          <w:bCs w:val="0"/>
          <w:sz w:val="24"/>
        </w:rPr>
        <w:t>,</w:t>
      </w:r>
      <w:r w:rsidRPr="005421B0">
        <w:rPr>
          <w:rFonts w:ascii="Garamond" w:hAnsi="Garamond" w:cs="Garamond"/>
          <w:b w:val="0"/>
          <w:bCs w:val="0"/>
          <w:sz w:val="24"/>
        </w:rPr>
        <w:t xml:space="preserve"> në varësi të specieve objekt peshkimi;</w:t>
      </w:r>
    </w:p>
    <w:p w14:paraId="2ED14CDD" w14:textId="2A8D6D6D" w:rsidR="00E525CC" w:rsidRPr="005421B0" w:rsidRDefault="00E525CC" w:rsidP="009672E4">
      <w:pPr>
        <w:tabs>
          <w:tab w:val="left" w:pos="9540"/>
        </w:tabs>
        <w:ind w:firstLine="284"/>
        <w:jc w:val="both"/>
        <w:rPr>
          <w:rFonts w:ascii="Garamond" w:hAnsi="Garamond" w:cs="Garamond"/>
          <w:b w:val="0"/>
          <w:bCs w:val="0"/>
          <w:sz w:val="24"/>
        </w:rPr>
      </w:pPr>
      <w:r w:rsidRPr="005421B0">
        <w:rPr>
          <w:rFonts w:ascii="Garamond" w:hAnsi="Garamond" w:cs="Garamond"/>
          <w:b w:val="0"/>
          <w:bCs w:val="0"/>
          <w:sz w:val="24"/>
        </w:rPr>
        <w:t>g</w:t>
      </w:r>
      <w:r w:rsidR="00302326">
        <w:rPr>
          <w:rFonts w:ascii="Garamond" w:hAnsi="Garamond" w:cs="Garamond"/>
          <w:b w:val="0"/>
          <w:bCs w:val="0"/>
          <w:sz w:val="24"/>
        </w:rPr>
        <w:t>)</w:t>
      </w:r>
      <w:r w:rsidRPr="005421B0">
        <w:rPr>
          <w:rFonts w:ascii="Garamond" w:hAnsi="Garamond" w:cs="Garamond"/>
          <w:b w:val="0"/>
          <w:bCs w:val="0"/>
          <w:sz w:val="24"/>
        </w:rPr>
        <w:t xml:space="preserve"> </w:t>
      </w:r>
      <w:r w:rsidR="009672E4">
        <w:rPr>
          <w:rFonts w:ascii="Garamond" w:hAnsi="Garamond" w:cs="Garamond"/>
          <w:b w:val="0"/>
          <w:bCs w:val="0"/>
          <w:sz w:val="24"/>
        </w:rPr>
        <w:t>“</w:t>
      </w:r>
      <w:r w:rsidRPr="005421B0">
        <w:rPr>
          <w:rFonts w:ascii="Garamond" w:hAnsi="Garamond" w:cs="Garamond"/>
          <w:b w:val="0"/>
          <w:bCs w:val="0"/>
          <w:sz w:val="24"/>
        </w:rPr>
        <w:t>Mundësi për të peshkuar</w:t>
      </w:r>
      <w:r w:rsidR="009672E4">
        <w:rPr>
          <w:rFonts w:ascii="Garamond" w:hAnsi="Garamond" w:cs="Garamond"/>
          <w:b w:val="0"/>
          <w:bCs w:val="0"/>
          <w:sz w:val="24"/>
        </w:rPr>
        <w:t>”</w:t>
      </w:r>
      <w:r w:rsidRPr="005421B0">
        <w:rPr>
          <w:rFonts w:ascii="Garamond" w:hAnsi="Garamond" w:cs="Garamond"/>
          <w:b w:val="0"/>
          <w:bCs w:val="0"/>
          <w:sz w:val="24"/>
        </w:rPr>
        <w:t xml:space="preserve"> nënkupton të drejtën për të peshkuar, shprehur në zënie</w:t>
      </w:r>
      <w:r w:rsidR="005421B0" w:rsidRPr="005421B0">
        <w:rPr>
          <w:rFonts w:ascii="Garamond" w:hAnsi="Garamond" w:cs="Garamond"/>
          <w:b w:val="0"/>
          <w:bCs w:val="0"/>
          <w:sz w:val="24"/>
        </w:rPr>
        <w:t xml:space="preserve"> </w:t>
      </w:r>
      <w:r w:rsidRPr="005421B0">
        <w:rPr>
          <w:rFonts w:ascii="Garamond" w:hAnsi="Garamond" w:cs="Garamond"/>
          <w:b w:val="0"/>
          <w:bCs w:val="0"/>
          <w:sz w:val="24"/>
        </w:rPr>
        <w:t>ose njësi të sforcos;</w:t>
      </w:r>
    </w:p>
    <w:p w14:paraId="2E7E7B19" w14:textId="2C69C35F" w:rsidR="00E525CC" w:rsidRPr="005421B0" w:rsidRDefault="00E525CC" w:rsidP="00C347DA">
      <w:pPr>
        <w:tabs>
          <w:tab w:val="left" w:pos="9540"/>
        </w:tabs>
        <w:ind w:firstLine="284"/>
        <w:jc w:val="both"/>
        <w:rPr>
          <w:rFonts w:ascii="Garamond" w:hAnsi="Garamond" w:cs="Garamond"/>
          <w:b w:val="0"/>
          <w:bCs w:val="0"/>
          <w:sz w:val="24"/>
        </w:rPr>
      </w:pPr>
      <w:r w:rsidRPr="005421B0">
        <w:rPr>
          <w:rFonts w:ascii="Garamond" w:hAnsi="Garamond" w:cs="Garamond"/>
          <w:b w:val="0"/>
          <w:bCs w:val="0"/>
          <w:sz w:val="24"/>
        </w:rPr>
        <w:t>gj</w:t>
      </w:r>
      <w:r w:rsidR="00302326">
        <w:rPr>
          <w:rFonts w:ascii="Garamond" w:hAnsi="Garamond" w:cs="Garamond"/>
          <w:b w:val="0"/>
          <w:bCs w:val="0"/>
          <w:sz w:val="24"/>
        </w:rPr>
        <w:t>)</w:t>
      </w:r>
      <w:r w:rsidRPr="005421B0">
        <w:rPr>
          <w:rFonts w:ascii="Garamond" w:hAnsi="Garamond" w:cs="Garamond"/>
          <w:b w:val="0"/>
          <w:bCs w:val="0"/>
          <w:sz w:val="24"/>
        </w:rPr>
        <w:t xml:space="preserve"> </w:t>
      </w:r>
      <w:r w:rsidR="009672E4">
        <w:rPr>
          <w:rFonts w:ascii="Garamond" w:hAnsi="Garamond" w:cs="Garamond"/>
          <w:b w:val="0"/>
          <w:bCs w:val="0"/>
          <w:sz w:val="24"/>
        </w:rPr>
        <w:t>“</w:t>
      </w:r>
      <w:r w:rsidRPr="005421B0">
        <w:rPr>
          <w:rFonts w:ascii="Garamond" w:hAnsi="Garamond" w:cs="Garamond"/>
          <w:b w:val="0"/>
          <w:bCs w:val="0"/>
          <w:sz w:val="24"/>
        </w:rPr>
        <w:t>Peshkim çlodhës-argëtues</w:t>
      </w:r>
      <w:r w:rsidR="009672E4">
        <w:rPr>
          <w:rFonts w:ascii="Garamond" w:hAnsi="Garamond" w:cs="Garamond"/>
          <w:b w:val="0"/>
          <w:bCs w:val="0"/>
          <w:sz w:val="24"/>
        </w:rPr>
        <w:t>”</w:t>
      </w:r>
      <w:r w:rsidRPr="005421B0">
        <w:rPr>
          <w:rFonts w:ascii="Garamond" w:hAnsi="Garamond" w:cs="Garamond"/>
          <w:b w:val="0"/>
          <w:bCs w:val="0"/>
          <w:sz w:val="24"/>
        </w:rPr>
        <w:t xml:space="preserve"> nënkupton aktivitetin e peshkimit jotregtar</w:t>
      </w:r>
      <w:r w:rsidR="00C347DA">
        <w:rPr>
          <w:rFonts w:ascii="Garamond" w:hAnsi="Garamond" w:cs="Garamond"/>
          <w:b w:val="0"/>
          <w:bCs w:val="0"/>
          <w:sz w:val="24"/>
        </w:rPr>
        <w:t>,</w:t>
      </w:r>
      <w:r w:rsidRPr="005421B0">
        <w:rPr>
          <w:rFonts w:ascii="Garamond" w:hAnsi="Garamond" w:cs="Garamond"/>
          <w:b w:val="0"/>
          <w:bCs w:val="0"/>
          <w:sz w:val="24"/>
        </w:rPr>
        <w:t xml:space="preserve"> i cili</w:t>
      </w:r>
      <w:r w:rsidR="005421B0" w:rsidRPr="005421B0">
        <w:rPr>
          <w:rFonts w:ascii="Garamond" w:hAnsi="Garamond" w:cs="Garamond"/>
          <w:b w:val="0"/>
          <w:bCs w:val="0"/>
          <w:sz w:val="24"/>
        </w:rPr>
        <w:t xml:space="preserve"> </w:t>
      </w:r>
      <w:r w:rsidRPr="005421B0">
        <w:rPr>
          <w:rFonts w:ascii="Garamond" w:hAnsi="Garamond" w:cs="Garamond"/>
          <w:b w:val="0"/>
          <w:bCs w:val="0"/>
          <w:sz w:val="24"/>
        </w:rPr>
        <w:t>shfrytëzon burimet peshkore si formë argëtimi, turizmi ose sporti;</w:t>
      </w:r>
    </w:p>
    <w:p w14:paraId="45454C7E" w14:textId="320081D1" w:rsidR="00E525CC" w:rsidRPr="005421B0" w:rsidRDefault="00E525CC" w:rsidP="00C347DA">
      <w:pPr>
        <w:tabs>
          <w:tab w:val="left" w:pos="9540"/>
        </w:tabs>
        <w:ind w:firstLine="284"/>
        <w:jc w:val="both"/>
        <w:rPr>
          <w:rFonts w:ascii="Garamond" w:hAnsi="Garamond" w:cs="Garamond"/>
          <w:b w:val="0"/>
          <w:bCs w:val="0"/>
          <w:sz w:val="24"/>
        </w:rPr>
      </w:pPr>
      <w:r w:rsidRPr="005421B0">
        <w:rPr>
          <w:rFonts w:ascii="Garamond" w:hAnsi="Garamond" w:cs="Garamond"/>
          <w:b w:val="0"/>
          <w:bCs w:val="0"/>
          <w:sz w:val="24"/>
        </w:rPr>
        <w:t>h</w:t>
      </w:r>
      <w:r w:rsidR="00302326">
        <w:rPr>
          <w:rFonts w:ascii="Garamond" w:hAnsi="Garamond" w:cs="Garamond"/>
          <w:b w:val="0"/>
          <w:bCs w:val="0"/>
          <w:sz w:val="24"/>
        </w:rPr>
        <w:t>)</w:t>
      </w:r>
      <w:r w:rsidRPr="005421B0">
        <w:rPr>
          <w:rFonts w:ascii="Garamond" w:hAnsi="Garamond" w:cs="Garamond"/>
          <w:b w:val="0"/>
          <w:bCs w:val="0"/>
          <w:sz w:val="24"/>
        </w:rPr>
        <w:t xml:space="preserve"> </w:t>
      </w:r>
      <w:r w:rsidR="009672E4">
        <w:rPr>
          <w:rFonts w:ascii="Garamond" w:hAnsi="Garamond" w:cs="Garamond"/>
          <w:b w:val="0"/>
          <w:bCs w:val="0"/>
          <w:sz w:val="24"/>
        </w:rPr>
        <w:t>“</w:t>
      </w:r>
      <w:r w:rsidRPr="005421B0">
        <w:rPr>
          <w:rFonts w:ascii="Garamond" w:hAnsi="Garamond" w:cs="Garamond"/>
          <w:b w:val="0"/>
          <w:bCs w:val="0"/>
          <w:sz w:val="24"/>
        </w:rPr>
        <w:t>Produkte peshkore</w:t>
      </w:r>
      <w:r w:rsidR="009672E4">
        <w:rPr>
          <w:rFonts w:ascii="Garamond" w:hAnsi="Garamond" w:cs="Garamond"/>
          <w:b w:val="0"/>
          <w:bCs w:val="0"/>
          <w:sz w:val="24"/>
        </w:rPr>
        <w:t>”</w:t>
      </w:r>
      <w:r w:rsidRPr="005421B0">
        <w:rPr>
          <w:rFonts w:ascii="Garamond" w:hAnsi="Garamond" w:cs="Garamond"/>
          <w:b w:val="0"/>
          <w:bCs w:val="0"/>
          <w:sz w:val="24"/>
        </w:rPr>
        <w:t xml:space="preserve"> nënkupton organizmat ujor</w:t>
      </w:r>
      <w:r w:rsidR="00C347DA">
        <w:rPr>
          <w:rFonts w:ascii="Garamond" w:hAnsi="Garamond" w:cs="Garamond"/>
          <w:b w:val="0"/>
          <w:bCs w:val="0"/>
          <w:sz w:val="24"/>
        </w:rPr>
        <w:t>ë të përfituar</w:t>
      </w:r>
      <w:r w:rsidRPr="005421B0">
        <w:rPr>
          <w:rFonts w:ascii="Garamond" w:hAnsi="Garamond" w:cs="Garamond"/>
          <w:b w:val="0"/>
          <w:bCs w:val="0"/>
          <w:sz w:val="24"/>
        </w:rPr>
        <w:t xml:space="preserve"> nga çdo aktivitet peshkimi, ose produktet e prejardhura nga ky aktivitet;</w:t>
      </w:r>
    </w:p>
    <w:p w14:paraId="716B1F93" w14:textId="5210E51B" w:rsidR="00E525CC" w:rsidRPr="005421B0" w:rsidRDefault="00E525CC" w:rsidP="009672E4">
      <w:pPr>
        <w:tabs>
          <w:tab w:val="left" w:pos="9540"/>
        </w:tabs>
        <w:ind w:firstLine="284"/>
        <w:jc w:val="both"/>
        <w:rPr>
          <w:rFonts w:ascii="Garamond" w:hAnsi="Garamond" w:cs="Garamond"/>
          <w:b w:val="0"/>
          <w:bCs w:val="0"/>
          <w:sz w:val="24"/>
        </w:rPr>
      </w:pPr>
      <w:r w:rsidRPr="005421B0">
        <w:rPr>
          <w:rFonts w:ascii="Garamond" w:hAnsi="Garamond" w:cs="Garamond"/>
          <w:b w:val="0"/>
          <w:bCs w:val="0"/>
          <w:sz w:val="24"/>
        </w:rPr>
        <w:t>i</w:t>
      </w:r>
      <w:r w:rsidR="00302326">
        <w:rPr>
          <w:rFonts w:ascii="Garamond" w:hAnsi="Garamond" w:cs="Garamond"/>
          <w:b w:val="0"/>
          <w:bCs w:val="0"/>
          <w:sz w:val="24"/>
        </w:rPr>
        <w:t>)</w:t>
      </w:r>
      <w:r w:rsidRPr="005421B0">
        <w:rPr>
          <w:rFonts w:ascii="Garamond" w:hAnsi="Garamond" w:cs="Garamond"/>
          <w:b w:val="0"/>
          <w:bCs w:val="0"/>
          <w:sz w:val="24"/>
        </w:rPr>
        <w:t xml:space="preserve"> </w:t>
      </w:r>
      <w:r w:rsidR="009672E4">
        <w:rPr>
          <w:rFonts w:ascii="Garamond" w:hAnsi="Garamond" w:cs="Garamond"/>
          <w:b w:val="0"/>
          <w:bCs w:val="0"/>
          <w:sz w:val="24"/>
        </w:rPr>
        <w:t>“</w:t>
      </w:r>
      <w:r w:rsidRPr="005421B0">
        <w:rPr>
          <w:rFonts w:ascii="Garamond" w:hAnsi="Garamond" w:cs="Garamond"/>
          <w:b w:val="0"/>
          <w:bCs w:val="0"/>
          <w:sz w:val="24"/>
        </w:rPr>
        <w:t>SCRS</w:t>
      </w:r>
      <w:r w:rsidR="009672E4">
        <w:rPr>
          <w:rFonts w:ascii="Garamond" w:hAnsi="Garamond" w:cs="Garamond"/>
          <w:b w:val="0"/>
          <w:bCs w:val="0"/>
          <w:sz w:val="24"/>
        </w:rPr>
        <w:t>”</w:t>
      </w:r>
      <w:r w:rsidRPr="005421B0">
        <w:rPr>
          <w:rFonts w:ascii="Garamond" w:hAnsi="Garamond" w:cs="Garamond"/>
          <w:b w:val="0"/>
          <w:bCs w:val="0"/>
          <w:sz w:val="24"/>
        </w:rPr>
        <w:t xml:space="preserve"> nënkupton Komitetin e Përhershëm për Kërkimin dhe Statistikat;</w:t>
      </w:r>
    </w:p>
    <w:p w14:paraId="35A74BF4" w14:textId="1AF22B85" w:rsidR="00E525CC" w:rsidRPr="005421B0" w:rsidRDefault="00E525CC" w:rsidP="009672E4">
      <w:pPr>
        <w:tabs>
          <w:tab w:val="left" w:pos="9540"/>
        </w:tabs>
        <w:ind w:firstLine="284"/>
        <w:jc w:val="both"/>
        <w:rPr>
          <w:rFonts w:ascii="Garamond" w:hAnsi="Garamond" w:cs="Garamond"/>
          <w:b w:val="0"/>
          <w:bCs w:val="0"/>
          <w:sz w:val="24"/>
        </w:rPr>
      </w:pPr>
      <w:r w:rsidRPr="005421B0">
        <w:rPr>
          <w:rFonts w:ascii="Garamond" w:hAnsi="Garamond" w:cs="Garamond"/>
          <w:b w:val="0"/>
          <w:bCs w:val="0"/>
          <w:sz w:val="24"/>
        </w:rPr>
        <w:t>j</w:t>
      </w:r>
      <w:r w:rsidR="00302326">
        <w:rPr>
          <w:rFonts w:ascii="Garamond" w:hAnsi="Garamond" w:cs="Garamond"/>
          <w:b w:val="0"/>
          <w:bCs w:val="0"/>
          <w:sz w:val="24"/>
        </w:rPr>
        <w:t>)</w:t>
      </w:r>
      <w:r w:rsidRPr="005421B0">
        <w:rPr>
          <w:rFonts w:ascii="Garamond" w:hAnsi="Garamond" w:cs="Garamond"/>
          <w:b w:val="0"/>
          <w:bCs w:val="0"/>
          <w:sz w:val="24"/>
        </w:rPr>
        <w:t xml:space="preserve"> </w:t>
      </w:r>
      <w:r w:rsidR="009672E4">
        <w:rPr>
          <w:rFonts w:ascii="Garamond" w:hAnsi="Garamond" w:cs="Garamond"/>
          <w:b w:val="0"/>
          <w:bCs w:val="0"/>
          <w:sz w:val="24"/>
        </w:rPr>
        <w:t>“</w:t>
      </w:r>
      <w:r w:rsidRPr="005421B0">
        <w:rPr>
          <w:rFonts w:ascii="Garamond" w:hAnsi="Garamond" w:cs="Garamond"/>
          <w:b w:val="0"/>
          <w:bCs w:val="0"/>
          <w:sz w:val="24"/>
        </w:rPr>
        <w:t>Transbordim</w:t>
      </w:r>
      <w:r w:rsidR="009672E4">
        <w:rPr>
          <w:rFonts w:ascii="Garamond" w:hAnsi="Garamond" w:cs="Garamond"/>
          <w:b w:val="0"/>
          <w:bCs w:val="0"/>
          <w:sz w:val="24"/>
        </w:rPr>
        <w:t>”</w:t>
      </w:r>
      <w:r w:rsidRPr="005421B0">
        <w:rPr>
          <w:rFonts w:ascii="Garamond" w:hAnsi="Garamond" w:cs="Garamond"/>
          <w:b w:val="0"/>
          <w:bCs w:val="0"/>
          <w:sz w:val="24"/>
        </w:rPr>
        <w:t xml:space="preserve"> nënkupton shkarkimin e çfarëdo sasie produktesh peshkore nga bordi i një anije tek bordi i një anijeje tjetër;</w:t>
      </w:r>
    </w:p>
    <w:p w14:paraId="6E19ABBA" w14:textId="38D7EC8A" w:rsidR="00E525CC" w:rsidRPr="005421B0" w:rsidRDefault="00E525CC" w:rsidP="009672E4">
      <w:pPr>
        <w:tabs>
          <w:tab w:val="left" w:pos="9540"/>
        </w:tabs>
        <w:ind w:firstLine="284"/>
        <w:jc w:val="both"/>
        <w:rPr>
          <w:rFonts w:ascii="Garamond" w:hAnsi="Garamond" w:cs="Garamond"/>
          <w:b w:val="0"/>
          <w:bCs w:val="0"/>
          <w:sz w:val="24"/>
        </w:rPr>
      </w:pPr>
      <w:r w:rsidRPr="005421B0">
        <w:rPr>
          <w:rFonts w:ascii="Garamond" w:hAnsi="Garamond" w:cs="Garamond"/>
          <w:b w:val="0"/>
          <w:bCs w:val="0"/>
          <w:sz w:val="24"/>
        </w:rPr>
        <w:t>k</w:t>
      </w:r>
      <w:r w:rsidR="00302326">
        <w:rPr>
          <w:rFonts w:ascii="Garamond" w:hAnsi="Garamond" w:cs="Garamond"/>
          <w:b w:val="0"/>
          <w:bCs w:val="0"/>
          <w:sz w:val="24"/>
        </w:rPr>
        <w:t>)</w:t>
      </w:r>
      <w:r w:rsidRPr="005421B0">
        <w:rPr>
          <w:rFonts w:ascii="Garamond" w:hAnsi="Garamond" w:cs="Garamond"/>
          <w:b w:val="0"/>
          <w:bCs w:val="0"/>
          <w:sz w:val="24"/>
        </w:rPr>
        <w:t xml:space="preserve"> </w:t>
      </w:r>
      <w:r w:rsidR="009672E4">
        <w:rPr>
          <w:rFonts w:ascii="Garamond" w:hAnsi="Garamond" w:cs="Garamond"/>
          <w:b w:val="0"/>
          <w:bCs w:val="0"/>
          <w:sz w:val="24"/>
        </w:rPr>
        <w:t>“</w:t>
      </w:r>
      <w:r w:rsidRPr="005421B0">
        <w:rPr>
          <w:rFonts w:ascii="Garamond" w:hAnsi="Garamond" w:cs="Garamond"/>
          <w:b w:val="0"/>
          <w:bCs w:val="0"/>
          <w:sz w:val="24"/>
        </w:rPr>
        <w:t>Zbarkim</w:t>
      </w:r>
      <w:r w:rsidR="009672E4">
        <w:rPr>
          <w:rFonts w:ascii="Garamond" w:hAnsi="Garamond" w:cs="Garamond"/>
          <w:b w:val="0"/>
          <w:bCs w:val="0"/>
          <w:sz w:val="24"/>
        </w:rPr>
        <w:t>”</w:t>
      </w:r>
      <w:r w:rsidRPr="005421B0">
        <w:rPr>
          <w:rFonts w:ascii="Garamond" w:hAnsi="Garamond" w:cs="Garamond"/>
          <w:b w:val="0"/>
          <w:bCs w:val="0"/>
          <w:sz w:val="24"/>
        </w:rPr>
        <w:t xml:space="preserve"> nënkupton shkarkimin e çfarëdo sasie produktesh peshkore nga bordi i</w:t>
      </w:r>
      <w:r w:rsidR="005421B0" w:rsidRPr="005421B0">
        <w:rPr>
          <w:rFonts w:ascii="Garamond" w:hAnsi="Garamond" w:cs="Garamond"/>
          <w:b w:val="0"/>
          <w:bCs w:val="0"/>
          <w:sz w:val="24"/>
        </w:rPr>
        <w:t xml:space="preserve"> </w:t>
      </w:r>
      <w:r w:rsidRPr="005421B0">
        <w:rPr>
          <w:rFonts w:ascii="Garamond" w:hAnsi="Garamond" w:cs="Garamond"/>
          <w:b w:val="0"/>
          <w:bCs w:val="0"/>
          <w:sz w:val="24"/>
        </w:rPr>
        <w:t>anijes së peshkimit në tokë;</w:t>
      </w:r>
    </w:p>
    <w:p w14:paraId="69DDE179" w14:textId="327981AB" w:rsidR="00E525CC" w:rsidRPr="005421B0" w:rsidRDefault="00E525CC" w:rsidP="00302326">
      <w:pPr>
        <w:tabs>
          <w:tab w:val="left" w:pos="9540"/>
        </w:tabs>
        <w:ind w:firstLine="284"/>
        <w:jc w:val="both"/>
        <w:rPr>
          <w:rFonts w:ascii="Garamond" w:hAnsi="Garamond" w:cs="Garamond"/>
          <w:b w:val="0"/>
          <w:bCs w:val="0"/>
          <w:sz w:val="24"/>
        </w:rPr>
      </w:pPr>
      <w:r w:rsidRPr="005421B0">
        <w:rPr>
          <w:rFonts w:ascii="Garamond" w:hAnsi="Garamond" w:cs="Garamond"/>
          <w:b w:val="0"/>
          <w:bCs w:val="0"/>
          <w:sz w:val="24"/>
        </w:rPr>
        <w:t>l</w:t>
      </w:r>
      <w:r w:rsidR="00302326">
        <w:rPr>
          <w:rFonts w:ascii="Garamond" w:hAnsi="Garamond" w:cs="Garamond"/>
          <w:b w:val="0"/>
          <w:bCs w:val="0"/>
          <w:sz w:val="24"/>
        </w:rPr>
        <w:t>)</w:t>
      </w:r>
      <w:r w:rsidRPr="005421B0">
        <w:rPr>
          <w:rFonts w:ascii="Garamond" w:hAnsi="Garamond" w:cs="Garamond"/>
          <w:b w:val="0"/>
          <w:bCs w:val="0"/>
          <w:sz w:val="24"/>
        </w:rPr>
        <w:t xml:space="preserve"> </w:t>
      </w:r>
      <w:r w:rsidR="00302326">
        <w:rPr>
          <w:rFonts w:ascii="Garamond" w:hAnsi="Garamond" w:cs="Garamond"/>
          <w:b w:val="0"/>
          <w:bCs w:val="0"/>
          <w:sz w:val="24"/>
        </w:rPr>
        <w:t>“</w:t>
      </w:r>
      <w:r w:rsidRPr="005421B0">
        <w:rPr>
          <w:rFonts w:ascii="Garamond" w:hAnsi="Garamond" w:cs="Garamond"/>
          <w:b w:val="0"/>
          <w:bCs w:val="0"/>
          <w:sz w:val="24"/>
        </w:rPr>
        <w:t>Zona e Konventës ICCAT</w:t>
      </w:r>
      <w:r w:rsidR="00302326">
        <w:rPr>
          <w:rFonts w:ascii="Garamond" w:hAnsi="Garamond" w:cs="Garamond"/>
          <w:b w:val="0"/>
          <w:bCs w:val="0"/>
          <w:sz w:val="24"/>
        </w:rPr>
        <w:t>”</w:t>
      </w:r>
      <w:r w:rsidRPr="005421B0">
        <w:rPr>
          <w:rFonts w:ascii="Garamond" w:hAnsi="Garamond" w:cs="Garamond"/>
          <w:b w:val="0"/>
          <w:bCs w:val="0"/>
          <w:sz w:val="24"/>
        </w:rPr>
        <w:t xml:space="preserve"> nënkupton të gjithë ujërat e Oqeanit Atlantik dhe </w:t>
      </w:r>
      <w:r w:rsidR="00092DBA">
        <w:rPr>
          <w:rFonts w:ascii="Garamond" w:hAnsi="Garamond" w:cs="Garamond"/>
          <w:b w:val="0"/>
          <w:bCs w:val="0"/>
          <w:sz w:val="24"/>
        </w:rPr>
        <w:t xml:space="preserve">të </w:t>
      </w:r>
      <w:r w:rsidRPr="005421B0">
        <w:rPr>
          <w:rFonts w:ascii="Garamond" w:hAnsi="Garamond" w:cs="Garamond"/>
          <w:b w:val="0"/>
          <w:bCs w:val="0"/>
          <w:sz w:val="24"/>
        </w:rPr>
        <w:t>deteve përreth.</w:t>
      </w:r>
    </w:p>
    <w:p w14:paraId="5A42CD50" w14:textId="77777777" w:rsidR="00E525CC" w:rsidRPr="005421B0" w:rsidRDefault="00E525CC" w:rsidP="00E525CC">
      <w:pPr>
        <w:tabs>
          <w:tab w:val="left" w:pos="9540"/>
        </w:tabs>
        <w:ind w:firstLine="284"/>
        <w:jc w:val="both"/>
        <w:rPr>
          <w:rFonts w:ascii="Garamond" w:hAnsi="Garamond" w:cs="Garamond"/>
          <w:b w:val="0"/>
          <w:bCs w:val="0"/>
          <w:sz w:val="24"/>
        </w:rPr>
      </w:pPr>
    </w:p>
    <w:p w14:paraId="001FD62C" w14:textId="77777777" w:rsidR="00E525CC" w:rsidRPr="005421B0" w:rsidRDefault="00E525CC" w:rsidP="00E525CC">
      <w:pPr>
        <w:tabs>
          <w:tab w:val="left" w:pos="9540"/>
        </w:tabs>
        <w:ind w:firstLine="284"/>
        <w:jc w:val="center"/>
        <w:rPr>
          <w:rFonts w:ascii="Garamond" w:hAnsi="Garamond" w:cs="Garamond"/>
          <w:b w:val="0"/>
          <w:sz w:val="24"/>
        </w:rPr>
      </w:pPr>
      <w:r w:rsidRPr="005421B0">
        <w:rPr>
          <w:rFonts w:ascii="Garamond" w:hAnsi="Garamond" w:cs="Garamond"/>
          <w:b w:val="0"/>
          <w:sz w:val="24"/>
        </w:rPr>
        <w:t>Neni 4</w:t>
      </w:r>
    </w:p>
    <w:p w14:paraId="60680915" w14:textId="77777777" w:rsidR="00E525CC" w:rsidRPr="005421B0" w:rsidRDefault="00E525CC" w:rsidP="00E525CC">
      <w:pPr>
        <w:tabs>
          <w:tab w:val="left" w:pos="9540"/>
        </w:tabs>
        <w:ind w:firstLine="284"/>
        <w:jc w:val="center"/>
        <w:rPr>
          <w:rFonts w:ascii="Garamond" w:hAnsi="Garamond" w:cs="Garamond"/>
          <w:sz w:val="24"/>
        </w:rPr>
      </w:pPr>
      <w:r w:rsidRPr="005421B0">
        <w:rPr>
          <w:rFonts w:ascii="Garamond" w:hAnsi="Garamond" w:cs="Garamond"/>
          <w:sz w:val="24"/>
        </w:rPr>
        <w:t>Shpërndarja e mundësive për të peshkuar</w:t>
      </w:r>
    </w:p>
    <w:p w14:paraId="12316631" w14:textId="77777777" w:rsidR="00E525CC" w:rsidRPr="005421B0" w:rsidRDefault="00E525CC" w:rsidP="00E525CC">
      <w:pPr>
        <w:tabs>
          <w:tab w:val="left" w:pos="9540"/>
        </w:tabs>
        <w:ind w:firstLine="284"/>
        <w:jc w:val="center"/>
        <w:rPr>
          <w:rFonts w:ascii="Garamond" w:hAnsi="Garamond" w:cs="Garamond"/>
          <w:sz w:val="24"/>
        </w:rPr>
      </w:pPr>
    </w:p>
    <w:p w14:paraId="0C2A1575" w14:textId="4ED9C862" w:rsidR="00E525CC" w:rsidRPr="005421B0" w:rsidRDefault="00E525CC" w:rsidP="0009730D">
      <w:pPr>
        <w:tabs>
          <w:tab w:val="left" w:pos="9540"/>
        </w:tabs>
        <w:ind w:firstLine="284"/>
        <w:jc w:val="both"/>
        <w:rPr>
          <w:rFonts w:ascii="Garamond" w:hAnsi="Garamond" w:cs="Garamond"/>
          <w:b w:val="0"/>
          <w:bCs w:val="0"/>
          <w:sz w:val="24"/>
        </w:rPr>
      </w:pPr>
      <w:r w:rsidRPr="005421B0">
        <w:rPr>
          <w:rFonts w:ascii="Garamond" w:hAnsi="Garamond" w:cs="Garamond"/>
          <w:b w:val="0"/>
          <w:bCs w:val="0"/>
          <w:sz w:val="24"/>
        </w:rPr>
        <w:t>1. Zëniet e lejuara vjetore (kuota) për peshkun shtizë (</w:t>
      </w:r>
      <w:r w:rsidRPr="005421B0">
        <w:rPr>
          <w:rFonts w:ascii="Garamond" w:hAnsi="Garamond" w:cs="Garamond"/>
          <w:b w:val="0"/>
          <w:bCs w:val="0"/>
          <w:i/>
          <w:iCs/>
          <w:sz w:val="24"/>
        </w:rPr>
        <w:t>Xiphias gladius</w:t>
      </w:r>
      <w:r w:rsidRPr="005421B0">
        <w:rPr>
          <w:rFonts w:ascii="Garamond" w:hAnsi="Garamond" w:cs="Garamond"/>
          <w:b w:val="0"/>
          <w:bCs w:val="0"/>
          <w:sz w:val="24"/>
        </w:rPr>
        <w:t>) përcaktohet n</w:t>
      </w:r>
      <w:r w:rsidR="0009730D">
        <w:rPr>
          <w:rFonts w:ascii="Garamond" w:hAnsi="Garamond" w:cs="Garamond"/>
          <w:b w:val="0"/>
          <w:bCs w:val="0"/>
          <w:sz w:val="24"/>
        </w:rPr>
        <w:t>ë</w:t>
      </w:r>
      <w:r w:rsidRPr="005421B0">
        <w:rPr>
          <w:rFonts w:ascii="Garamond" w:hAnsi="Garamond" w:cs="Garamond"/>
          <w:b w:val="0"/>
          <w:bCs w:val="0"/>
          <w:sz w:val="24"/>
        </w:rPr>
        <w:t xml:space="preserve"> bazë vjetore nga ICCAT</w:t>
      </w:r>
      <w:r w:rsidR="00092DBA">
        <w:rPr>
          <w:rFonts w:ascii="Garamond" w:hAnsi="Garamond" w:cs="Garamond"/>
          <w:b w:val="0"/>
          <w:bCs w:val="0"/>
          <w:sz w:val="24"/>
        </w:rPr>
        <w:t>-i</w:t>
      </w:r>
      <w:r w:rsidRPr="005421B0">
        <w:rPr>
          <w:rFonts w:ascii="Garamond" w:hAnsi="Garamond" w:cs="Garamond"/>
          <w:b w:val="0"/>
          <w:bCs w:val="0"/>
          <w:sz w:val="24"/>
        </w:rPr>
        <w:t>.</w:t>
      </w:r>
    </w:p>
    <w:p w14:paraId="4585F10F" w14:textId="15C2ED78" w:rsidR="00E525CC" w:rsidRPr="005421B0" w:rsidRDefault="00E525CC" w:rsidP="00E525CC">
      <w:pPr>
        <w:tabs>
          <w:tab w:val="left" w:pos="9540"/>
        </w:tabs>
        <w:ind w:firstLine="284"/>
        <w:jc w:val="both"/>
        <w:rPr>
          <w:rFonts w:ascii="Garamond" w:hAnsi="Garamond" w:cs="Garamond"/>
          <w:b w:val="0"/>
          <w:bCs w:val="0"/>
          <w:sz w:val="24"/>
        </w:rPr>
      </w:pPr>
      <w:r w:rsidRPr="005421B0">
        <w:rPr>
          <w:rFonts w:ascii="Garamond" w:hAnsi="Garamond" w:cs="Garamond"/>
          <w:b w:val="0"/>
          <w:bCs w:val="0"/>
          <w:sz w:val="24"/>
        </w:rPr>
        <w:t>2. Drejtoria përgjegjëse për peshkimin harton Planin Vjetor të Peshkimit të peshkut shtizë</w:t>
      </w:r>
      <w:r w:rsidR="00C56E7C">
        <w:rPr>
          <w:rFonts w:ascii="Garamond" w:hAnsi="Garamond" w:cs="Garamond"/>
          <w:b w:val="0"/>
          <w:bCs w:val="0"/>
          <w:sz w:val="24"/>
        </w:rPr>
        <w:t>,</w:t>
      </w:r>
      <w:r w:rsidRPr="005421B0">
        <w:rPr>
          <w:rFonts w:ascii="Garamond" w:hAnsi="Garamond" w:cs="Garamond"/>
          <w:b w:val="0"/>
          <w:bCs w:val="0"/>
          <w:sz w:val="24"/>
        </w:rPr>
        <w:t xml:space="preserve"> sipas formatit të përcaktuar nga udhëzuesi i ICCAT</w:t>
      </w:r>
      <w:r w:rsidR="00C56E7C">
        <w:rPr>
          <w:rFonts w:ascii="Garamond" w:hAnsi="Garamond" w:cs="Garamond"/>
          <w:b w:val="0"/>
          <w:bCs w:val="0"/>
          <w:sz w:val="24"/>
        </w:rPr>
        <w:t>-it</w:t>
      </w:r>
      <w:r w:rsidRPr="005421B0">
        <w:rPr>
          <w:rFonts w:ascii="Garamond" w:hAnsi="Garamond" w:cs="Garamond"/>
          <w:b w:val="0"/>
          <w:bCs w:val="0"/>
          <w:sz w:val="24"/>
        </w:rPr>
        <w:t xml:space="preserve">, ku përcaktohet kuota, numri i anijeve të lejuara, shpërndarja e kuotës midis segmenteve të flotës dhe sasia e lejuar për zëniet e padëshiruara. </w:t>
      </w:r>
    </w:p>
    <w:p w14:paraId="3E7DB832" w14:textId="4A2DC04C" w:rsidR="00E525CC" w:rsidRPr="005421B0" w:rsidRDefault="00E525CC" w:rsidP="00C56E7C">
      <w:pPr>
        <w:tabs>
          <w:tab w:val="left" w:pos="9540"/>
        </w:tabs>
        <w:ind w:firstLine="284"/>
        <w:jc w:val="both"/>
        <w:rPr>
          <w:rFonts w:ascii="Garamond" w:hAnsi="Garamond" w:cs="Garamond"/>
          <w:b w:val="0"/>
          <w:bCs w:val="0"/>
          <w:sz w:val="24"/>
        </w:rPr>
      </w:pPr>
      <w:r w:rsidRPr="005421B0">
        <w:rPr>
          <w:rFonts w:ascii="Garamond" w:hAnsi="Garamond" w:cs="Garamond"/>
          <w:b w:val="0"/>
          <w:bCs w:val="0"/>
          <w:sz w:val="24"/>
        </w:rPr>
        <w:t xml:space="preserve">3. Çdo vit kalendarik, </w:t>
      </w:r>
      <w:r w:rsidR="00C56E7C" w:rsidRPr="005421B0">
        <w:rPr>
          <w:rFonts w:ascii="Garamond" w:hAnsi="Garamond" w:cs="Garamond"/>
          <w:b w:val="0"/>
          <w:bCs w:val="0"/>
          <w:sz w:val="24"/>
        </w:rPr>
        <w:t xml:space="preserve">drejtoria </w:t>
      </w:r>
      <w:r w:rsidRPr="005421B0">
        <w:rPr>
          <w:rFonts w:ascii="Garamond" w:hAnsi="Garamond" w:cs="Garamond"/>
          <w:b w:val="0"/>
          <w:bCs w:val="0"/>
          <w:sz w:val="24"/>
        </w:rPr>
        <w:t xml:space="preserve">përgjegjëse për peshkimin kryen shpërndarjen e mundësive të peshkimit për peshkun shtizë bazuar në kritere objektive, përfshirë këtu kriteret mjedisore, sociale dhe ekonomike, për të siguruar një shpërndarje të drejtë midis segmenteve të flotës, përfshirë këtu edhe peshkimin artizanal dhe tradicional, bazuar në nenin 30, të </w:t>
      </w:r>
      <w:r w:rsidR="00C56E7C" w:rsidRPr="005421B0">
        <w:rPr>
          <w:rFonts w:ascii="Garamond" w:hAnsi="Garamond" w:cs="Garamond"/>
          <w:b w:val="0"/>
          <w:bCs w:val="0"/>
          <w:sz w:val="24"/>
        </w:rPr>
        <w:t xml:space="preserve">ligjit </w:t>
      </w:r>
      <w:r w:rsidRPr="005421B0">
        <w:rPr>
          <w:rFonts w:ascii="Garamond" w:hAnsi="Garamond" w:cs="Garamond"/>
          <w:b w:val="0"/>
          <w:bCs w:val="0"/>
          <w:sz w:val="24"/>
        </w:rPr>
        <w:t>nr. 64/2012</w:t>
      </w:r>
      <w:r w:rsidR="00C56E7C">
        <w:rPr>
          <w:rFonts w:ascii="Garamond" w:hAnsi="Garamond" w:cs="Garamond"/>
          <w:b w:val="0"/>
          <w:bCs w:val="0"/>
          <w:sz w:val="24"/>
        </w:rPr>
        <w:t>,</w:t>
      </w:r>
      <w:r w:rsidRPr="005421B0">
        <w:rPr>
          <w:rFonts w:ascii="Garamond" w:hAnsi="Garamond" w:cs="Garamond"/>
          <w:b w:val="0"/>
          <w:bCs w:val="0"/>
          <w:sz w:val="24"/>
        </w:rPr>
        <w:t xml:space="preserve"> “Për peshkimin”, </w:t>
      </w:r>
      <w:r w:rsidR="00C56E7C">
        <w:rPr>
          <w:rFonts w:ascii="Garamond" w:hAnsi="Garamond" w:cs="Garamond"/>
          <w:b w:val="0"/>
          <w:bCs w:val="0"/>
          <w:sz w:val="24"/>
        </w:rPr>
        <w:t>të</w:t>
      </w:r>
      <w:r w:rsidRPr="005421B0">
        <w:rPr>
          <w:rFonts w:ascii="Garamond" w:hAnsi="Garamond" w:cs="Garamond"/>
          <w:b w:val="0"/>
          <w:bCs w:val="0"/>
          <w:sz w:val="24"/>
        </w:rPr>
        <w:t xml:space="preserve"> ndryshuar. </w:t>
      </w:r>
    </w:p>
    <w:p w14:paraId="781037A5" w14:textId="16D1918B" w:rsidR="00E525CC" w:rsidRPr="005421B0" w:rsidRDefault="00E525CC" w:rsidP="00E525CC">
      <w:pPr>
        <w:tabs>
          <w:tab w:val="left" w:pos="9540"/>
        </w:tabs>
        <w:ind w:firstLine="284"/>
        <w:jc w:val="both"/>
        <w:rPr>
          <w:rFonts w:ascii="Garamond" w:hAnsi="Garamond" w:cs="Garamond"/>
          <w:b w:val="0"/>
          <w:bCs w:val="0"/>
          <w:sz w:val="24"/>
        </w:rPr>
      </w:pPr>
      <w:r w:rsidRPr="005421B0">
        <w:rPr>
          <w:rFonts w:ascii="Garamond" w:hAnsi="Garamond" w:cs="Garamond"/>
          <w:b w:val="0"/>
          <w:bCs w:val="0"/>
          <w:sz w:val="24"/>
        </w:rPr>
        <w:t>4. Drejtoria përgjegjëse për peshkimin parashikon që një pjesë e kuotave të dedikohet për zëniet rastësore.</w:t>
      </w:r>
    </w:p>
    <w:p w14:paraId="21339AD9" w14:textId="5F3E811A" w:rsidR="00E525CC" w:rsidRPr="005421B0" w:rsidRDefault="00E525CC" w:rsidP="00E525CC">
      <w:pPr>
        <w:tabs>
          <w:tab w:val="left" w:pos="9540"/>
        </w:tabs>
        <w:ind w:firstLine="284"/>
        <w:jc w:val="both"/>
        <w:rPr>
          <w:rFonts w:ascii="Garamond" w:hAnsi="Garamond" w:cs="Garamond"/>
          <w:b w:val="0"/>
          <w:bCs w:val="0"/>
          <w:sz w:val="24"/>
        </w:rPr>
      </w:pPr>
      <w:r w:rsidRPr="005421B0">
        <w:rPr>
          <w:rFonts w:ascii="Garamond" w:hAnsi="Garamond" w:cs="Garamond"/>
          <w:b w:val="0"/>
          <w:bCs w:val="0"/>
          <w:sz w:val="24"/>
        </w:rPr>
        <w:t xml:space="preserve">5. Peshqit shtizë të peshkuar dhe të lëshuar të ngordhur </w:t>
      </w:r>
      <w:r w:rsidR="00963EF5">
        <w:rPr>
          <w:rFonts w:ascii="Garamond" w:hAnsi="Garamond" w:cs="Garamond"/>
          <w:b w:val="0"/>
          <w:bCs w:val="0"/>
          <w:sz w:val="24"/>
        </w:rPr>
        <w:t>zbrit</w:t>
      </w:r>
      <w:bookmarkStart w:id="0" w:name="_GoBack"/>
      <w:bookmarkEnd w:id="0"/>
      <w:r w:rsidRPr="00963EF5">
        <w:rPr>
          <w:rFonts w:ascii="Garamond" w:hAnsi="Garamond" w:cs="Garamond"/>
          <w:b w:val="0"/>
          <w:bCs w:val="0"/>
          <w:sz w:val="24"/>
        </w:rPr>
        <w:t>en</w:t>
      </w:r>
      <w:r w:rsidRPr="00724BDE">
        <w:rPr>
          <w:rFonts w:ascii="Garamond" w:hAnsi="Garamond" w:cs="Garamond"/>
          <w:b w:val="0"/>
          <w:bCs w:val="0"/>
          <w:sz w:val="24"/>
        </w:rPr>
        <w:t xml:space="preserve"> nga</w:t>
      </w:r>
      <w:r w:rsidRPr="005421B0">
        <w:rPr>
          <w:rFonts w:ascii="Garamond" w:hAnsi="Garamond" w:cs="Garamond"/>
          <w:b w:val="0"/>
          <w:bCs w:val="0"/>
          <w:sz w:val="24"/>
        </w:rPr>
        <w:t xml:space="preserve"> kuota vjetore. </w:t>
      </w:r>
    </w:p>
    <w:p w14:paraId="53C82B81" w14:textId="461ED0D0" w:rsidR="00E525CC" w:rsidRPr="005421B0" w:rsidRDefault="00E525CC" w:rsidP="00E525CC">
      <w:pPr>
        <w:tabs>
          <w:tab w:val="left" w:pos="9540"/>
        </w:tabs>
        <w:ind w:firstLine="284"/>
        <w:jc w:val="both"/>
        <w:rPr>
          <w:rFonts w:ascii="Garamond" w:hAnsi="Garamond" w:cs="Garamond"/>
          <w:b w:val="0"/>
          <w:bCs w:val="0"/>
          <w:sz w:val="24"/>
        </w:rPr>
      </w:pPr>
      <w:r w:rsidRPr="005421B0">
        <w:rPr>
          <w:rFonts w:ascii="Garamond" w:hAnsi="Garamond" w:cs="Garamond"/>
          <w:b w:val="0"/>
          <w:bCs w:val="0"/>
          <w:sz w:val="24"/>
        </w:rPr>
        <w:t>6. Në rast të rritjes së kuotës, rishpërndarja e saj garanton zënie edhe për anijet të cilat përmbushin kriteret</w:t>
      </w:r>
      <w:r w:rsidR="00724BDE">
        <w:rPr>
          <w:rFonts w:ascii="Garamond" w:hAnsi="Garamond" w:cs="Garamond"/>
          <w:b w:val="0"/>
          <w:bCs w:val="0"/>
          <w:sz w:val="24"/>
        </w:rPr>
        <w:t>,</w:t>
      </w:r>
      <w:r w:rsidRPr="005421B0">
        <w:rPr>
          <w:rFonts w:ascii="Garamond" w:hAnsi="Garamond" w:cs="Garamond"/>
          <w:b w:val="0"/>
          <w:bCs w:val="0"/>
          <w:sz w:val="24"/>
        </w:rPr>
        <w:t xml:space="preserve"> por që nuk kanë pasur kuota të alokuara në vitin paraardhës. </w:t>
      </w:r>
    </w:p>
    <w:p w14:paraId="4139E84D" w14:textId="3EB1DB43" w:rsidR="00E525CC" w:rsidRPr="005421B0" w:rsidRDefault="00E525CC" w:rsidP="00E525CC">
      <w:pPr>
        <w:tabs>
          <w:tab w:val="left" w:pos="9540"/>
        </w:tabs>
        <w:ind w:firstLine="284"/>
        <w:jc w:val="both"/>
        <w:rPr>
          <w:rFonts w:ascii="Garamond" w:hAnsi="Garamond" w:cs="Garamond"/>
          <w:b w:val="0"/>
          <w:bCs w:val="0"/>
          <w:sz w:val="24"/>
        </w:rPr>
      </w:pPr>
      <w:r w:rsidRPr="005421B0">
        <w:rPr>
          <w:rFonts w:ascii="Garamond" w:hAnsi="Garamond" w:cs="Garamond"/>
          <w:b w:val="0"/>
          <w:bCs w:val="0"/>
          <w:sz w:val="24"/>
        </w:rPr>
        <w:t>7. Nuk lejohet të peshkohet peshku shtizë gjatë ushtrimit të aktivitetit të peshkimit çlodhës-argëtues.</w:t>
      </w:r>
    </w:p>
    <w:p w14:paraId="4FCB6F85" w14:textId="77777777" w:rsidR="00E525CC" w:rsidRPr="005421B0" w:rsidRDefault="00E525CC" w:rsidP="00E525CC">
      <w:pPr>
        <w:tabs>
          <w:tab w:val="left" w:pos="9540"/>
        </w:tabs>
        <w:ind w:firstLine="284"/>
        <w:jc w:val="center"/>
        <w:rPr>
          <w:rFonts w:ascii="Garamond" w:hAnsi="Garamond" w:cs="Garamond"/>
          <w:b w:val="0"/>
          <w:sz w:val="24"/>
        </w:rPr>
      </w:pPr>
    </w:p>
    <w:p w14:paraId="6591B626" w14:textId="77777777" w:rsidR="00E525CC" w:rsidRPr="005421B0" w:rsidRDefault="00E525CC" w:rsidP="00E525CC">
      <w:pPr>
        <w:tabs>
          <w:tab w:val="left" w:pos="9540"/>
        </w:tabs>
        <w:ind w:firstLine="284"/>
        <w:jc w:val="center"/>
        <w:rPr>
          <w:rFonts w:ascii="Garamond" w:hAnsi="Garamond" w:cs="Garamond"/>
          <w:b w:val="0"/>
          <w:sz w:val="24"/>
        </w:rPr>
      </w:pPr>
      <w:r w:rsidRPr="005421B0">
        <w:rPr>
          <w:rFonts w:ascii="Garamond" w:hAnsi="Garamond" w:cs="Garamond"/>
          <w:b w:val="0"/>
          <w:sz w:val="24"/>
        </w:rPr>
        <w:t>Neni 5</w:t>
      </w:r>
    </w:p>
    <w:p w14:paraId="2205CA64" w14:textId="77777777" w:rsidR="00E525CC" w:rsidRPr="005421B0" w:rsidRDefault="00E525CC" w:rsidP="00E525CC">
      <w:pPr>
        <w:tabs>
          <w:tab w:val="left" w:pos="9540"/>
        </w:tabs>
        <w:ind w:firstLine="284"/>
        <w:jc w:val="center"/>
        <w:rPr>
          <w:rFonts w:ascii="Garamond" w:hAnsi="Garamond" w:cs="Garamond"/>
          <w:sz w:val="24"/>
        </w:rPr>
      </w:pPr>
      <w:r w:rsidRPr="005421B0">
        <w:rPr>
          <w:rFonts w:ascii="Garamond" w:hAnsi="Garamond" w:cs="Garamond"/>
          <w:sz w:val="24"/>
        </w:rPr>
        <w:t>Masat kufizuese</w:t>
      </w:r>
    </w:p>
    <w:p w14:paraId="4A822C04" w14:textId="77777777" w:rsidR="00E525CC" w:rsidRPr="005421B0" w:rsidRDefault="00E525CC" w:rsidP="00E525CC">
      <w:pPr>
        <w:tabs>
          <w:tab w:val="left" w:pos="9540"/>
        </w:tabs>
        <w:ind w:firstLine="284"/>
        <w:jc w:val="center"/>
        <w:rPr>
          <w:rFonts w:ascii="Garamond" w:hAnsi="Garamond" w:cs="Garamond"/>
          <w:sz w:val="24"/>
        </w:rPr>
      </w:pPr>
    </w:p>
    <w:p w14:paraId="53321819" w14:textId="7F5D3050" w:rsidR="00E525CC" w:rsidRPr="005421B0" w:rsidRDefault="00E525CC" w:rsidP="00724BDE">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1. Ndalohet peshkimi i peshkut shtizë, si dhe zëniet rastësore, mbajtja në bord, transbordimi dhe zbarkimi gjatë periudhës 1 janar deri </w:t>
      </w:r>
      <w:r w:rsidR="00724BDE">
        <w:rPr>
          <w:rFonts w:ascii="Garamond" w:hAnsi="Garamond" w:cs="Garamond"/>
          <w:b w:val="0"/>
          <w:bCs w:val="0"/>
          <w:sz w:val="24"/>
        </w:rPr>
        <w:t>m</w:t>
      </w:r>
      <w:r w:rsidRPr="005421B0">
        <w:rPr>
          <w:rFonts w:ascii="Garamond" w:hAnsi="Garamond" w:cs="Garamond"/>
          <w:b w:val="0"/>
          <w:bCs w:val="0"/>
          <w:sz w:val="24"/>
        </w:rPr>
        <w:t xml:space="preserve">ë 31 mars të çdo viti. </w:t>
      </w:r>
    </w:p>
    <w:p w14:paraId="43D352A5" w14:textId="42897EE4"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lastRenderedPageBreak/>
        <w:t xml:space="preserve">2. Ndalohet peshkimi, mbajtja në bord, transbordimi, zbarkimi, magazinimi dhe tregtimi i peshkut shtizë: </w:t>
      </w:r>
    </w:p>
    <w:p w14:paraId="1D165C6F" w14:textId="7E2EC491" w:rsidR="00E525CC" w:rsidRPr="005421B0" w:rsidRDefault="00E525CC" w:rsidP="00FD706D">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a</w:t>
      </w:r>
      <w:r w:rsidR="00FD706D">
        <w:rPr>
          <w:rFonts w:ascii="Garamond" w:hAnsi="Garamond" w:cs="Garamond"/>
          <w:b w:val="0"/>
          <w:bCs w:val="0"/>
          <w:sz w:val="24"/>
        </w:rPr>
        <w:t>)</w:t>
      </w:r>
      <w:r w:rsidRPr="005421B0">
        <w:rPr>
          <w:rFonts w:ascii="Garamond" w:hAnsi="Garamond" w:cs="Garamond"/>
          <w:b w:val="0"/>
          <w:bCs w:val="0"/>
          <w:sz w:val="24"/>
        </w:rPr>
        <w:t xml:space="preserve"> me përmasa më të vogla se 100 cm (gjatësia e matur nga nofulla e poshtme deri te bifurkacioni i bishtit)</w:t>
      </w:r>
      <w:r w:rsidR="00FD706D" w:rsidRPr="005421B0">
        <w:rPr>
          <w:rFonts w:ascii="Garamond" w:hAnsi="Garamond" w:cs="Garamond"/>
          <w:b w:val="0"/>
          <w:bCs w:val="0"/>
          <w:sz w:val="24"/>
        </w:rPr>
        <w:t>;</w:t>
      </w:r>
      <w:r w:rsidRPr="005421B0">
        <w:rPr>
          <w:rFonts w:ascii="Garamond" w:hAnsi="Garamond" w:cs="Garamond"/>
          <w:b w:val="0"/>
          <w:bCs w:val="0"/>
          <w:sz w:val="24"/>
        </w:rPr>
        <w:t xml:space="preserve"> ose</w:t>
      </w:r>
    </w:p>
    <w:p w14:paraId="7DE4D5A7" w14:textId="72E56A24" w:rsidR="00E525CC" w:rsidRPr="005421B0" w:rsidRDefault="00E525CC" w:rsidP="00FD706D">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b</w:t>
      </w:r>
      <w:r w:rsidR="00FD706D">
        <w:rPr>
          <w:rFonts w:ascii="Garamond" w:hAnsi="Garamond" w:cs="Garamond"/>
          <w:b w:val="0"/>
          <w:bCs w:val="0"/>
          <w:sz w:val="24"/>
        </w:rPr>
        <w:t>)</w:t>
      </w:r>
      <w:r w:rsidRPr="005421B0">
        <w:rPr>
          <w:rFonts w:ascii="Garamond" w:hAnsi="Garamond" w:cs="Garamond"/>
          <w:b w:val="0"/>
          <w:bCs w:val="0"/>
          <w:sz w:val="24"/>
        </w:rPr>
        <w:t xml:space="preserve"> me peshë më të </w:t>
      </w:r>
      <w:r w:rsidR="00FD706D">
        <w:rPr>
          <w:rFonts w:ascii="Garamond" w:hAnsi="Garamond" w:cs="Garamond"/>
          <w:b w:val="0"/>
          <w:bCs w:val="0"/>
          <w:sz w:val="24"/>
        </w:rPr>
        <w:t>vogël se 11.4 kg peshë e gjallë</w:t>
      </w:r>
      <w:r w:rsidRPr="005421B0">
        <w:rPr>
          <w:rFonts w:ascii="Garamond" w:hAnsi="Garamond" w:cs="Garamond"/>
          <w:b w:val="0"/>
          <w:bCs w:val="0"/>
          <w:sz w:val="24"/>
        </w:rPr>
        <w:t xml:space="preserve"> ose 10.2 kg peshë e karkasës.</w:t>
      </w:r>
    </w:p>
    <w:p w14:paraId="4EE564DF" w14:textId="5699AD50"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3. Lejohet mbajtja </w:t>
      </w:r>
      <w:r w:rsidR="00FD706D">
        <w:rPr>
          <w:rFonts w:ascii="Garamond" w:hAnsi="Garamond" w:cs="Garamond"/>
          <w:b w:val="0"/>
          <w:bCs w:val="0"/>
          <w:sz w:val="24"/>
        </w:rPr>
        <w:t>në bord, transbordimi, zbarkimi</w:t>
      </w:r>
      <w:r w:rsidRPr="005421B0">
        <w:rPr>
          <w:rFonts w:ascii="Garamond" w:hAnsi="Garamond" w:cs="Garamond"/>
          <w:b w:val="0"/>
          <w:bCs w:val="0"/>
          <w:sz w:val="24"/>
        </w:rPr>
        <w:t xml:space="preserve"> ose transportimi për herë të parë vetëm për peshkun shtizë të papërpunuar, pa heqjen e velëzave dhe organeve të brendshme. </w:t>
      </w:r>
    </w:p>
    <w:p w14:paraId="515BACEE" w14:textId="2B212147"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4. Anijet e peshkimit të autorizuara për të peshkuar peshkun shtizë, mund të mbajnë në bord, transbordojnë, zbarkojnë, magazinojnë, tregtojnë zëniet e padëshiruara për këtë specie, nën përmasat e referencës të përcaktuara në pikën 3 të këtij neni, nëse ato nuk tejkalojnë 5% të peshës ose numrit total të individëve të peshkut shtizë të zënë nga këto anije gjatë vitit.</w:t>
      </w:r>
    </w:p>
    <w:p w14:paraId="4F3D4591" w14:textId="5D28F23A"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5. Zëniet rastësore të peshkut shtizë nuk duhet të tejkalojnë limitin e përcaktuar në Planin Vjetor të Peshkimit të peshkut shtizë.</w:t>
      </w:r>
    </w:p>
    <w:p w14:paraId="7CA299BF" w14:textId="121E0285"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6. Kur kuota është arritur, peshku shtizë i zënë i gjallë duhet të lëshohet përsëri në det, i gjallë. </w:t>
      </w:r>
    </w:p>
    <w:p w14:paraId="04F13EEF" w14:textId="5ABD8B63"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7. Kur kuota për peshkun shtizë është arritur, ndalohet tregtimi dhe përpunimi i individëve të ngordhur.</w:t>
      </w:r>
      <w:r w:rsidR="005421B0" w:rsidRPr="005421B0">
        <w:rPr>
          <w:rFonts w:ascii="Garamond" w:hAnsi="Garamond" w:cs="Garamond"/>
          <w:b w:val="0"/>
          <w:bCs w:val="0"/>
          <w:sz w:val="24"/>
        </w:rPr>
        <w:t xml:space="preserve"> </w:t>
      </w:r>
    </w:p>
    <w:p w14:paraId="360804C2" w14:textId="1E83DB4E"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8. Zëniet e realizuara pas plotësimit të kuotës për peshkun shtizë, si dhe zëniet e padëshiruara duhet të raportohen. </w:t>
      </w:r>
    </w:p>
    <w:p w14:paraId="6CAB4736" w14:textId="77777777"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p>
    <w:p w14:paraId="01D7E06D" w14:textId="77777777" w:rsidR="00E525CC" w:rsidRPr="005421B0" w:rsidRDefault="00E525CC" w:rsidP="00E525CC">
      <w:pPr>
        <w:tabs>
          <w:tab w:val="left" w:pos="360"/>
          <w:tab w:val="left" w:pos="2580"/>
          <w:tab w:val="left" w:pos="3320"/>
        </w:tabs>
        <w:ind w:firstLine="284"/>
        <w:jc w:val="center"/>
        <w:rPr>
          <w:rFonts w:ascii="Garamond" w:hAnsi="Garamond" w:cs="Garamond"/>
          <w:b w:val="0"/>
          <w:sz w:val="24"/>
        </w:rPr>
      </w:pPr>
      <w:r w:rsidRPr="005421B0">
        <w:rPr>
          <w:rFonts w:ascii="Garamond" w:hAnsi="Garamond" w:cs="Garamond"/>
          <w:b w:val="0"/>
          <w:sz w:val="24"/>
        </w:rPr>
        <w:t>Neni 6</w:t>
      </w:r>
    </w:p>
    <w:p w14:paraId="51C9682C" w14:textId="77777777" w:rsidR="00E525CC" w:rsidRPr="005421B0" w:rsidRDefault="00E525CC" w:rsidP="00E525CC">
      <w:pPr>
        <w:tabs>
          <w:tab w:val="left" w:pos="360"/>
          <w:tab w:val="left" w:pos="2580"/>
          <w:tab w:val="left" w:pos="3320"/>
        </w:tabs>
        <w:ind w:firstLine="284"/>
        <w:jc w:val="center"/>
        <w:rPr>
          <w:rFonts w:ascii="Garamond" w:hAnsi="Garamond" w:cs="Garamond"/>
          <w:sz w:val="24"/>
        </w:rPr>
      </w:pPr>
      <w:r w:rsidRPr="005421B0">
        <w:rPr>
          <w:rFonts w:ascii="Garamond" w:hAnsi="Garamond" w:cs="Garamond"/>
          <w:sz w:val="24"/>
        </w:rPr>
        <w:t xml:space="preserve">Karakteristikat e veglave të peshkimit </w:t>
      </w:r>
    </w:p>
    <w:p w14:paraId="7F5E1AC3" w14:textId="77777777" w:rsidR="00E525CC" w:rsidRPr="005421B0" w:rsidRDefault="00E525CC" w:rsidP="00E525CC">
      <w:pPr>
        <w:tabs>
          <w:tab w:val="left" w:pos="360"/>
          <w:tab w:val="left" w:pos="2580"/>
          <w:tab w:val="left" w:pos="3320"/>
        </w:tabs>
        <w:ind w:firstLine="284"/>
        <w:jc w:val="center"/>
        <w:rPr>
          <w:rFonts w:ascii="Garamond" w:hAnsi="Garamond" w:cs="Garamond"/>
          <w:sz w:val="24"/>
        </w:rPr>
      </w:pPr>
    </w:p>
    <w:p w14:paraId="36AE5121" w14:textId="46FB0FB2"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1. Numri maksimal i lejuar i grepave që mund të përdoren ose mbahen në bordin e anijeve që kryejnë gjuetinë e peshkut shtizë është jo më shumë se 2500 grepa.</w:t>
      </w:r>
    </w:p>
    <w:p w14:paraId="586B341B" w14:textId="3EC23CA1"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2. Me përjashtim të pikës 1 të këtij neni, në bordin e anijes mund të mbahet si zëvendësim</w:t>
      </w:r>
      <w:r w:rsidR="005421B0" w:rsidRPr="005421B0">
        <w:rPr>
          <w:rFonts w:ascii="Garamond" w:hAnsi="Garamond" w:cs="Garamond"/>
          <w:b w:val="0"/>
          <w:bCs w:val="0"/>
          <w:sz w:val="24"/>
        </w:rPr>
        <w:t xml:space="preserve"> </w:t>
      </w:r>
      <w:r w:rsidRPr="005421B0">
        <w:rPr>
          <w:rFonts w:ascii="Garamond" w:hAnsi="Garamond" w:cs="Garamond"/>
          <w:b w:val="0"/>
          <w:bCs w:val="0"/>
          <w:sz w:val="24"/>
        </w:rPr>
        <w:t>një seri grepash</w:t>
      </w:r>
      <w:r w:rsidR="005421B0" w:rsidRPr="005421B0">
        <w:rPr>
          <w:rFonts w:ascii="Garamond" w:hAnsi="Garamond" w:cs="Garamond"/>
          <w:b w:val="0"/>
          <w:bCs w:val="0"/>
          <w:sz w:val="24"/>
        </w:rPr>
        <w:t xml:space="preserve"> </w:t>
      </w:r>
      <w:r w:rsidRPr="005421B0">
        <w:rPr>
          <w:rFonts w:ascii="Garamond" w:hAnsi="Garamond" w:cs="Garamond"/>
          <w:b w:val="0"/>
          <w:bCs w:val="0"/>
          <w:sz w:val="24"/>
        </w:rPr>
        <w:t>me jo më shumë se 2500 grepa, në rastet kur udhëtimi i peshkimit zgjat më shumë se 2 ditë. Kjo seri grepash zëvendësuese duhet të jetë e lidhur dhe e vendosur nën kuvertën e anijes, në mënyrë që të mos përdoret lehtësisht.</w:t>
      </w:r>
    </w:p>
    <w:p w14:paraId="23BAD6D6" w14:textId="6021108A"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3. Grepat duhet të jenë me një gjatësi jo më të vogël se 7 cm. </w:t>
      </w:r>
    </w:p>
    <w:p w14:paraId="51D0A037" w14:textId="43973879"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4. Linja e grepave nuk duhet të tejkalojë 30 milje detare gjatësi (55.56 km).</w:t>
      </w:r>
    </w:p>
    <w:p w14:paraId="4B9F3AF7" w14:textId="77777777"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p>
    <w:p w14:paraId="36A5FF88" w14:textId="77777777" w:rsidR="00E525CC" w:rsidRPr="005421B0" w:rsidRDefault="00E525CC" w:rsidP="00E525CC">
      <w:pPr>
        <w:tabs>
          <w:tab w:val="left" w:pos="360"/>
          <w:tab w:val="left" w:pos="2580"/>
          <w:tab w:val="left" w:pos="3320"/>
        </w:tabs>
        <w:ind w:firstLine="284"/>
        <w:jc w:val="center"/>
        <w:rPr>
          <w:rFonts w:ascii="Garamond" w:hAnsi="Garamond" w:cs="Garamond"/>
          <w:b w:val="0"/>
          <w:sz w:val="24"/>
        </w:rPr>
      </w:pPr>
      <w:r w:rsidRPr="005421B0">
        <w:rPr>
          <w:rFonts w:ascii="Garamond" w:hAnsi="Garamond" w:cs="Garamond"/>
          <w:b w:val="0"/>
          <w:sz w:val="24"/>
        </w:rPr>
        <w:t>Neni 7</w:t>
      </w:r>
    </w:p>
    <w:p w14:paraId="1948CA2B" w14:textId="77777777" w:rsidR="00E525CC" w:rsidRPr="005421B0" w:rsidRDefault="00E525CC" w:rsidP="00E525CC">
      <w:pPr>
        <w:tabs>
          <w:tab w:val="left" w:pos="360"/>
          <w:tab w:val="left" w:pos="2580"/>
          <w:tab w:val="left" w:pos="3320"/>
        </w:tabs>
        <w:ind w:firstLine="284"/>
        <w:jc w:val="center"/>
        <w:rPr>
          <w:rFonts w:ascii="Garamond" w:hAnsi="Garamond" w:cs="Garamond"/>
          <w:sz w:val="24"/>
        </w:rPr>
      </w:pPr>
      <w:r w:rsidRPr="005421B0">
        <w:rPr>
          <w:rFonts w:ascii="Garamond" w:hAnsi="Garamond" w:cs="Garamond"/>
          <w:sz w:val="24"/>
        </w:rPr>
        <w:t>Autorizimi për të</w:t>
      </w:r>
      <w:r w:rsidRPr="005421B0">
        <w:rPr>
          <w:rFonts w:ascii="Garamond" w:hAnsi="Garamond" w:cs="Garamond"/>
          <w:b w:val="0"/>
          <w:bCs w:val="0"/>
          <w:sz w:val="24"/>
        </w:rPr>
        <w:t xml:space="preserve"> </w:t>
      </w:r>
      <w:r w:rsidRPr="005421B0">
        <w:rPr>
          <w:rFonts w:ascii="Garamond" w:hAnsi="Garamond" w:cs="Garamond"/>
          <w:sz w:val="24"/>
        </w:rPr>
        <w:t xml:space="preserve">peshkuar </w:t>
      </w:r>
    </w:p>
    <w:p w14:paraId="18808B38" w14:textId="77777777" w:rsidR="00E525CC" w:rsidRPr="005421B0" w:rsidRDefault="00E525CC" w:rsidP="00E525CC">
      <w:pPr>
        <w:tabs>
          <w:tab w:val="left" w:pos="360"/>
          <w:tab w:val="left" w:pos="2580"/>
          <w:tab w:val="left" w:pos="3320"/>
        </w:tabs>
        <w:ind w:firstLine="284"/>
        <w:jc w:val="center"/>
        <w:rPr>
          <w:rFonts w:ascii="Garamond" w:hAnsi="Garamond" w:cs="Garamond"/>
          <w:sz w:val="24"/>
        </w:rPr>
      </w:pPr>
    </w:p>
    <w:p w14:paraId="1669B4A5" w14:textId="0D798282"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1. Drejtoria përgjegjëse për peshkimin lëshon autorizimet për anijet e peshkimit që peshkojnë peshkun shtizë. </w:t>
      </w:r>
    </w:p>
    <w:p w14:paraId="7043D47D" w14:textId="336B1647"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2. Vetëm anijet e peshkimit të regjistruara në regjistrin e anijeve të ICCAT</w:t>
      </w:r>
      <w:r w:rsidR="00AB3194">
        <w:rPr>
          <w:rFonts w:ascii="Garamond" w:hAnsi="Garamond" w:cs="Garamond"/>
          <w:b w:val="0"/>
          <w:bCs w:val="0"/>
          <w:sz w:val="24"/>
        </w:rPr>
        <w:t>-it</w:t>
      </w:r>
      <w:r w:rsidRPr="005421B0">
        <w:rPr>
          <w:rFonts w:ascii="Garamond" w:hAnsi="Garamond" w:cs="Garamond"/>
          <w:b w:val="0"/>
          <w:bCs w:val="0"/>
          <w:sz w:val="24"/>
        </w:rPr>
        <w:t>, mund të peshkojnë, mbajnë në bord, transbordojnë, zbarkojnë, transportojnë ose përpunojnë peshkun shtizë.</w:t>
      </w:r>
    </w:p>
    <w:p w14:paraId="753BA23D" w14:textId="2E425EC9"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3. Anijet e peshkimit me gjatësi të barabartë ose më të madhe se 20 metra duhet të regjistrohen në regjistrin e ICCAT</w:t>
      </w:r>
      <w:r w:rsidR="00AB3194">
        <w:rPr>
          <w:rFonts w:ascii="Garamond" w:hAnsi="Garamond" w:cs="Garamond"/>
          <w:b w:val="0"/>
          <w:bCs w:val="0"/>
          <w:sz w:val="24"/>
        </w:rPr>
        <w:t>-it</w:t>
      </w:r>
      <w:r w:rsidRPr="005421B0">
        <w:rPr>
          <w:rFonts w:ascii="Garamond" w:hAnsi="Garamond" w:cs="Garamond"/>
          <w:b w:val="0"/>
          <w:bCs w:val="0"/>
          <w:sz w:val="24"/>
        </w:rPr>
        <w:t xml:space="preserve">. </w:t>
      </w:r>
    </w:p>
    <w:p w14:paraId="0BCBEE7B" w14:textId="21B586E5"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4. Anijet e peshkimit</w:t>
      </w:r>
      <w:r w:rsidR="00AB3194">
        <w:rPr>
          <w:rFonts w:ascii="Garamond" w:hAnsi="Garamond" w:cs="Garamond"/>
          <w:b w:val="0"/>
          <w:bCs w:val="0"/>
          <w:sz w:val="24"/>
        </w:rPr>
        <w:t>,</w:t>
      </w:r>
      <w:r w:rsidRPr="005421B0">
        <w:rPr>
          <w:rFonts w:ascii="Garamond" w:hAnsi="Garamond" w:cs="Garamond"/>
          <w:b w:val="0"/>
          <w:bCs w:val="0"/>
          <w:sz w:val="24"/>
        </w:rPr>
        <w:t xml:space="preserve"> të cilat kanë kryer aktivitet peshkimi për peshkun shtizë</w:t>
      </w:r>
      <w:r w:rsidR="00AB3194">
        <w:rPr>
          <w:rFonts w:ascii="Garamond" w:hAnsi="Garamond" w:cs="Garamond"/>
          <w:b w:val="0"/>
          <w:bCs w:val="0"/>
          <w:sz w:val="24"/>
        </w:rPr>
        <w:t>,</w:t>
      </w:r>
      <w:r w:rsidRPr="005421B0">
        <w:rPr>
          <w:rFonts w:ascii="Garamond" w:hAnsi="Garamond" w:cs="Garamond"/>
          <w:b w:val="0"/>
          <w:bCs w:val="0"/>
          <w:sz w:val="24"/>
        </w:rPr>
        <w:t xml:space="preserve"> duke përdorur linja grepash, gjatë vitit paraardhës, duhet të raportohen në Sekretariatin e ICCAT</w:t>
      </w:r>
      <w:r w:rsidR="00AB3194">
        <w:rPr>
          <w:rFonts w:ascii="Garamond" w:hAnsi="Garamond" w:cs="Garamond"/>
          <w:b w:val="0"/>
          <w:bCs w:val="0"/>
          <w:sz w:val="24"/>
        </w:rPr>
        <w:t>-it,</w:t>
      </w:r>
      <w:r w:rsidRPr="005421B0">
        <w:rPr>
          <w:rFonts w:ascii="Garamond" w:hAnsi="Garamond" w:cs="Garamond"/>
          <w:b w:val="0"/>
          <w:bCs w:val="0"/>
          <w:sz w:val="24"/>
        </w:rPr>
        <w:t xml:space="preserve"> brenda datës 31 korrik të çdo viti. </w:t>
      </w:r>
    </w:p>
    <w:p w14:paraId="2988A2F3" w14:textId="19E01B57" w:rsidR="00E525CC" w:rsidRPr="00F813C7" w:rsidRDefault="00E525CC" w:rsidP="00F813C7">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5. Raportimi duhet të jetë në përputhje me </w:t>
      </w:r>
      <w:r w:rsidR="00F813C7" w:rsidRPr="00F813C7">
        <w:rPr>
          <w:rFonts w:ascii="Garamond" w:hAnsi="Garamond" w:cs="Garamond"/>
          <w:b w:val="0"/>
          <w:bCs w:val="0"/>
          <w:sz w:val="24"/>
        </w:rPr>
        <w:t>“</w:t>
      </w:r>
      <w:r w:rsidRPr="00F813C7">
        <w:rPr>
          <w:rFonts w:ascii="Garamond" w:hAnsi="Garamond" w:cs="Garamond"/>
          <w:b w:val="0"/>
          <w:bCs w:val="0"/>
          <w:sz w:val="24"/>
        </w:rPr>
        <w:t>Manualin ICCAT për dërgimin e të dhënave dhe informacioneve</w:t>
      </w:r>
      <w:r w:rsidR="00F813C7" w:rsidRPr="00F813C7">
        <w:rPr>
          <w:rFonts w:ascii="Garamond" w:hAnsi="Garamond" w:cs="Garamond"/>
          <w:b w:val="0"/>
          <w:bCs w:val="0"/>
          <w:sz w:val="24"/>
        </w:rPr>
        <w:t xml:space="preserve">” </w:t>
      </w:r>
      <w:r w:rsidRPr="00F813C7">
        <w:rPr>
          <w:rFonts w:ascii="Garamond" w:hAnsi="Garamond" w:cs="Garamond"/>
          <w:b w:val="0"/>
          <w:bCs w:val="0"/>
          <w:sz w:val="24"/>
        </w:rPr>
        <w:t xml:space="preserve">dhe duhet të përmbajë: </w:t>
      </w:r>
    </w:p>
    <w:p w14:paraId="79E01BF1" w14:textId="39F6DFF3" w:rsidR="00E525CC" w:rsidRPr="005421B0" w:rsidRDefault="00E525CC" w:rsidP="00F813C7">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a</w:t>
      </w:r>
      <w:r w:rsidR="00F813C7">
        <w:rPr>
          <w:rFonts w:ascii="Garamond" w:hAnsi="Garamond" w:cs="Garamond"/>
          <w:b w:val="0"/>
          <w:bCs w:val="0"/>
          <w:sz w:val="24"/>
        </w:rPr>
        <w:t>)</w:t>
      </w:r>
      <w:r w:rsidRPr="005421B0">
        <w:rPr>
          <w:rFonts w:ascii="Garamond" w:hAnsi="Garamond" w:cs="Garamond"/>
          <w:b w:val="0"/>
          <w:bCs w:val="0"/>
          <w:sz w:val="24"/>
        </w:rPr>
        <w:t xml:space="preserve"> </w:t>
      </w:r>
      <w:r w:rsidR="00F813C7" w:rsidRPr="005421B0">
        <w:rPr>
          <w:rFonts w:ascii="Garamond" w:hAnsi="Garamond" w:cs="Garamond"/>
          <w:b w:val="0"/>
          <w:bCs w:val="0"/>
          <w:sz w:val="24"/>
        </w:rPr>
        <w:t xml:space="preserve">emrin </w:t>
      </w:r>
      <w:r w:rsidRPr="005421B0">
        <w:rPr>
          <w:rFonts w:ascii="Garamond" w:hAnsi="Garamond" w:cs="Garamond"/>
          <w:b w:val="0"/>
          <w:bCs w:val="0"/>
          <w:sz w:val="24"/>
        </w:rPr>
        <w:t>e mjetit lundrues (ose numrin unik të regjistrit NFR)</w:t>
      </w:r>
      <w:r w:rsidR="00F813C7">
        <w:rPr>
          <w:rFonts w:ascii="Garamond" w:hAnsi="Garamond" w:cs="Garamond"/>
          <w:b w:val="0"/>
          <w:bCs w:val="0"/>
          <w:sz w:val="24"/>
        </w:rPr>
        <w:t>;</w:t>
      </w:r>
    </w:p>
    <w:p w14:paraId="259CDA53" w14:textId="75E958F9" w:rsidR="00E525CC" w:rsidRPr="005421B0" w:rsidRDefault="00E525CC" w:rsidP="00F813C7">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b</w:t>
      </w:r>
      <w:r w:rsidR="00F813C7">
        <w:rPr>
          <w:rFonts w:ascii="Garamond" w:hAnsi="Garamond" w:cs="Garamond"/>
          <w:b w:val="0"/>
          <w:bCs w:val="0"/>
          <w:sz w:val="24"/>
        </w:rPr>
        <w:t>)</w:t>
      </w:r>
      <w:r w:rsidRPr="005421B0">
        <w:rPr>
          <w:rFonts w:ascii="Garamond" w:hAnsi="Garamond" w:cs="Garamond"/>
          <w:b w:val="0"/>
          <w:bCs w:val="0"/>
          <w:sz w:val="24"/>
        </w:rPr>
        <w:t xml:space="preserve"> </w:t>
      </w:r>
      <w:r w:rsidR="00F813C7" w:rsidRPr="005421B0">
        <w:rPr>
          <w:rFonts w:ascii="Garamond" w:hAnsi="Garamond" w:cs="Garamond"/>
          <w:b w:val="0"/>
          <w:bCs w:val="0"/>
          <w:sz w:val="24"/>
        </w:rPr>
        <w:t xml:space="preserve">numrin </w:t>
      </w:r>
      <w:r w:rsidRPr="005421B0">
        <w:rPr>
          <w:rFonts w:ascii="Garamond" w:hAnsi="Garamond" w:cs="Garamond"/>
          <w:b w:val="0"/>
          <w:bCs w:val="0"/>
          <w:sz w:val="24"/>
        </w:rPr>
        <w:t>ICCAT.</w:t>
      </w:r>
    </w:p>
    <w:p w14:paraId="2DC7FA79" w14:textId="77777777" w:rsidR="00E525CC" w:rsidRPr="005421B0" w:rsidRDefault="00E525CC" w:rsidP="00E525CC">
      <w:pPr>
        <w:tabs>
          <w:tab w:val="left" w:pos="360"/>
          <w:tab w:val="left" w:pos="2580"/>
          <w:tab w:val="left" w:pos="3320"/>
        </w:tabs>
        <w:ind w:firstLine="284"/>
        <w:jc w:val="center"/>
        <w:rPr>
          <w:rFonts w:ascii="Garamond" w:hAnsi="Garamond" w:cs="Garamond"/>
          <w:sz w:val="24"/>
        </w:rPr>
      </w:pPr>
    </w:p>
    <w:p w14:paraId="0D7059AD" w14:textId="77777777" w:rsidR="00E525CC" w:rsidRPr="005421B0" w:rsidRDefault="00E525CC" w:rsidP="00E525CC">
      <w:pPr>
        <w:tabs>
          <w:tab w:val="left" w:pos="360"/>
          <w:tab w:val="left" w:pos="2580"/>
          <w:tab w:val="left" w:pos="3320"/>
        </w:tabs>
        <w:ind w:firstLine="284"/>
        <w:jc w:val="center"/>
        <w:rPr>
          <w:rFonts w:ascii="Garamond" w:hAnsi="Garamond" w:cs="Garamond"/>
          <w:b w:val="0"/>
          <w:sz w:val="24"/>
        </w:rPr>
      </w:pPr>
      <w:r w:rsidRPr="005421B0">
        <w:rPr>
          <w:rFonts w:ascii="Garamond" w:hAnsi="Garamond" w:cs="Garamond"/>
          <w:b w:val="0"/>
          <w:sz w:val="24"/>
        </w:rPr>
        <w:t>Neni 8</w:t>
      </w:r>
    </w:p>
    <w:p w14:paraId="2A2D0C2E" w14:textId="77777777" w:rsidR="00E525CC" w:rsidRPr="005421B0" w:rsidRDefault="00E525CC" w:rsidP="00E525CC">
      <w:pPr>
        <w:tabs>
          <w:tab w:val="left" w:pos="360"/>
          <w:tab w:val="left" w:pos="2580"/>
          <w:tab w:val="left" w:pos="3320"/>
        </w:tabs>
        <w:ind w:firstLine="284"/>
        <w:jc w:val="center"/>
        <w:rPr>
          <w:rFonts w:ascii="Garamond" w:hAnsi="Garamond" w:cs="Garamond"/>
          <w:sz w:val="24"/>
        </w:rPr>
      </w:pPr>
      <w:r w:rsidRPr="005421B0">
        <w:rPr>
          <w:rFonts w:ascii="Garamond" w:hAnsi="Garamond" w:cs="Garamond"/>
          <w:sz w:val="24"/>
        </w:rPr>
        <w:t xml:space="preserve">Monitorimi dhe vëzhgimi </w:t>
      </w:r>
    </w:p>
    <w:p w14:paraId="6BE0BC1C" w14:textId="77777777" w:rsidR="00E525CC" w:rsidRPr="005421B0" w:rsidRDefault="00E525CC" w:rsidP="00E525CC">
      <w:pPr>
        <w:tabs>
          <w:tab w:val="left" w:pos="360"/>
          <w:tab w:val="left" w:pos="2580"/>
          <w:tab w:val="left" w:pos="3320"/>
        </w:tabs>
        <w:ind w:firstLine="284"/>
        <w:jc w:val="center"/>
        <w:rPr>
          <w:rFonts w:ascii="Garamond" w:hAnsi="Garamond" w:cs="Garamond"/>
          <w:sz w:val="24"/>
        </w:rPr>
      </w:pPr>
    </w:p>
    <w:p w14:paraId="1D38FB62" w14:textId="4ED78CD9"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Pajisja, sinjalizimi, funksionimi i sistemit të monitorimit të anijeve (VMS) për anijet e autorizuara për peshkimin e peshkut shtizë kryhen në përputhje me nenin 72, të </w:t>
      </w:r>
      <w:r w:rsidR="00F813C7" w:rsidRPr="005421B0">
        <w:rPr>
          <w:rFonts w:ascii="Garamond" w:hAnsi="Garamond" w:cs="Garamond"/>
          <w:b w:val="0"/>
          <w:bCs w:val="0"/>
          <w:sz w:val="24"/>
        </w:rPr>
        <w:t xml:space="preserve">ligjit </w:t>
      </w:r>
      <w:r w:rsidRPr="005421B0">
        <w:rPr>
          <w:rFonts w:ascii="Garamond" w:hAnsi="Garamond" w:cs="Garamond"/>
          <w:b w:val="0"/>
          <w:bCs w:val="0"/>
          <w:sz w:val="24"/>
        </w:rPr>
        <w:t>nr. 64/2012</w:t>
      </w:r>
      <w:r w:rsidR="00F813C7">
        <w:rPr>
          <w:rFonts w:ascii="Garamond" w:hAnsi="Garamond" w:cs="Garamond"/>
          <w:b w:val="0"/>
          <w:bCs w:val="0"/>
          <w:sz w:val="24"/>
        </w:rPr>
        <w:t>,</w:t>
      </w:r>
      <w:r w:rsidRPr="005421B0">
        <w:rPr>
          <w:rFonts w:ascii="Garamond" w:hAnsi="Garamond" w:cs="Garamond"/>
          <w:b w:val="0"/>
          <w:bCs w:val="0"/>
          <w:sz w:val="24"/>
        </w:rPr>
        <w:t xml:space="preserve"> “Për peshkimin”, të ndryshuar dhe me </w:t>
      </w:r>
      <w:r w:rsidR="00F813C7" w:rsidRPr="005421B0">
        <w:rPr>
          <w:rFonts w:ascii="Garamond" w:hAnsi="Garamond" w:cs="Garamond"/>
          <w:b w:val="0"/>
          <w:bCs w:val="0"/>
          <w:sz w:val="24"/>
        </w:rPr>
        <w:t xml:space="preserve">kreun </w:t>
      </w:r>
      <w:r w:rsidRPr="005421B0">
        <w:rPr>
          <w:rFonts w:ascii="Garamond" w:hAnsi="Garamond" w:cs="Garamond"/>
          <w:b w:val="0"/>
          <w:bCs w:val="0"/>
          <w:sz w:val="24"/>
        </w:rPr>
        <w:t xml:space="preserve">IV, të </w:t>
      </w:r>
      <w:r w:rsidR="00F813C7" w:rsidRPr="005421B0">
        <w:rPr>
          <w:rFonts w:ascii="Garamond" w:hAnsi="Garamond" w:cs="Garamond"/>
          <w:b w:val="0"/>
          <w:bCs w:val="0"/>
          <w:sz w:val="24"/>
        </w:rPr>
        <w:t xml:space="preserve">vendimit </w:t>
      </w:r>
      <w:r w:rsidRPr="005421B0">
        <w:rPr>
          <w:rFonts w:ascii="Garamond" w:hAnsi="Garamond" w:cs="Garamond"/>
          <w:b w:val="0"/>
          <w:bCs w:val="0"/>
          <w:sz w:val="24"/>
        </w:rPr>
        <w:t>nr. 407, datë 8.5.2013</w:t>
      </w:r>
      <w:r w:rsidR="00F813C7">
        <w:rPr>
          <w:rFonts w:ascii="Garamond" w:hAnsi="Garamond" w:cs="Garamond"/>
          <w:b w:val="0"/>
          <w:bCs w:val="0"/>
          <w:sz w:val="24"/>
        </w:rPr>
        <w:t>,</w:t>
      </w:r>
      <w:r w:rsidRPr="005421B0">
        <w:rPr>
          <w:rFonts w:ascii="Garamond" w:hAnsi="Garamond" w:cs="Garamond"/>
          <w:b w:val="0"/>
          <w:bCs w:val="0"/>
          <w:sz w:val="24"/>
        </w:rPr>
        <w:t xml:space="preserve"> të Këshillit të Ministrave</w:t>
      </w:r>
      <w:r w:rsidR="00111A72">
        <w:rPr>
          <w:rFonts w:ascii="Garamond" w:hAnsi="Garamond" w:cs="Garamond"/>
          <w:b w:val="0"/>
          <w:bCs w:val="0"/>
          <w:sz w:val="24"/>
        </w:rPr>
        <w:t>,</w:t>
      </w:r>
      <w:r w:rsidRPr="005421B0">
        <w:rPr>
          <w:rFonts w:ascii="Garamond" w:hAnsi="Garamond" w:cs="Garamond"/>
          <w:b w:val="0"/>
          <w:bCs w:val="0"/>
          <w:sz w:val="24"/>
        </w:rPr>
        <w:t xml:space="preserve"> “Për përcaktimin e një regjimi kontrolli për të garantuar respektimin e rregullave të politikave menaxhuese në peshkim”, të ndryshuar.</w:t>
      </w:r>
    </w:p>
    <w:p w14:paraId="2E109AB2" w14:textId="77777777"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p>
    <w:p w14:paraId="273D9401" w14:textId="77777777" w:rsidR="00E525CC" w:rsidRPr="005421B0" w:rsidRDefault="00E525CC" w:rsidP="00E525CC">
      <w:pPr>
        <w:tabs>
          <w:tab w:val="left" w:pos="360"/>
          <w:tab w:val="left" w:pos="2580"/>
          <w:tab w:val="left" w:pos="3320"/>
        </w:tabs>
        <w:ind w:firstLine="284"/>
        <w:jc w:val="center"/>
        <w:rPr>
          <w:rFonts w:ascii="Garamond" w:hAnsi="Garamond" w:cs="Garamond"/>
          <w:b w:val="0"/>
          <w:sz w:val="24"/>
        </w:rPr>
      </w:pPr>
      <w:r w:rsidRPr="005421B0">
        <w:rPr>
          <w:rFonts w:ascii="Garamond" w:hAnsi="Garamond" w:cs="Garamond"/>
          <w:b w:val="0"/>
          <w:sz w:val="24"/>
        </w:rPr>
        <w:t>Neni 9</w:t>
      </w:r>
    </w:p>
    <w:p w14:paraId="0063BD50" w14:textId="77777777" w:rsidR="00E525CC" w:rsidRPr="005421B0" w:rsidRDefault="00E525CC" w:rsidP="00E525CC">
      <w:pPr>
        <w:tabs>
          <w:tab w:val="left" w:pos="360"/>
          <w:tab w:val="left" w:pos="2580"/>
          <w:tab w:val="left" w:pos="3320"/>
        </w:tabs>
        <w:ind w:firstLine="284"/>
        <w:jc w:val="center"/>
        <w:rPr>
          <w:rFonts w:ascii="Garamond" w:hAnsi="Garamond" w:cs="Garamond"/>
          <w:sz w:val="24"/>
        </w:rPr>
      </w:pPr>
      <w:r w:rsidRPr="005421B0">
        <w:rPr>
          <w:rFonts w:ascii="Garamond" w:hAnsi="Garamond" w:cs="Garamond"/>
          <w:sz w:val="24"/>
        </w:rPr>
        <w:t xml:space="preserve">Kontrata çarter </w:t>
      </w:r>
    </w:p>
    <w:p w14:paraId="48973D59" w14:textId="77777777" w:rsidR="00E525CC" w:rsidRPr="005421B0" w:rsidRDefault="00E525CC" w:rsidP="00E525CC">
      <w:pPr>
        <w:tabs>
          <w:tab w:val="left" w:pos="360"/>
          <w:tab w:val="left" w:pos="2580"/>
          <w:tab w:val="left" w:pos="3320"/>
        </w:tabs>
        <w:ind w:firstLine="284"/>
        <w:jc w:val="center"/>
        <w:rPr>
          <w:rFonts w:ascii="Garamond" w:hAnsi="Garamond" w:cs="Garamond"/>
          <w:sz w:val="24"/>
        </w:rPr>
      </w:pPr>
    </w:p>
    <w:p w14:paraId="0D625C77" w14:textId="77777777"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Ndalohet dhënia me qira ose huapërdorje e anijeve të autorizuara për të peshkuar peshkun shtizë.</w:t>
      </w:r>
    </w:p>
    <w:p w14:paraId="3E433B45" w14:textId="77777777" w:rsidR="00111A72" w:rsidRDefault="00111A72" w:rsidP="00E525CC">
      <w:pPr>
        <w:tabs>
          <w:tab w:val="left" w:pos="360"/>
          <w:tab w:val="left" w:pos="2580"/>
          <w:tab w:val="left" w:pos="3320"/>
        </w:tabs>
        <w:ind w:firstLine="284"/>
        <w:jc w:val="center"/>
        <w:rPr>
          <w:rFonts w:ascii="Garamond" w:hAnsi="Garamond" w:cs="Garamond"/>
          <w:b w:val="0"/>
          <w:sz w:val="24"/>
        </w:rPr>
      </w:pPr>
    </w:p>
    <w:p w14:paraId="1181EFC4" w14:textId="77777777" w:rsidR="00E525CC" w:rsidRPr="005421B0" w:rsidRDefault="00E525CC" w:rsidP="00E525CC">
      <w:pPr>
        <w:tabs>
          <w:tab w:val="left" w:pos="360"/>
          <w:tab w:val="left" w:pos="2580"/>
          <w:tab w:val="left" w:pos="3320"/>
        </w:tabs>
        <w:ind w:firstLine="284"/>
        <w:jc w:val="center"/>
        <w:rPr>
          <w:rFonts w:ascii="Garamond" w:hAnsi="Garamond" w:cs="Garamond"/>
          <w:b w:val="0"/>
          <w:sz w:val="24"/>
        </w:rPr>
      </w:pPr>
      <w:r w:rsidRPr="005421B0">
        <w:rPr>
          <w:rFonts w:ascii="Garamond" w:hAnsi="Garamond" w:cs="Garamond"/>
          <w:b w:val="0"/>
          <w:sz w:val="24"/>
        </w:rPr>
        <w:t>Neni 10</w:t>
      </w:r>
    </w:p>
    <w:p w14:paraId="40D7EC54" w14:textId="77777777" w:rsidR="00E525CC" w:rsidRPr="005421B0" w:rsidRDefault="00E525CC" w:rsidP="00E525CC">
      <w:pPr>
        <w:tabs>
          <w:tab w:val="left" w:pos="360"/>
          <w:tab w:val="left" w:pos="2580"/>
          <w:tab w:val="left" w:pos="3320"/>
        </w:tabs>
        <w:ind w:firstLine="284"/>
        <w:jc w:val="center"/>
        <w:rPr>
          <w:rFonts w:ascii="Garamond" w:hAnsi="Garamond" w:cs="Garamond"/>
          <w:sz w:val="24"/>
        </w:rPr>
      </w:pPr>
      <w:r w:rsidRPr="005421B0">
        <w:rPr>
          <w:rFonts w:ascii="Garamond" w:hAnsi="Garamond" w:cs="Garamond"/>
          <w:sz w:val="24"/>
        </w:rPr>
        <w:t>Programi kombëtar i vëzhgimit shkencor për peshkimin pelagjik me linja grepash</w:t>
      </w:r>
    </w:p>
    <w:p w14:paraId="36923268" w14:textId="77777777" w:rsidR="00E525CC" w:rsidRPr="005421B0" w:rsidRDefault="00E525CC" w:rsidP="00E525CC">
      <w:pPr>
        <w:tabs>
          <w:tab w:val="left" w:pos="360"/>
          <w:tab w:val="left" w:pos="2580"/>
          <w:tab w:val="left" w:pos="3320"/>
        </w:tabs>
        <w:ind w:firstLine="284"/>
        <w:jc w:val="center"/>
        <w:rPr>
          <w:rFonts w:ascii="Garamond" w:hAnsi="Garamond" w:cs="Garamond"/>
          <w:sz w:val="24"/>
        </w:rPr>
      </w:pPr>
    </w:p>
    <w:p w14:paraId="21A48E4F" w14:textId="5806E814"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1. Programi kombëtar i vëzhgimit shkencor mbulon të paktën 10% e anijeve me gjatësi mbi 15 metra të autorizuara për të peshkuar peshkun shtizë me linjë grepash. Përqindja e mbulimit matet bazuar në ditët e peshkimit, numrin e anijeve ose në operacionet e peshkimit. </w:t>
      </w:r>
    </w:p>
    <w:p w14:paraId="40F42DF6" w14:textId="1B12BF95"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2. Programi kombëtar i vëzhgimit shkencor përmban metodologjinë, si dhe mënyrën e grumbullimit të të dhënave për anijet e përmendura në pikën 1 të këtij neni. </w:t>
      </w:r>
    </w:p>
    <w:p w14:paraId="72941839" w14:textId="0988CBEB" w:rsidR="00E525CC" w:rsidRPr="005421B0" w:rsidRDefault="00E525CC" w:rsidP="0009730D">
      <w:pPr>
        <w:tabs>
          <w:tab w:val="left" w:pos="360"/>
          <w:tab w:val="left" w:pos="2580"/>
          <w:tab w:val="left" w:pos="3320"/>
        </w:tabs>
        <w:ind w:firstLine="284"/>
        <w:jc w:val="both"/>
        <w:rPr>
          <w:rFonts w:ascii="Garamond" w:hAnsi="Garamond" w:cs="Garamond"/>
          <w:b w:val="0"/>
          <w:bCs w:val="0"/>
          <w:color w:val="FF0000"/>
          <w:sz w:val="24"/>
        </w:rPr>
      </w:pPr>
      <w:r w:rsidRPr="005421B0">
        <w:rPr>
          <w:rFonts w:ascii="Garamond" w:hAnsi="Garamond" w:cs="Garamond"/>
          <w:b w:val="0"/>
          <w:bCs w:val="0"/>
          <w:sz w:val="24"/>
        </w:rPr>
        <w:t>3. Programi kombëtar i vëzhgimit shkencor dërgohet për t’u vlerësuar n</w:t>
      </w:r>
      <w:r w:rsidR="0009730D">
        <w:rPr>
          <w:rFonts w:ascii="Garamond" w:hAnsi="Garamond" w:cs="Garamond"/>
          <w:b w:val="0"/>
          <w:bCs w:val="0"/>
          <w:sz w:val="24"/>
        </w:rPr>
        <w:t>ë</w:t>
      </w:r>
      <w:r w:rsidRPr="005421B0">
        <w:rPr>
          <w:rFonts w:ascii="Garamond" w:hAnsi="Garamond" w:cs="Garamond"/>
          <w:b w:val="0"/>
          <w:bCs w:val="0"/>
          <w:sz w:val="24"/>
        </w:rPr>
        <w:t xml:space="preserve"> Komitetin e Përhershëm për Kërkimin dhe Statistikat (SCRS) të ICCAT. Metodologjia e grumbullimit të të dhënave pranohet nga ICCAT</w:t>
      </w:r>
      <w:r w:rsidR="00C94410">
        <w:rPr>
          <w:rFonts w:ascii="Garamond" w:hAnsi="Garamond" w:cs="Garamond"/>
          <w:b w:val="0"/>
          <w:bCs w:val="0"/>
          <w:sz w:val="24"/>
        </w:rPr>
        <w:t>-i</w:t>
      </w:r>
      <w:r w:rsidRPr="005421B0">
        <w:rPr>
          <w:rFonts w:ascii="Garamond" w:hAnsi="Garamond" w:cs="Garamond"/>
          <w:b w:val="0"/>
          <w:bCs w:val="0"/>
          <w:sz w:val="24"/>
        </w:rPr>
        <w:t xml:space="preserve"> përpara se të zbatohet.</w:t>
      </w:r>
    </w:p>
    <w:p w14:paraId="36722517" w14:textId="0A14CB8B" w:rsidR="00E525CC" w:rsidRPr="005421B0" w:rsidRDefault="00E525CC" w:rsidP="00E525CC">
      <w:pPr>
        <w:tabs>
          <w:tab w:val="left" w:pos="360"/>
          <w:tab w:val="left" w:pos="2580"/>
          <w:tab w:val="left" w:pos="3320"/>
        </w:tabs>
        <w:ind w:firstLine="284"/>
        <w:jc w:val="both"/>
        <w:rPr>
          <w:rFonts w:ascii="Garamond" w:hAnsi="Garamond" w:cs="Garamond"/>
          <w:b w:val="0"/>
          <w:bCs w:val="0"/>
          <w:color w:val="FF0000"/>
          <w:sz w:val="24"/>
        </w:rPr>
      </w:pPr>
      <w:r w:rsidRPr="005421B0">
        <w:rPr>
          <w:rFonts w:ascii="Garamond" w:hAnsi="Garamond" w:cs="Garamond"/>
          <w:b w:val="0"/>
          <w:bCs w:val="0"/>
          <w:sz w:val="24"/>
        </w:rPr>
        <w:t xml:space="preserve">4. Vëzhguesit e autorizuar për të zbatuar Programin Kombëtar të Vëzhgimit shkencor duhet të jenë të pajisur me një dokument identifikues. </w:t>
      </w:r>
    </w:p>
    <w:p w14:paraId="5405A9DD" w14:textId="2B96795E"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5. Detyrat e vëzhguesve përcaktohen në shtojcën 1 të kësaj rregulloreje. </w:t>
      </w:r>
    </w:p>
    <w:p w14:paraId="78525A33" w14:textId="4FF97146"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6. Përveç detyrave të përcaktuara në shtojcën 1, vëzhguesit vlerësojnë dhe raportojnë të dhënat</w:t>
      </w:r>
      <w:r w:rsidR="00C94410">
        <w:rPr>
          <w:rFonts w:ascii="Garamond" w:hAnsi="Garamond" w:cs="Garamond"/>
          <w:b w:val="0"/>
          <w:bCs w:val="0"/>
          <w:sz w:val="24"/>
        </w:rPr>
        <w:t>,</w:t>
      </w:r>
      <w:r w:rsidRPr="005421B0">
        <w:rPr>
          <w:rFonts w:ascii="Garamond" w:hAnsi="Garamond" w:cs="Garamond"/>
          <w:b w:val="0"/>
          <w:bCs w:val="0"/>
          <w:sz w:val="24"/>
        </w:rPr>
        <w:t xml:space="preserve"> si më poshtë:</w:t>
      </w:r>
      <w:r w:rsidRPr="005421B0">
        <w:rPr>
          <w:rFonts w:ascii="Garamond" w:hAnsi="Garamond" w:cs="Garamond"/>
          <w:b w:val="0"/>
          <w:bCs w:val="0"/>
          <w:color w:val="FF0000"/>
          <w:sz w:val="24"/>
        </w:rPr>
        <w:t xml:space="preserve"> </w:t>
      </w:r>
    </w:p>
    <w:p w14:paraId="0A5B4B58" w14:textId="64319B95" w:rsidR="00E525CC" w:rsidRPr="005421B0" w:rsidRDefault="00E525CC" w:rsidP="00C94410">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a</w:t>
      </w:r>
      <w:r w:rsidR="00C94410">
        <w:rPr>
          <w:rFonts w:ascii="Garamond" w:hAnsi="Garamond" w:cs="Garamond"/>
          <w:b w:val="0"/>
          <w:bCs w:val="0"/>
          <w:sz w:val="24"/>
        </w:rPr>
        <w:t>)</w:t>
      </w:r>
      <w:r w:rsidRPr="005421B0">
        <w:rPr>
          <w:rFonts w:ascii="Garamond" w:hAnsi="Garamond" w:cs="Garamond"/>
          <w:b w:val="0"/>
          <w:bCs w:val="0"/>
          <w:sz w:val="24"/>
        </w:rPr>
        <w:t xml:space="preserve"> </w:t>
      </w:r>
      <w:r w:rsidR="000010D9" w:rsidRPr="005421B0">
        <w:rPr>
          <w:rFonts w:ascii="Garamond" w:hAnsi="Garamond" w:cs="Garamond"/>
          <w:b w:val="0"/>
          <w:bCs w:val="0"/>
          <w:sz w:val="24"/>
        </w:rPr>
        <w:t xml:space="preserve">nivelet </w:t>
      </w:r>
      <w:r w:rsidRPr="005421B0">
        <w:rPr>
          <w:rFonts w:ascii="Garamond" w:hAnsi="Garamond" w:cs="Garamond"/>
          <w:b w:val="0"/>
          <w:bCs w:val="0"/>
          <w:sz w:val="24"/>
        </w:rPr>
        <w:t>e hedhurinave për peshkun shtizë nën përmasat minimale të përcaktuara në pikën 2, të nenit 4 të kësaj rregulloreje;</w:t>
      </w:r>
    </w:p>
    <w:p w14:paraId="6B662956" w14:textId="0CB1AC81" w:rsidR="00E525CC" w:rsidRPr="005421B0" w:rsidRDefault="00E525CC" w:rsidP="00C94410">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b</w:t>
      </w:r>
      <w:r w:rsidR="00C94410">
        <w:rPr>
          <w:rFonts w:ascii="Garamond" w:hAnsi="Garamond" w:cs="Garamond"/>
          <w:b w:val="0"/>
          <w:bCs w:val="0"/>
          <w:sz w:val="24"/>
        </w:rPr>
        <w:t>)</w:t>
      </w:r>
      <w:r w:rsidRPr="005421B0">
        <w:rPr>
          <w:rFonts w:ascii="Garamond" w:hAnsi="Garamond" w:cs="Garamond"/>
          <w:b w:val="0"/>
          <w:bCs w:val="0"/>
          <w:sz w:val="24"/>
        </w:rPr>
        <w:t xml:space="preserve"> </w:t>
      </w:r>
      <w:r w:rsidR="000010D9" w:rsidRPr="005421B0">
        <w:rPr>
          <w:rFonts w:ascii="Garamond" w:hAnsi="Garamond" w:cs="Garamond"/>
          <w:b w:val="0"/>
          <w:bCs w:val="0"/>
          <w:sz w:val="24"/>
        </w:rPr>
        <w:t xml:space="preserve">specifikat </w:t>
      </w:r>
      <w:r w:rsidRPr="005421B0">
        <w:rPr>
          <w:rFonts w:ascii="Garamond" w:hAnsi="Garamond" w:cs="Garamond"/>
          <w:b w:val="0"/>
          <w:bCs w:val="0"/>
          <w:sz w:val="24"/>
        </w:rPr>
        <w:t>rajonale për moshën dhe përmasat e arritjes së pjekurisë seksuale;</w:t>
      </w:r>
    </w:p>
    <w:p w14:paraId="494CB530" w14:textId="6634E671" w:rsidR="00E525CC" w:rsidRPr="005421B0" w:rsidRDefault="00E525CC" w:rsidP="00C94410">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c</w:t>
      </w:r>
      <w:r w:rsidR="00C94410">
        <w:rPr>
          <w:rFonts w:ascii="Garamond" w:hAnsi="Garamond" w:cs="Garamond"/>
          <w:b w:val="0"/>
          <w:bCs w:val="0"/>
          <w:sz w:val="24"/>
        </w:rPr>
        <w:t>)</w:t>
      </w:r>
      <w:r w:rsidRPr="005421B0">
        <w:rPr>
          <w:rFonts w:ascii="Garamond" w:hAnsi="Garamond" w:cs="Garamond"/>
          <w:b w:val="0"/>
          <w:bCs w:val="0"/>
          <w:sz w:val="24"/>
        </w:rPr>
        <w:t xml:space="preserve"> </w:t>
      </w:r>
      <w:r w:rsidR="000010D9" w:rsidRPr="005421B0">
        <w:rPr>
          <w:rFonts w:ascii="Garamond" w:hAnsi="Garamond" w:cs="Garamond"/>
          <w:b w:val="0"/>
          <w:bCs w:val="0"/>
          <w:sz w:val="24"/>
        </w:rPr>
        <w:t xml:space="preserve">përdorimin </w:t>
      </w:r>
      <w:r w:rsidRPr="005421B0">
        <w:rPr>
          <w:rFonts w:ascii="Garamond" w:hAnsi="Garamond" w:cs="Garamond"/>
          <w:b w:val="0"/>
          <w:bCs w:val="0"/>
          <w:sz w:val="24"/>
        </w:rPr>
        <w:t xml:space="preserve">e habitatit, si krahasim për disponueshmërinë të peshkut shtizë në format e tjera të peshkimit, duke përfshirë krahasimet midis formave të peshkimit me linja grepash tradicionale dhe mezopelagjike; </w:t>
      </w:r>
    </w:p>
    <w:p w14:paraId="1ECFD07A" w14:textId="009AB5BF" w:rsidR="00E525CC" w:rsidRPr="005421B0" w:rsidRDefault="00894755" w:rsidP="00C94410">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ç</w:t>
      </w:r>
      <w:r w:rsidR="00C94410">
        <w:rPr>
          <w:rFonts w:ascii="Garamond" w:hAnsi="Garamond" w:cs="Garamond"/>
          <w:b w:val="0"/>
          <w:bCs w:val="0"/>
          <w:sz w:val="24"/>
        </w:rPr>
        <w:t>)</w:t>
      </w:r>
      <w:r w:rsidRPr="005421B0">
        <w:rPr>
          <w:rFonts w:ascii="Garamond" w:hAnsi="Garamond" w:cs="Garamond"/>
          <w:b w:val="0"/>
          <w:bCs w:val="0"/>
          <w:sz w:val="24"/>
        </w:rPr>
        <w:t xml:space="preserve"> </w:t>
      </w:r>
      <w:r w:rsidR="000010D9" w:rsidRPr="005421B0">
        <w:rPr>
          <w:rFonts w:ascii="Garamond" w:hAnsi="Garamond" w:cs="Garamond"/>
          <w:b w:val="0"/>
          <w:bCs w:val="0"/>
          <w:sz w:val="24"/>
        </w:rPr>
        <w:t xml:space="preserve">impaktin </w:t>
      </w:r>
      <w:r w:rsidR="00E525CC" w:rsidRPr="005421B0">
        <w:rPr>
          <w:rFonts w:ascii="Garamond" w:hAnsi="Garamond" w:cs="Garamond"/>
          <w:b w:val="0"/>
          <w:bCs w:val="0"/>
          <w:sz w:val="24"/>
        </w:rPr>
        <w:t>e peshkimit me linja grepash mezopelagjike</w:t>
      </w:r>
      <w:r w:rsidR="0049612D">
        <w:rPr>
          <w:rFonts w:ascii="Garamond" w:hAnsi="Garamond" w:cs="Garamond"/>
          <w:b w:val="0"/>
          <w:bCs w:val="0"/>
          <w:sz w:val="24"/>
        </w:rPr>
        <w:t>,</w:t>
      </w:r>
      <w:r w:rsidR="00E525CC" w:rsidRPr="005421B0">
        <w:rPr>
          <w:rFonts w:ascii="Garamond" w:hAnsi="Garamond" w:cs="Garamond"/>
          <w:b w:val="0"/>
          <w:bCs w:val="0"/>
          <w:sz w:val="24"/>
        </w:rPr>
        <w:t xml:space="preserve"> bazuar në përbërjen e zënieve, zënie për njësi të sforcos</w:t>
      </w:r>
      <w:r w:rsidR="0049612D">
        <w:rPr>
          <w:rFonts w:ascii="Garamond" w:hAnsi="Garamond" w:cs="Garamond"/>
          <w:b w:val="0"/>
          <w:bCs w:val="0"/>
          <w:sz w:val="24"/>
        </w:rPr>
        <w:t>,</w:t>
      </w:r>
      <w:r w:rsidR="00E525CC" w:rsidRPr="005421B0">
        <w:rPr>
          <w:rFonts w:ascii="Garamond" w:hAnsi="Garamond" w:cs="Garamond"/>
          <w:b w:val="0"/>
          <w:bCs w:val="0"/>
          <w:sz w:val="24"/>
        </w:rPr>
        <w:t xml:space="preserve"> si dhe përbërjen e zënieve</w:t>
      </w:r>
      <w:r w:rsidR="0049612D">
        <w:rPr>
          <w:rFonts w:ascii="Garamond" w:hAnsi="Garamond" w:cs="Garamond"/>
          <w:b w:val="0"/>
          <w:bCs w:val="0"/>
          <w:sz w:val="24"/>
        </w:rPr>
        <w:t>,</w:t>
      </w:r>
      <w:r w:rsidR="00E525CC" w:rsidRPr="005421B0">
        <w:rPr>
          <w:rFonts w:ascii="Garamond" w:hAnsi="Garamond" w:cs="Garamond"/>
          <w:b w:val="0"/>
          <w:bCs w:val="0"/>
          <w:sz w:val="24"/>
        </w:rPr>
        <w:t xml:space="preserve"> sipas përmasave trupore. </w:t>
      </w:r>
    </w:p>
    <w:p w14:paraId="257D8A39" w14:textId="3A12D0E1" w:rsidR="00E525CC" w:rsidRPr="005421B0" w:rsidRDefault="00E525CC" w:rsidP="00C94410">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d</w:t>
      </w:r>
      <w:r w:rsidR="00C94410">
        <w:rPr>
          <w:rFonts w:ascii="Garamond" w:hAnsi="Garamond" w:cs="Garamond"/>
          <w:b w:val="0"/>
          <w:bCs w:val="0"/>
          <w:sz w:val="24"/>
        </w:rPr>
        <w:t>)</w:t>
      </w:r>
      <w:r w:rsidRPr="005421B0">
        <w:rPr>
          <w:rFonts w:ascii="Garamond" w:hAnsi="Garamond" w:cs="Garamond"/>
          <w:b w:val="0"/>
          <w:bCs w:val="0"/>
          <w:sz w:val="24"/>
        </w:rPr>
        <w:t xml:space="preserve"> </w:t>
      </w:r>
      <w:r w:rsidR="000010D9" w:rsidRPr="005421B0">
        <w:rPr>
          <w:rFonts w:ascii="Garamond" w:hAnsi="Garamond" w:cs="Garamond"/>
          <w:b w:val="0"/>
          <w:bCs w:val="0"/>
          <w:sz w:val="24"/>
        </w:rPr>
        <w:t xml:space="preserve">raportim </w:t>
      </w:r>
      <w:r w:rsidRPr="005421B0">
        <w:rPr>
          <w:rFonts w:ascii="Garamond" w:hAnsi="Garamond" w:cs="Garamond"/>
          <w:b w:val="0"/>
          <w:bCs w:val="0"/>
          <w:sz w:val="24"/>
        </w:rPr>
        <w:t>mujor mbi përqindjen e rekrutëve dhe riprodhuesve në zënie.</w:t>
      </w:r>
    </w:p>
    <w:p w14:paraId="5C2C857F" w14:textId="55DAC973" w:rsidR="00E525CC" w:rsidRPr="005421B0" w:rsidRDefault="00E525CC" w:rsidP="00E525CC">
      <w:pPr>
        <w:tabs>
          <w:tab w:val="left" w:pos="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7. Jo me vonë se 31 korriku të secilit vit, dërgohet në Sekretariatin e ICCAT</w:t>
      </w:r>
      <w:r w:rsidR="0049612D">
        <w:rPr>
          <w:rFonts w:ascii="Garamond" w:hAnsi="Garamond" w:cs="Garamond"/>
          <w:b w:val="0"/>
          <w:bCs w:val="0"/>
          <w:sz w:val="24"/>
        </w:rPr>
        <w:t>-it</w:t>
      </w:r>
      <w:r w:rsidRPr="005421B0">
        <w:rPr>
          <w:rFonts w:ascii="Garamond" w:hAnsi="Garamond" w:cs="Garamond"/>
          <w:b w:val="0"/>
          <w:bCs w:val="0"/>
          <w:sz w:val="24"/>
        </w:rPr>
        <w:t xml:space="preserve">, informacioni i grumbulluar gjatë vitit paraardhës. </w:t>
      </w:r>
    </w:p>
    <w:p w14:paraId="330A3C58" w14:textId="77777777" w:rsidR="00E525CC" w:rsidRPr="005421B0" w:rsidRDefault="00E525CC" w:rsidP="00E525CC">
      <w:pPr>
        <w:tabs>
          <w:tab w:val="left" w:pos="0"/>
          <w:tab w:val="left" w:pos="2580"/>
          <w:tab w:val="left" w:pos="3320"/>
        </w:tabs>
        <w:ind w:firstLine="284"/>
        <w:jc w:val="both"/>
        <w:rPr>
          <w:rFonts w:ascii="Garamond" w:hAnsi="Garamond" w:cs="Garamond"/>
          <w:b w:val="0"/>
          <w:bCs w:val="0"/>
          <w:sz w:val="24"/>
        </w:rPr>
      </w:pPr>
    </w:p>
    <w:p w14:paraId="2AB9C254" w14:textId="77777777" w:rsidR="00E525CC" w:rsidRPr="005421B0" w:rsidRDefault="00E525CC" w:rsidP="00E525CC">
      <w:pPr>
        <w:tabs>
          <w:tab w:val="left" w:pos="0"/>
          <w:tab w:val="left" w:pos="2580"/>
          <w:tab w:val="left" w:pos="3320"/>
        </w:tabs>
        <w:ind w:firstLine="284"/>
        <w:jc w:val="center"/>
        <w:rPr>
          <w:rFonts w:ascii="Garamond" w:hAnsi="Garamond" w:cs="Garamond"/>
          <w:b w:val="0"/>
          <w:sz w:val="24"/>
        </w:rPr>
      </w:pPr>
      <w:r w:rsidRPr="005421B0">
        <w:rPr>
          <w:rFonts w:ascii="Garamond" w:hAnsi="Garamond" w:cs="Garamond"/>
          <w:b w:val="0"/>
          <w:sz w:val="24"/>
        </w:rPr>
        <w:t>Neni 11</w:t>
      </w:r>
    </w:p>
    <w:p w14:paraId="3360D97F" w14:textId="77777777" w:rsidR="00E525CC" w:rsidRPr="005421B0" w:rsidRDefault="00E525CC" w:rsidP="00E525CC">
      <w:pPr>
        <w:tabs>
          <w:tab w:val="left" w:pos="360"/>
          <w:tab w:val="left" w:pos="2580"/>
          <w:tab w:val="left" w:pos="3320"/>
        </w:tabs>
        <w:ind w:firstLine="284"/>
        <w:jc w:val="center"/>
        <w:rPr>
          <w:rFonts w:ascii="Garamond" w:hAnsi="Garamond" w:cs="Garamond"/>
          <w:sz w:val="24"/>
        </w:rPr>
      </w:pPr>
      <w:r w:rsidRPr="005421B0">
        <w:rPr>
          <w:rFonts w:ascii="Garamond" w:hAnsi="Garamond" w:cs="Garamond"/>
          <w:sz w:val="24"/>
        </w:rPr>
        <w:t>Regjistrimi dhe raportimi i të dhënave</w:t>
      </w:r>
    </w:p>
    <w:p w14:paraId="6E410070" w14:textId="77777777" w:rsidR="00E525CC" w:rsidRPr="005421B0" w:rsidRDefault="00E525CC" w:rsidP="00E525CC">
      <w:pPr>
        <w:tabs>
          <w:tab w:val="left" w:pos="360"/>
          <w:tab w:val="left" w:pos="2580"/>
          <w:tab w:val="left" w:pos="3320"/>
        </w:tabs>
        <w:ind w:firstLine="284"/>
        <w:jc w:val="center"/>
        <w:rPr>
          <w:rFonts w:ascii="Garamond" w:hAnsi="Garamond" w:cs="Garamond"/>
          <w:sz w:val="24"/>
        </w:rPr>
      </w:pPr>
    </w:p>
    <w:p w14:paraId="2584B3D5" w14:textId="0F15EA33"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1. Kapitenët e anijeve të autorizuara për të zënë peshkun shtizë duhet të mbajnë në bord dhe të plotësojnë librin e zënies</w:t>
      </w:r>
      <w:r w:rsidR="00E91D55">
        <w:rPr>
          <w:rFonts w:ascii="Garamond" w:hAnsi="Garamond" w:cs="Garamond"/>
          <w:b w:val="0"/>
          <w:bCs w:val="0"/>
          <w:sz w:val="24"/>
        </w:rPr>
        <w:t>,</w:t>
      </w:r>
      <w:r w:rsidRPr="005421B0">
        <w:rPr>
          <w:rFonts w:ascii="Garamond" w:hAnsi="Garamond" w:cs="Garamond"/>
          <w:b w:val="0"/>
          <w:bCs w:val="0"/>
          <w:sz w:val="24"/>
        </w:rPr>
        <w:t xml:space="preserve"> sipas kërkesave të shtojcës 2, të kësaj rregulloreje, i cili pas plotësimit duhet të dërgohet në ministri. </w:t>
      </w:r>
    </w:p>
    <w:p w14:paraId="6EF3ABEC" w14:textId="5FB92F3F"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2. Informacioni i grumbulluar dërgohet çdo tremujor në ICCAT dhe jo më vonë se 15 ditë nga përfundimi i tremujorit (p.sh. jo më vonë se 15 prill, 15 korrik, 15 tetor dhe 15 janar të vitit pasardhës). </w:t>
      </w:r>
    </w:p>
    <w:p w14:paraId="75046244" w14:textId="63E09DAE"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lastRenderedPageBreak/>
        <w:t>3. Përveç informacionit të kërkuar në paragrafin 1 të këtij neni, dërgohet në Sekretariatin e ICCAT</w:t>
      </w:r>
      <w:r w:rsidR="009752C7">
        <w:rPr>
          <w:rFonts w:ascii="Garamond" w:hAnsi="Garamond" w:cs="Garamond"/>
          <w:b w:val="0"/>
          <w:bCs w:val="0"/>
          <w:sz w:val="24"/>
        </w:rPr>
        <w:t>-it</w:t>
      </w:r>
      <w:r w:rsidRPr="005421B0">
        <w:rPr>
          <w:rFonts w:ascii="Garamond" w:hAnsi="Garamond" w:cs="Garamond"/>
          <w:b w:val="0"/>
          <w:bCs w:val="0"/>
          <w:sz w:val="24"/>
        </w:rPr>
        <w:t xml:space="preserve"> brenda datës 31 korrik të çdo viti, për vitin paraardhës informacioni për anijet e peshkimit të autorizuara për të peshkuar peshkun shtizë me linja grepash</w:t>
      </w:r>
      <w:r w:rsidR="009752C7">
        <w:rPr>
          <w:rFonts w:ascii="Garamond" w:hAnsi="Garamond" w:cs="Garamond"/>
          <w:b w:val="0"/>
          <w:bCs w:val="0"/>
          <w:sz w:val="24"/>
        </w:rPr>
        <w:t>,</w:t>
      </w:r>
      <w:r w:rsidRPr="005421B0">
        <w:rPr>
          <w:rFonts w:ascii="Garamond" w:hAnsi="Garamond" w:cs="Garamond"/>
          <w:b w:val="0"/>
          <w:bCs w:val="0"/>
          <w:sz w:val="24"/>
        </w:rPr>
        <w:t xml:space="preserve"> si më poshtë: </w:t>
      </w:r>
    </w:p>
    <w:p w14:paraId="443AD060" w14:textId="2276F8F5" w:rsidR="00E525CC" w:rsidRPr="005421B0" w:rsidRDefault="00E525CC" w:rsidP="009752C7">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a</w:t>
      </w:r>
      <w:r w:rsidR="009752C7">
        <w:rPr>
          <w:rFonts w:ascii="Garamond" w:hAnsi="Garamond" w:cs="Garamond"/>
          <w:b w:val="0"/>
          <w:bCs w:val="0"/>
          <w:sz w:val="24"/>
        </w:rPr>
        <w:t>)</w:t>
      </w:r>
      <w:r w:rsidRPr="005421B0">
        <w:rPr>
          <w:rFonts w:ascii="Garamond" w:hAnsi="Garamond" w:cs="Garamond"/>
          <w:b w:val="0"/>
          <w:bCs w:val="0"/>
          <w:sz w:val="24"/>
        </w:rPr>
        <w:t xml:space="preserve"> Informacioni lidhur me aktivitetin e peshkimit sipas specieve dhe zonave, bazuar në kampionim ose në të gjithë flotën duke përfshirë: </w:t>
      </w:r>
    </w:p>
    <w:p w14:paraId="1F58CE84" w14:textId="78F95F35"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i. </w:t>
      </w:r>
      <w:r w:rsidR="009752C7" w:rsidRPr="005421B0">
        <w:rPr>
          <w:rFonts w:ascii="Garamond" w:hAnsi="Garamond" w:cs="Garamond"/>
          <w:b w:val="0"/>
          <w:bCs w:val="0"/>
          <w:sz w:val="24"/>
        </w:rPr>
        <w:t xml:space="preserve">periudhën </w:t>
      </w:r>
      <w:r w:rsidRPr="005421B0">
        <w:rPr>
          <w:rFonts w:ascii="Garamond" w:hAnsi="Garamond" w:cs="Garamond"/>
          <w:b w:val="0"/>
          <w:bCs w:val="0"/>
          <w:sz w:val="24"/>
        </w:rPr>
        <w:t>e ushtrimit të aktivitetit dhe ditët totale të peshkimit për secilën anije;</w:t>
      </w:r>
    </w:p>
    <w:p w14:paraId="2CF7570D" w14:textId="237AD342" w:rsidR="00E525CC" w:rsidRPr="005421B0" w:rsidRDefault="00E525CC" w:rsidP="00BE058E">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ii. </w:t>
      </w:r>
      <w:r w:rsidR="009752C7" w:rsidRPr="005421B0">
        <w:rPr>
          <w:rFonts w:ascii="Garamond" w:hAnsi="Garamond" w:cs="Garamond"/>
          <w:b w:val="0"/>
          <w:bCs w:val="0"/>
          <w:sz w:val="24"/>
        </w:rPr>
        <w:t xml:space="preserve">zonën </w:t>
      </w:r>
      <w:r w:rsidR="00BE058E">
        <w:rPr>
          <w:rFonts w:ascii="Garamond" w:hAnsi="Garamond" w:cs="Garamond"/>
          <w:b w:val="0"/>
          <w:bCs w:val="0"/>
          <w:sz w:val="24"/>
        </w:rPr>
        <w:t>gjeografike</w:t>
      </w:r>
      <w:r w:rsidRPr="005421B0">
        <w:rPr>
          <w:rFonts w:ascii="Garamond" w:hAnsi="Garamond" w:cs="Garamond"/>
          <w:b w:val="0"/>
          <w:bCs w:val="0"/>
          <w:sz w:val="24"/>
        </w:rPr>
        <w:t xml:space="preserve"> (sipas kuadrateve statistikore t</w:t>
      </w:r>
      <w:r w:rsidR="00BE058E">
        <w:rPr>
          <w:rFonts w:ascii="Garamond" w:hAnsi="Garamond" w:cs="Garamond"/>
          <w:b w:val="0"/>
          <w:bCs w:val="0"/>
          <w:sz w:val="24"/>
        </w:rPr>
        <w:t>ë</w:t>
      </w:r>
      <w:r w:rsidRPr="005421B0">
        <w:rPr>
          <w:rFonts w:ascii="Garamond" w:hAnsi="Garamond" w:cs="Garamond"/>
          <w:b w:val="0"/>
          <w:bCs w:val="0"/>
          <w:sz w:val="24"/>
        </w:rPr>
        <w:t xml:space="preserve"> ICCAT</w:t>
      </w:r>
      <w:r w:rsidR="00BE058E">
        <w:rPr>
          <w:rFonts w:ascii="Garamond" w:hAnsi="Garamond" w:cs="Garamond"/>
          <w:b w:val="0"/>
          <w:bCs w:val="0"/>
          <w:sz w:val="24"/>
        </w:rPr>
        <w:t>-it</w:t>
      </w:r>
      <w:r w:rsidRPr="005421B0">
        <w:rPr>
          <w:rFonts w:ascii="Garamond" w:hAnsi="Garamond" w:cs="Garamond"/>
          <w:b w:val="0"/>
          <w:bCs w:val="0"/>
          <w:sz w:val="24"/>
        </w:rPr>
        <w:t>) ku është ushtruar aktivitet peshkimi;</w:t>
      </w:r>
    </w:p>
    <w:p w14:paraId="27D350EF" w14:textId="27EE132E"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iii. </w:t>
      </w:r>
      <w:r w:rsidR="009752C7" w:rsidRPr="005421B0">
        <w:rPr>
          <w:rFonts w:ascii="Garamond" w:hAnsi="Garamond" w:cs="Garamond"/>
          <w:b w:val="0"/>
          <w:bCs w:val="0"/>
          <w:sz w:val="24"/>
        </w:rPr>
        <w:t xml:space="preserve">llojin </w:t>
      </w:r>
      <w:r w:rsidRPr="005421B0">
        <w:rPr>
          <w:rFonts w:ascii="Garamond" w:hAnsi="Garamond" w:cs="Garamond"/>
          <w:b w:val="0"/>
          <w:bCs w:val="0"/>
          <w:sz w:val="24"/>
        </w:rPr>
        <w:t>e anijes;</w:t>
      </w:r>
    </w:p>
    <w:p w14:paraId="70D4B80A" w14:textId="50FAA990"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iv. </w:t>
      </w:r>
      <w:r w:rsidR="009752C7" w:rsidRPr="005421B0">
        <w:rPr>
          <w:rFonts w:ascii="Garamond" w:hAnsi="Garamond" w:cs="Garamond"/>
          <w:b w:val="0"/>
          <w:bCs w:val="0"/>
          <w:sz w:val="24"/>
        </w:rPr>
        <w:t xml:space="preserve">numrin </w:t>
      </w:r>
      <w:r w:rsidRPr="005421B0">
        <w:rPr>
          <w:rFonts w:ascii="Garamond" w:hAnsi="Garamond" w:cs="Garamond"/>
          <w:b w:val="0"/>
          <w:bCs w:val="0"/>
          <w:sz w:val="24"/>
        </w:rPr>
        <w:t xml:space="preserve">e grepave të përdorur; </w:t>
      </w:r>
    </w:p>
    <w:p w14:paraId="2BA541F5" w14:textId="46407716"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v. </w:t>
      </w:r>
      <w:r w:rsidR="009752C7" w:rsidRPr="005421B0">
        <w:rPr>
          <w:rFonts w:ascii="Garamond" w:hAnsi="Garamond" w:cs="Garamond"/>
          <w:b w:val="0"/>
          <w:bCs w:val="0"/>
          <w:sz w:val="24"/>
        </w:rPr>
        <w:t xml:space="preserve">numrin </w:t>
      </w:r>
      <w:r w:rsidRPr="005421B0">
        <w:rPr>
          <w:rFonts w:ascii="Garamond" w:hAnsi="Garamond" w:cs="Garamond"/>
          <w:b w:val="0"/>
          <w:bCs w:val="0"/>
          <w:sz w:val="24"/>
        </w:rPr>
        <w:t>e linjave të grepave të përdorura;</w:t>
      </w:r>
    </w:p>
    <w:p w14:paraId="7DE02440" w14:textId="21F124EC"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vi. </w:t>
      </w:r>
      <w:r w:rsidR="009752C7" w:rsidRPr="005421B0">
        <w:rPr>
          <w:rFonts w:ascii="Garamond" w:hAnsi="Garamond" w:cs="Garamond"/>
          <w:b w:val="0"/>
          <w:bCs w:val="0"/>
          <w:sz w:val="24"/>
        </w:rPr>
        <w:t xml:space="preserve">gjatësinë </w:t>
      </w:r>
      <w:r w:rsidRPr="005421B0">
        <w:rPr>
          <w:rFonts w:ascii="Garamond" w:hAnsi="Garamond" w:cs="Garamond"/>
          <w:b w:val="0"/>
          <w:bCs w:val="0"/>
          <w:sz w:val="24"/>
        </w:rPr>
        <w:t>totale të linjave të grepave të përdorur.</w:t>
      </w:r>
    </w:p>
    <w:p w14:paraId="1ADB99B2" w14:textId="3FAD0AE2" w:rsidR="00E525CC" w:rsidRPr="005421B0" w:rsidRDefault="00E525CC" w:rsidP="009752C7">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b</w:t>
      </w:r>
      <w:r w:rsidR="009752C7">
        <w:rPr>
          <w:rFonts w:ascii="Garamond" w:hAnsi="Garamond" w:cs="Garamond"/>
          <w:b w:val="0"/>
          <w:bCs w:val="0"/>
          <w:sz w:val="24"/>
        </w:rPr>
        <w:t xml:space="preserve">) </w:t>
      </w:r>
      <w:r w:rsidRPr="005421B0">
        <w:rPr>
          <w:rFonts w:ascii="Garamond" w:hAnsi="Garamond" w:cs="Garamond"/>
          <w:b w:val="0"/>
          <w:bCs w:val="0"/>
          <w:sz w:val="24"/>
        </w:rPr>
        <w:t>Të dhëna për zëniet duke përfshirë:</w:t>
      </w:r>
    </w:p>
    <w:p w14:paraId="75A4119C" w14:textId="3F51DE72"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i. </w:t>
      </w:r>
      <w:r w:rsidR="00BE058E" w:rsidRPr="005421B0">
        <w:rPr>
          <w:rFonts w:ascii="Garamond" w:hAnsi="Garamond" w:cs="Garamond"/>
          <w:b w:val="0"/>
          <w:bCs w:val="0"/>
          <w:sz w:val="24"/>
        </w:rPr>
        <w:t>përmasat</w:t>
      </w:r>
      <w:r w:rsidRPr="005421B0">
        <w:rPr>
          <w:rFonts w:ascii="Garamond" w:hAnsi="Garamond" w:cs="Garamond"/>
          <w:b w:val="0"/>
          <w:bCs w:val="0"/>
          <w:sz w:val="24"/>
        </w:rPr>
        <w:t>, si dhe shpërndarjen moshore të</w:t>
      </w:r>
      <w:r w:rsidR="005421B0" w:rsidRPr="005421B0">
        <w:rPr>
          <w:rFonts w:ascii="Garamond" w:hAnsi="Garamond" w:cs="Garamond"/>
          <w:b w:val="0"/>
          <w:bCs w:val="0"/>
          <w:sz w:val="24"/>
        </w:rPr>
        <w:t xml:space="preserve"> </w:t>
      </w:r>
      <w:r w:rsidRPr="005421B0">
        <w:rPr>
          <w:rFonts w:ascii="Garamond" w:hAnsi="Garamond" w:cs="Garamond"/>
          <w:b w:val="0"/>
          <w:bCs w:val="0"/>
          <w:sz w:val="24"/>
        </w:rPr>
        <w:t>zënieve;</w:t>
      </w:r>
    </w:p>
    <w:p w14:paraId="3244869B" w14:textId="39A9F2C6"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ii. </w:t>
      </w:r>
      <w:r w:rsidR="00BE058E" w:rsidRPr="005421B0">
        <w:rPr>
          <w:rFonts w:ascii="Garamond" w:hAnsi="Garamond" w:cs="Garamond"/>
          <w:b w:val="0"/>
          <w:bCs w:val="0"/>
          <w:sz w:val="24"/>
        </w:rPr>
        <w:t xml:space="preserve">zëniet </w:t>
      </w:r>
      <w:r w:rsidRPr="005421B0">
        <w:rPr>
          <w:rFonts w:ascii="Garamond" w:hAnsi="Garamond" w:cs="Garamond"/>
          <w:b w:val="0"/>
          <w:bCs w:val="0"/>
          <w:sz w:val="24"/>
        </w:rPr>
        <w:t>dhe përbërjen e tyre për çdo anije;</w:t>
      </w:r>
    </w:p>
    <w:p w14:paraId="09ECC8BF" w14:textId="4AAB6ABE"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iii. </w:t>
      </w:r>
      <w:r w:rsidR="00BE058E" w:rsidRPr="005421B0">
        <w:rPr>
          <w:rFonts w:ascii="Garamond" w:hAnsi="Garamond" w:cs="Garamond"/>
          <w:b w:val="0"/>
          <w:bCs w:val="0"/>
          <w:sz w:val="24"/>
        </w:rPr>
        <w:t xml:space="preserve">sforcon </w:t>
      </w:r>
      <w:r w:rsidRPr="005421B0">
        <w:rPr>
          <w:rFonts w:ascii="Garamond" w:hAnsi="Garamond" w:cs="Garamond"/>
          <w:b w:val="0"/>
          <w:bCs w:val="0"/>
          <w:sz w:val="24"/>
        </w:rPr>
        <w:t xml:space="preserve">e peshkimit. </w:t>
      </w:r>
    </w:p>
    <w:p w14:paraId="5BDDF218" w14:textId="713D8EB8" w:rsidR="00E525CC" w:rsidRPr="005421B0" w:rsidRDefault="00E525CC" w:rsidP="00E525CC">
      <w:pPr>
        <w:tabs>
          <w:tab w:val="left" w:pos="360"/>
          <w:tab w:val="left" w:pos="2580"/>
          <w:tab w:val="left" w:pos="3320"/>
        </w:tabs>
        <w:ind w:firstLine="284"/>
        <w:jc w:val="both"/>
        <w:rPr>
          <w:rFonts w:ascii="Garamond" w:hAnsi="Garamond" w:cs="Garamond"/>
          <w:b w:val="0"/>
          <w:bCs w:val="0"/>
          <w:i/>
          <w:iCs/>
          <w:sz w:val="24"/>
        </w:rPr>
      </w:pPr>
      <w:r w:rsidRPr="005421B0">
        <w:rPr>
          <w:rFonts w:ascii="Garamond" w:hAnsi="Garamond" w:cs="Garamond"/>
          <w:b w:val="0"/>
          <w:bCs w:val="0"/>
          <w:sz w:val="24"/>
        </w:rPr>
        <w:t>4. Informacionet e përmendura në paragrafët 1, 3 dhe 4</w:t>
      </w:r>
      <w:r w:rsidR="005421B0" w:rsidRPr="005421B0">
        <w:rPr>
          <w:rFonts w:ascii="Garamond" w:hAnsi="Garamond" w:cs="Garamond"/>
          <w:b w:val="0"/>
          <w:bCs w:val="0"/>
          <w:sz w:val="24"/>
        </w:rPr>
        <w:t xml:space="preserve"> </w:t>
      </w:r>
      <w:r w:rsidRPr="005421B0">
        <w:rPr>
          <w:rFonts w:ascii="Garamond" w:hAnsi="Garamond" w:cs="Garamond"/>
          <w:b w:val="0"/>
          <w:bCs w:val="0"/>
          <w:sz w:val="24"/>
        </w:rPr>
        <w:t xml:space="preserve">të këtij neni dërgohen sipas formatit të përcaktuar në </w:t>
      </w:r>
      <w:r w:rsidRPr="0004764E">
        <w:rPr>
          <w:rFonts w:ascii="Garamond" w:hAnsi="Garamond" w:cs="Garamond"/>
          <w:b w:val="0"/>
          <w:bCs w:val="0"/>
          <w:sz w:val="24"/>
        </w:rPr>
        <w:t>“Manualin e ICCAT</w:t>
      </w:r>
      <w:r w:rsidR="00351B1E">
        <w:rPr>
          <w:rFonts w:ascii="Garamond" w:hAnsi="Garamond" w:cs="Garamond"/>
          <w:b w:val="0"/>
          <w:bCs w:val="0"/>
          <w:sz w:val="24"/>
        </w:rPr>
        <w:t>-it</w:t>
      </w:r>
      <w:r w:rsidRPr="0004764E">
        <w:rPr>
          <w:rFonts w:ascii="Garamond" w:hAnsi="Garamond" w:cs="Garamond"/>
          <w:b w:val="0"/>
          <w:bCs w:val="0"/>
          <w:sz w:val="24"/>
        </w:rPr>
        <w:t xml:space="preserve"> për Dërgimin e të Dhënave dhe Informacionit”.</w:t>
      </w:r>
      <w:r w:rsidRPr="005421B0">
        <w:rPr>
          <w:rFonts w:ascii="Garamond" w:hAnsi="Garamond" w:cs="Garamond"/>
          <w:b w:val="0"/>
          <w:bCs w:val="0"/>
          <w:i/>
          <w:iCs/>
          <w:sz w:val="24"/>
        </w:rPr>
        <w:t xml:space="preserve"> </w:t>
      </w:r>
    </w:p>
    <w:p w14:paraId="6C9D7116" w14:textId="77777777" w:rsidR="00E525CC" w:rsidRPr="005421B0" w:rsidRDefault="00E525CC" w:rsidP="00E525CC">
      <w:pPr>
        <w:tabs>
          <w:tab w:val="left" w:pos="360"/>
          <w:tab w:val="left" w:pos="2580"/>
          <w:tab w:val="left" w:pos="3320"/>
        </w:tabs>
        <w:ind w:firstLine="284"/>
        <w:jc w:val="both"/>
        <w:rPr>
          <w:rFonts w:ascii="Garamond" w:hAnsi="Garamond" w:cs="Garamond"/>
          <w:b w:val="0"/>
          <w:bCs w:val="0"/>
          <w:i/>
          <w:iCs/>
          <w:sz w:val="24"/>
        </w:rPr>
      </w:pPr>
    </w:p>
    <w:p w14:paraId="6F08482F" w14:textId="77777777" w:rsidR="00E525CC" w:rsidRPr="005421B0" w:rsidRDefault="00E525CC" w:rsidP="00E525CC">
      <w:pPr>
        <w:tabs>
          <w:tab w:val="left" w:pos="360"/>
          <w:tab w:val="left" w:pos="2580"/>
          <w:tab w:val="left" w:pos="3320"/>
        </w:tabs>
        <w:ind w:firstLine="284"/>
        <w:jc w:val="center"/>
        <w:rPr>
          <w:rFonts w:ascii="Garamond" w:hAnsi="Garamond" w:cs="Garamond"/>
          <w:b w:val="0"/>
          <w:sz w:val="24"/>
        </w:rPr>
      </w:pPr>
      <w:r w:rsidRPr="005421B0">
        <w:rPr>
          <w:rFonts w:ascii="Garamond" w:hAnsi="Garamond" w:cs="Garamond"/>
          <w:b w:val="0"/>
          <w:sz w:val="24"/>
        </w:rPr>
        <w:t>Neni 12</w:t>
      </w:r>
    </w:p>
    <w:p w14:paraId="2BC62232" w14:textId="77777777" w:rsidR="00E525CC" w:rsidRPr="005421B0" w:rsidRDefault="00E525CC" w:rsidP="00E525CC">
      <w:pPr>
        <w:tabs>
          <w:tab w:val="left" w:pos="360"/>
          <w:tab w:val="left" w:pos="2580"/>
          <w:tab w:val="left" w:pos="3320"/>
        </w:tabs>
        <w:ind w:firstLine="284"/>
        <w:jc w:val="center"/>
        <w:rPr>
          <w:rFonts w:ascii="Garamond" w:hAnsi="Garamond" w:cs="Garamond"/>
          <w:sz w:val="24"/>
        </w:rPr>
      </w:pPr>
      <w:r w:rsidRPr="005421B0">
        <w:rPr>
          <w:rFonts w:ascii="Garamond" w:hAnsi="Garamond" w:cs="Garamond"/>
          <w:sz w:val="24"/>
        </w:rPr>
        <w:t>Zbarkimi dhe transbordimi</w:t>
      </w:r>
    </w:p>
    <w:p w14:paraId="6B1A9A06" w14:textId="77777777" w:rsidR="00E525CC" w:rsidRPr="005421B0" w:rsidRDefault="00E525CC" w:rsidP="00E525CC">
      <w:pPr>
        <w:tabs>
          <w:tab w:val="left" w:pos="360"/>
          <w:tab w:val="left" w:pos="2580"/>
          <w:tab w:val="left" w:pos="3320"/>
        </w:tabs>
        <w:ind w:firstLine="284"/>
        <w:jc w:val="center"/>
        <w:rPr>
          <w:rFonts w:ascii="Garamond" w:hAnsi="Garamond" w:cs="Garamond"/>
          <w:sz w:val="24"/>
        </w:rPr>
      </w:pPr>
    </w:p>
    <w:p w14:paraId="7693CB6B" w14:textId="29714D5E"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1. Peshku shtizë i zënë gjatë aktivitetit të peshkimit, si dhe zëniet rastësore, zbarkohen dhe/ose transbordohen vetëm në portet e peshkimit të përcaktuara në paragrafin 2 të këtij neni. </w:t>
      </w:r>
    </w:p>
    <w:p w14:paraId="1EEFAFCD" w14:textId="1258D0B8"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2. Portet e peshkimit në të cilët mund të zbarkohen/transbordohen zëniet e peshkut shtizë janë:</w:t>
      </w:r>
    </w:p>
    <w:p w14:paraId="6C37FC8C" w14:textId="67D76BC6" w:rsidR="00E525CC" w:rsidRPr="005421B0" w:rsidRDefault="00E525CC" w:rsidP="00F97FA3">
      <w:pPr>
        <w:tabs>
          <w:tab w:val="left" w:pos="360"/>
          <w:tab w:val="left" w:pos="2580"/>
          <w:tab w:val="left" w:pos="3320"/>
        </w:tabs>
        <w:ind w:firstLine="284"/>
        <w:rPr>
          <w:rFonts w:ascii="Garamond" w:hAnsi="Garamond" w:cs="Garamond"/>
          <w:b w:val="0"/>
          <w:bCs w:val="0"/>
          <w:sz w:val="24"/>
        </w:rPr>
      </w:pPr>
      <w:r w:rsidRPr="005421B0">
        <w:rPr>
          <w:rFonts w:ascii="Garamond" w:hAnsi="Garamond" w:cs="Garamond"/>
          <w:b w:val="0"/>
          <w:bCs w:val="0"/>
          <w:sz w:val="24"/>
        </w:rPr>
        <w:t>a</w:t>
      </w:r>
      <w:r w:rsidR="00F97FA3">
        <w:rPr>
          <w:rFonts w:ascii="Garamond" w:hAnsi="Garamond" w:cs="Garamond"/>
          <w:b w:val="0"/>
          <w:bCs w:val="0"/>
          <w:sz w:val="24"/>
        </w:rPr>
        <w:t>)</w:t>
      </w:r>
      <w:r w:rsidRPr="005421B0">
        <w:rPr>
          <w:rFonts w:ascii="Garamond" w:hAnsi="Garamond" w:cs="Garamond"/>
          <w:b w:val="0"/>
          <w:bCs w:val="0"/>
          <w:sz w:val="24"/>
        </w:rPr>
        <w:t xml:space="preserve"> Porti i Durrësit;</w:t>
      </w:r>
    </w:p>
    <w:p w14:paraId="3AE08617" w14:textId="3154418A" w:rsidR="00E525CC" w:rsidRPr="005421B0" w:rsidRDefault="00E525CC" w:rsidP="00F97FA3">
      <w:pPr>
        <w:tabs>
          <w:tab w:val="left" w:pos="360"/>
          <w:tab w:val="left" w:pos="2580"/>
          <w:tab w:val="left" w:pos="3320"/>
        </w:tabs>
        <w:ind w:firstLine="284"/>
        <w:rPr>
          <w:rFonts w:ascii="Garamond" w:hAnsi="Garamond" w:cs="Garamond"/>
          <w:b w:val="0"/>
          <w:bCs w:val="0"/>
          <w:sz w:val="24"/>
        </w:rPr>
      </w:pPr>
      <w:r w:rsidRPr="005421B0">
        <w:rPr>
          <w:rFonts w:ascii="Garamond" w:hAnsi="Garamond" w:cs="Garamond"/>
          <w:b w:val="0"/>
          <w:bCs w:val="0"/>
          <w:sz w:val="24"/>
        </w:rPr>
        <w:t>b</w:t>
      </w:r>
      <w:r w:rsidR="00F97FA3">
        <w:rPr>
          <w:rFonts w:ascii="Garamond" w:hAnsi="Garamond" w:cs="Garamond"/>
          <w:b w:val="0"/>
          <w:bCs w:val="0"/>
          <w:sz w:val="24"/>
        </w:rPr>
        <w:t>)</w:t>
      </w:r>
      <w:r w:rsidRPr="005421B0">
        <w:rPr>
          <w:rFonts w:ascii="Garamond" w:hAnsi="Garamond" w:cs="Garamond"/>
          <w:b w:val="0"/>
          <w:bCs w:val="0"/>
          <w:sz w:val="24"/>
        </w:rPr>
        <w:t xml:space="preserve"> Porti i Shëngjinit;</w:t>
      </w:r>
    </w:p>
    <w:p w14:paraId="5284E451" w14:textId="5E299AA7" w:rsidR="00E525CC" w:rsidRPr="005421B0" w:rsidRDefault="00E525CC" w:rsidP="00F97FA3">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c</w:t>
      </w:r>
      <w:r w:rsidR="00F97FA3">
        <w:rPr>
          <w:rFonts w:ascii="Garamond" w:hAnsi="Garamond" w:cs="Garamond"/>
          <w:b w:val="0"/>
          <w:bCs w:val="0"/>
          <w:sz w:val="24"/>
        </w:rPr>
        <w:t>)</w:t>
      </w:r>
      <w:r w:rsidRPr="005421B0">
        <w:rPr>
          <w:rFonts w:ascii="Garamond" w:hAnsi="Garamond" w:cs="Garamond"/>
          <w:b w:val="0"/>
          <w:bCs w:val="0"/>
          <w:sz w:val="24"/>
        </w:rPr>
        <w:t xml:space="preserve"> Porti i Vlorës;</w:t>
      </w:r>
    </w:p>
    <w:p w14:paraId="4F37C799" w14:textId="26CB855E" w:rsidR="00E525CC" w:rsidRPr="005421B0" w:rsidRDefault="00894755" w:rsidP="00F97FA3">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ç</w:t>
      </w:r>
      <w:r w:rsidR="00F97FA3">
        <w:rPr>
          <w:rFonts w:ascii="Garamond" w:hAnsi="Garamond" w:cs="Garamond"/>
          <w:b w:val="0"/>
          <w:bCs w:val="0"/>
          <w:sz w:val="24"/>
        </w:rPr>
        <w:t>)</w:t>
      </w:r>
      <w:r w:rsidR="00E525CC" w:rsidRPr="005421B0">
        <w:rPr>
          <w:rFonts w:ascii="Garamond" w:hAnsi="Garamond" w:cs="Garamond"/>
          <w:b w:val="0"/>
          <w:bCs w:val="0"/>
          <w:sz w:val="24"/>
        </w:rPr>
        <w:t xml:space="preserve"> Porti i Sarandës.</w:t>
      </w:r>
    </w:p>
    <w:p w14:paraId="29F1200F" w14:textId="6491C5AB"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3. Brenda 1 marsit të secilit vit, Ministria raporton në Sekretariatin e ICCAT</w:t>
      </w:r>
      <w:r w:rsidR="00F97FA3">
        <w:rPr>
          <w:rFonts w:ascii="Garamond" w:hAnsi="Garamond" w:cs="Garamond"/>
          <w:b w:val="0"/>
          <w:bCs w:val="0"/>
          <w:sz w:val="24"/>
        </w:rPr>
        <w:t>-it</w:t>
      </w:r>
      <w:r w:rsidRPr="005421B0">
        <w:rPr>
          <w:rFonts w:ascii="Garamond" w:hAnsi="Garamond" w:cs="Garamond"/>
          <w:b w:val="0"/>
          <w:bCs w:val="0"/>
          <w:sz w:val="24"/>
        </w:rPr>
        <w:t xml:space="preserve"> portet e përcaktuara për zbarkimin dhe transbordimin e zënieve të peshkut shtizë. </w:t>
      </w:r>
    </w:p>
    <w:p w14:paraId="2267B35F" w14:textId="28A327AB"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4. Kapitenët e anijeve me gjatësi më të madhe ose barabartë me 12 metra, të autorizuar për të peshkuar peshkun shtizë, duhet të raportojnë përpara hyrjes në port inspektoratin e peshkimit. </w:t>
      </w:r>
    </w:p>
    <w:p w14:paraId="7F5907C5" w14:textId="4759190C"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5. Kapitenet e anijeve me gjatësi nën 12 metra të autorizuar për të peshkuar peshkun shtizë duhet të njoftojnë inspektoratin e peshkimit të paktën 4 orë përpara mbërritjes në port me informacionin</w:t>
      </w:r>
      <w:r w:rsidR="00F97FA3">
        <w:rPr>
          <w:rFonts w:ascii="Garamond" w:hAnsi="Garamond" w:cs="Garamond"/>
          <w:b w:val="0"/>
          <w:bCs w:val="0"/>
          <w:sz w:val="24"/>
        </w:rPr>
        <w:t>,</w:t>
      </w:r>
      <w:r w:rsidRPr="005421B0">
        <w:rPr>
          <w:rFonts w:ascii="Garamond" w:hAnsi="Garamond" w:cs="Garamond"/>
          <w:b w:val="0"/>
          <w:bCs w:val="0"/>
          <w:sz w:val="24"/>
        </w:rPr>
        <w:t xml:space="preserve"> si më poshtë: </w:t>
      </w:r>
    </w:p>
    <w:p w14:paraId="158BFC9E" w14:textId="589757A0" w:rsidR="00E525CC" w:rsidRPr="005421B0" w:rsidRDefault="00E525CC" w:rsidP="00F97FA3">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a</w:t>
      </w:r>
      <w:r w:rsidR="00F97FA3">
        <w:rPr>
          <w:rFonts w:ascii="Garamond" w:hAnsi="Garamond" w:cs="Garamond"/>
          <w:b w:val="0"/>
          <w:bCs w:val="0"/>
          <w:sz w:val="24"/>
        </w:rPr>
        <w:t>)</w:t>
      </w:r>
      <w:r w:rsidRPr="005421B0">
        <w:rPr>
          <w:rFonts w:ascii="Garamond" w:hAnsi="Garamond" w:cs="Garamond"/>
          <w:b w:val="0"/>
          <w:bCs w:val="0"/>
          <w:sz w:val="24"/>
        </w:rPr>
        <w:t xml:space="preserve"> </w:t>
      </w:r>
      <w:r w:rsidR="00F97FA3" w:rsidRPr="005421B0">
        <w:rPr>
          <w:rFonts w:ascii="Garamond" w:hAnsi="Garamond" w:cs="Garamond"/>
          <w:b w:val="0"/>
          <w:bCs w:val="0"/>
          <w:sz w:val="24"/>
        </w:rPr>
        <w:t xml:space="preserve">kohën </w:t>
      </w:r>
      <w:r w:rsidRPr="005421B0">
        <w:rPr>
          <w:rFonts w:ascii="Garamond" w:hAnsi="Garamond" w:cs="Garamond"/>
          <w:b w:val="0"/>
          <w:bCs w:val="0"/>
          <w:sz w:val="24"/>
        </w:rPr>
        <w:t>e mbërritjes në port;</w:t>
      </w:r>
    </w:p>
    <w:p w14:paraId="3666EA2D" w14:textId="61B09329" w:rsidR="00E525CC" w:rsidRPr="005421B0" w:rsidRDefault="00E525CC" w:rsidP="00F97FA3">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b</w:t>
      </w:r>
      <w:r w:rsidR="00F97FA3">
        <w:rPr>
          <w:rFonts w:ascii="Garamond" w:hAnsi="Garamond" w:cs="Garamond"/>
          <w:b w:val="0"/>
          <w:bCs w:val="0"/>
          <w:sz w:val="24"/>
        </w:rPr>
        <w:t>)</w:t>
      </w:r>
      <w:r w:rsidRPr="005421B0">
        <w:rPr>
          <w:rFonts w:ascii="Garamond" w:hAnsi="Garamond" w:cs="Garamond"/>
          <w:b w:val="0"/>
          <w:bCs w:val="0"/>
          <w:sz w:val="24"/>
        </w:rPr>
        <w:t xml:space="preserve"> </w:t>
      </w:r>
      <w:r w:rsidR="00F97FA3" w:rsidRPr="005421B0">
        <w:rPr>
          <w:rFonts w:ascii="Garamond" w:hAnsi="Garamond" w:cs="Garamond"/>
          <w:b w:val="0"/>
          <w:bCs w:val="0"/>
          <w:sz w:val="24"/>
        </w:rPr>
        <w:t xml:space="preserve">sasinë </w:t>
      </w:r>
      <w:r w:rsidRPr="005421B0">
        <w:rPr>
          <w:rFonts w:ascii="Garamond" w:hAnsi="Garamond" w:cs="Garamond"/>
          <w:b w:val="0"/>
          <w:bCs w:val="0"/>
          <w:sz w:val="24"/>
        </w:rPr>
        <w:t>e peshkut shtizë në bord;</w:t>
      </w:r>
    </w:p>
    <w:p w14:paraId="2532A3B4" w14:textId="78DDAF05" w:rsidR="00E525CC" w:rsidRPr="005421B0" w:rsidRDefault="00F97FA3" w:rsidP="00F97FA3">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c</w:t>
      </w:r>
      <w:r>
        <w:rPr>
          <w:rFonts w:ascii="Garamond" w:hAnsi="Garamond" w:cs="Garamond"/>
          <w:b w:val="0"/>
          <w:bCs w:val="0"/>
          <w:sz w:val="24"/>
        </w:rPr>
        <w:t>)</w:t>
      </w:r>
      <w:r w:rsidR="00E525CC" w:rsidRPr="005421B0">
        <w:rPr>
          <w:rFonts w:ascii="Garamond" w:hAnsi="Garamond" w:cs="Garamond"/>
          <w:b w:val="0"/>
          <w:bCs w:val="0"/>
          <w:sz w:val="24"/>
        </w:rPr>
        <w:t xml:space="preserve"> </w:t>
      </w:r>
      <w:r w:rsidRPr="005421B0">
        <w:rPr>
          <w:rFonts w:ascii="Garamond" w:hAnsi="Garamond" w:cs="Garamond"/>
          <w:b w:val="0"/>
          <w:bCs w:val="0"/>
          <w:sz w:val="24"/>
        </w:rPr>
        <w:t>zo</w:t>
      </w:r>
      <w:r w:rsidR="00E525CC" w:rsidRPr="005421B0">
        <w:rPr>
          <w:rFonts w:ascii="Garamond" w:hAnsi="Garamond" w:cs="Garamond"/>
          <w:b w:val="0"/>
          <w:bCs w:val="0"/>
          <w:sz w:val="24"/>
        </w:rPr>
        <w:t>nën ku janë kryer zëniet.</w:t>
      </w:r>
    </w:p>
    <w:p w14:paraId="110B884B" w14:textId="3CEC4BAE"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6. Nëse kthimi zgjat më pak se 4 orë, atëherë raportimi mbi zëniet mund të bëhet në çdo kohë, përpara mbërritjes në port. </w:t>
      </w:r>
    </w:p>
    <w:p w14:paraId="027857C0" w14:textId="7E52145D"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7. Inspektorati i peshkimit duhet të regjistrojë të gjitha njoftimet e kryera nga anijet e peshkimit përgjatë vitit. </w:t>
      </w:r>
    </w:p>
    <w:p w14:paraId="5DCB248F" w14:textId="26A862DD" w:rsidR="00E525CC" w:rsidRPr="005421B0" w:rsidRDefault="00E525CC" w:rsidP="00E525CC">
      <w:pPr>
        <w:tabs>
          <w:tab w:val="left" w:pos="360"/>
          <w:tab w:val="left" w:pos="2580"/>
          <w:tab w:val="left" w:pos="3320"/>
        </w:tabs>
        <w:ind w:firstLine="284"/>
        <w:jc w:val="both"/>
        <w:rPr>
          <w:rFonts w:ascii="Garamond" w:hAnsi="Garamond" w:cs="Garamond"/>
          <w:b w:val="0"/>
          <w:bCs w:val="0"/>
          <w:color w:val="FF0000"/>
          <w:sz w:val="24"/>
        </w:rPr>
      </w:pPr>
      <w:r w:rsidRPr="005421B0">
        <w:rPr>
          <w:rFonts w:ascii="Garamond" w:hAnsi="Garamond" w:cs="Garamond"/>
          <w:b w:val="0"/>
          <w:bCs w:val="0"/>
          <w:sz w:val="24"/>
        </w:rPr>
        <w:t xml:space="preserve">8. Ndalohet trasbordimi në det i peshkut shtizë. </w:t>
      </w:r>
    </w:p>
    <w:p w14:paraId="71C097EA" w14:textId="77777777" w:rsidR="00E525CC" w:rsidRPr="005421B0" w:rsidRDefault="00E525CC" w:rsidP="00E525CC">
      <w:pPr>
        <w:tabs>
          <w:tab w:val="left" w:pos="360"/>
          <w:tab w:val="left" w:pos="2580"/>
          <w:tab w:val="left" w:pos="3320"/>
        </w:tabs>
        <w:ind w:firstLine="284"/>
        <w:jc w:val="center"/>
        <w:rPr>
          <w:rFonts w:ascii="Garamond" w:hAnsi="Garamond" w:cs="Garamond"/>
          <w:sz w:val="24"/>
        </w:rPr>
      </w:pPr>
    </w:p>
    <w:p w14:paraId="55466A8D" w14:textId="367997C8" w:rsidR="00E525CC" w:rsidRPr="005421B0" w:rsidRDefault="00E525CC" w:rsidP="00E525CC">
      <w:pPr>
        <w:tabs>
          <w:tab w:val="left" w:pos="360"/>
          <w:tab w:val="left" w:pos="2580"/>
          <w:tab w:val="left" w:pos="3320"/>
        </w:tabs>
        <w:ind w:firstLine="284"/>
        <w:jc w:val="center"/>
        <w:rPr>
          <w:rFonts w:ascii="Garamond" w:hAnsi="Garamond" w:cs="Garamond"/>
          <w:b w:val="0"/>
          <w:sz w:val="24"/>
        </w:rPr>
      </w:pPr>
      <w:r w:rsidRPr="005421B0">
        <w:rPr>
          <w:rFonts w:ascii="Garamond" w:hAnsi="Garamond" w:cs="Garamond"/>
          <w:b w:val="0"/>
          <w:sz w:val="24"/>
        </w:rPr>
        <w:t>Neni 13</w:t>
      </w:r>
    </w:p>
    <w:p w14:paraId="09728396" w14:textId="77777777" w:rsidR="00E525CC" w:rsidRPr="005421B0" w:rsidRDefault="00E525CC" w:rsidP="00E525CC">
      <w:pPr>
        <w:tabs>
          <w:tab w:val="left" w:pos="360"/>
          <w:tab w:val="left" w:pos="2580"/>
          <w:tab w:val="left" w:pos="3320"/>
        </w:tabs>
        <w:ind w:firstLine="284"/>
        <w:jc w:val="center"/>
        <w:rPr>
          <w:rFonts w:ascii="Garamond" w:hAnsi="Garamond" w:cs="Garamond"/>
          <w:sz w:val="24"/>
        </w:rPr>
      </w:pPr>
      <w:r w:rsidRPr="005421B0">
        <w:rPr>
          <w:rFonts w:ascii="Garamond" w:hAnsi="Garamond" w:cs="Garamond"/>
          <w:sz w:val="24"/>
        </w:rPr>
        <w:t>Inspektimi</w:t>
      </w:r>
    </w:p>
    <w:p w14:paraId="0EA3AD55" w14:textId="77777777" w:rsidR="00894755" w:rsidRPr="005421B0" w:rsidRDefault="00894755" w:rsidP="00E525CC">
      <w:pPr>
        <w:tabs>
          <w:tab w:val="left" w:pos="360"/>
          <w:tab w:val="left" w:pos="2580"/>
          <w:tab w:val="left" w:pos="3320"/>
        </w:tabs>
        <w:ind w:firstLine="284"/>
        <w:jc w:val="center"/>
        <w:rPr>
          <w:rFonts w:ascii="Garamond" w:hAnsi="Garamond" w:cs="Garamond"/>
          <w:sz w:val="24"/>
        </w:rPr>
      </w:pPr>
    </w:p>
    <w:p w14:paraId="092EB53D" w14:textId="61852064" w:rsidR="00E525CC" w:rsidRPr="005421B0" w:rsidRDefault="00E525CC" w:rsidP="00E525CC">
      <w:pPr>
        <w:tabs>
          <w:tab w:val="left" w:pos="360"/>
          <w:tab w:val="left" w:pos="2580"/>
          <w:tab w:val="left" w:pos="3320"/>
        </w:tabs>
        <w:ind w:firstLine="284"/>
        <w:jc w:val="both"/>
        <w:rPr>
          <w:rFonts w:ascii="Garamond" w:hAnsi="Garamond" w:cs="Garamond"/>
          <w:b w:val="0"/>
          <w:bCs w:val="0"/>
          <w:color w:val="FF0000"/>
          <w:sz w:val="24"/>
        </w:rPr>
      </w:pPr>
      <w:r w:rsidRPr="005421B0">
        <w:rPr>
          <w:rFonts w:ascii="Garamond" w:hAnsi="Garamond" w:cs="Garamond"/>
          <w:b w:val="0"/>
          <w:bCs w:val="0"/>
          <w:sz w:val="24"/>
        </w:rPr>
        <w:t>1. Në bazë vjetore, inspektorati i peshkimit harton planin e inspektimit vjetor</w:t>
      </w:r>
      <w:r w:rsidR="002E501B">
        <w:rPr>
          <w:rFonts w:ascii="Garamond" w:hAnsi="Garamond" w:cs="Garamond"/>
          <w:b w:val="0"/>
          <w:bCs w:val="0"/>
          <w:sz w:val="24"/>
        </w:rPr>
        <w:t>,</w:t>
      </w:r>
      <w:r w:rsidRPr="005421B0">
        <w:rPr>
          <w:rFonts w:ascii="Garamond" w:hAnsi="Garamond" w:cs="Garamond"/>
          <w:b w:val="0"/>
          <w:bCs w:val="0"/>
          <w:sz w:val="24"/>
        </w:rPr>
        <w:t xml:space="preserve"> i cili përmban objektivat, prioritetet dhe procedurat inspektuese. </w:t>
      </w:r>
    </w:p>
    <w:p w14:paraId="5FEB8AEC" w14:textId="537B5A5D"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lastRenderedPageBreak/>
        <w:t>2. Ministria dërgon Planin Vjetor të Inspektimit për miratim në Sekretariatin e ICCAT</w:t>
      </w:r>
      <w:r w:rsidR="002E501B">
        <w:rPr>
          <w:rFonts w:ascii="Garamond" w:hAnsi="Garamond" w:cs="Garamond"/>
          <w:b w:val="0"/>
          <w:bCs w:val="0"/>
          <w:sz w:val="24"/>
        </w:rPr>
        <w:t>-it</w:t>
      </w:r>
      <w:r w:rsidRPr="005421B0">
        <w:rPr>
          <w:rFonts w:ascii="Garamond" w:hAnsi="Garamond" w:cs="Garamond"/>
          <w:b w:val="0"/>
          <w:bCs w:val="0"/>
          <w:sz w:val="24"/>
        </w:rPr>
        <w:t xml:space="preserve"> brenda datës 31 janar të secilit vit.</w:t>
      </w:r>
      <w:r w:rsidRPr="005421B0">
        <w:rPr>
          <w:rFonts w:ascii="Garamond" w:hAnsi="Garamond" w:cs="Garamond"/>
          <w:b w:val="0"/>
          <w:bCs w:val="0"/>
          <w:color w:val="FF0000"/>
          <w:sz w:val="24"/>
        </w:rPr>
        <w:t xml:space="preserve"> </w:t>
      </w:r>
    </w:p>
    <w:p w14:paraId="0490D80F" w14:textId="77777777" w:rsidR="00E525CC" w:rsidRPr="005421B0" w:rsidRDefault="00E525CC" w:rsidP="00E525CC">
      <w:pPr>
        <w:tabs>
          <w:tab w:val="left" w:pos="360"/>
          <w:tab w:val="left" w:pos="2580"/>
          <w:tab w:val="left" w:pos="3320"/>
        </w:tabs>
        <w:ind w:firstLine="284"/>
        <w:jc w:val="center"/>
        <w:rPr>
          <w:rFonts w:ascii="Garamond" w:hAnsi="Garamond" w:cs="Garamond"/>
          <w:sz w:val="24"/>
        </w:rPr>
      </w:pPr>
    </w:p>
    <w:p w14:paraId="6A3D6E8D" w14:textId="77777777" w:rsidR="00E525CC" w:rsidRPr="005421B0" w:rsidRDefault="00E525CC" w:rsidP="00E525CC">
      <w:pPr>
        <w:tabs>
          <w:tab w:val="left" w:pos="360"/>
          <w:tab w:val="left" w:pos="2580"/>
          <w:tab w:val="left" w:pos="3320"/>
        </w:tabs>
        <w:ind w:firstLine="284"/>
        <w:jc w:val="center"/>
        <w:rPr>
          <w:rFonts w:ascii="Garamond" w:hAnsi="Garamond" w:cs="Garamond"/>
          <w:b w:val="0"/>
          <w:sz w:val="24"/>
        </w:rPr>
      </w:pPr>
      <w:r w:rsidRPr="005421B0">
        <w:rPr>
          <w:rFonts w:ascii="Garamond" w:hAnsi="Garamond" w:cs="Garamond"/>
          <w:b w:val="0"/>
          <w:sz w:val="24"/>
        </w:rPr>
        <w:t>Neni 14</w:t>
      </w:r>
    </w:p>
    <w:p w14:paraId="51C709DD" w14:textId="3E4694BA" w:rsidR="00E525CC" w:rsidRPr="005421B0" w:rsidRDefault="00E525CC" w:rsidP="00E525CC">
      <w:pPr>
        <w:tabs>
          <w:tab w:val="left" w:pos="360"/>
          <w:tab w:val="left" w:pos="2580"/>
          <w:tab w:val="left" w:pos="3320"/>
        </w:tabs>
        <w:ind w:firstLine="284"/>
        <w:jc w:val="center"/>
        <w:rPr>
          <w:rFonts w:ascii="Garamond" w:hAnsi="Garamond" w:cs="Garamond"/>
          <w:sz w:val="24"/>
        </w:rPr>
      </w:pPr>
      <w:r w:rsidRPr="005421B0">
        <w:rPr>
          <w:rFonts w:ascii="Garamond" w:hAnsi="Garamond" w:cs="Garamond"/>
          <w:sz w:val="24"/>
        </w:rPr>
        <w:t>Skema e Inspektimit të Përbashkët Ndërkombëtar nga ICCAT</w:t>
      </w:r>
      <w:r w:rsidR="002E501B">
        <w:rPr>
          <w:rFonts w:ascii="Garamond" w:hAnsi="Garamond" w:cs="Garamond"/>
          <w:sz w:val="24"/>
        </w:rPr>
        <w:t>-i</w:t>
      </w:r>
    </w:p>
    <w:p w14:paraId="5BD239AD" w14:textId="77777777" w:rsidR="00E525CC" w:rsidRPr="005421B0" w:rsidRDefault="00E525CC" w:rsidP="00E525CC">
      <w:pPr>
        <w:tabs>
          <w:tab w:val="left" w:pos="360"/>
          <w:tab w:val="left" w:pos="2580"/>
          <w:tab w:val="left" w:pos="3320"/>
        </w:tabs>
        <w:ind w:firstLine="284"/>
        <w:jc w:val="center"/>
        <w:rPr>
          <w:rFonts w:ascii="Garamond" w:hAnsi="Garamond" w:cs="Garamond"/>
          <w:sz w:val="24"/>
        </w:rPr>
      </w:pPr>
    </w:p>
    <w:p w14:paraId="2AFB8C3F" w14:textId="2BFA55A9"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1. Aktivitetet e inspektimit të përbashkët ndërkombëtar kryhen në përputhje me Skemën e Inspektimit të Përbashkët Ndërkombëtar të ICCAT</w:t>
      </w:r>
      <w:r w:rsidR="00DE4415">
        <w:rPr>
          <w:rFonts w:ascii="Garamond" w:hAnsi="Garamond" w:cs="Garamond"/>
          <w:b w:val="0"/>
          <w:bCs w:val="0"/>
          <w:sz w:val="24"/>
        </w:rPr>
        <w:t>-it</w:t>
      </w:r>
      <w:r w:rsidRPr="005421B0">
        <w:rPr>
          <w:rFonts w:ascii="Garamond" w:hAnsi="Garamond" w:cs="Garamond"/>
          <w:b w:val="0"/>
          <w:bCs w:val="0"/>
          <w:sz w:val="24"/>
        </w:rPr>
        <w:t>, sipas shtojcës 3, të kësaj rregulloreje.</w:t>
      </w:r>
      <w:r w:rsidRPr="005421B0">
        <w:rPr>
          <w:rFonts w:ascii="Garamond" w:hAnsi="Garamond" w:cs="Garamond"/>
          <w:b w:val="0"/>
          <w:bCs w:val="0"/>
          <w:color w:val="C00000"/>
          <w:sz w:val="24"/>
        </w:rPr>
        <w:t xml:space="preserve"> </w:t>
      </w:r>
    </w:p>
    <w:p w14:paraId="0F402408" w14:textId="30E6EE55"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2. Ministria përcakton inspektorët të cilët do të marrin pjesë në skemën e inspektimit ICCAT. </w:t>
      </w:r>
    </w:p>
    <w:p w14:paraId="2AB303E6" w14:textId="5D2B18AC"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3. Nëse më shumë se 50 anije peshkimi janë të autorizuara për të peshkuar peshkun shtizë në zonën e zbatimit të ICCAT</w:t>
      </w:r>
      <w:r w:rsidR="007E4CD5">
        <w:rPr>
          <w:rFonts w:ascii="Garamond" w:hAnsi="Garamond" w:cs="Garamond"/>
          <w:b w:val="0"/>
          <w:bCs w:val="0"/>
          <w:sz w:val="24"/>
        </w:rPr>
        <w:t>-it</w:t>
      </w:r>
      <w:r w:rsidRPr="005421B0">
        <w:rPr>
          <w:rFonts w:ascii="Garamond" w:hAnsi="Garamond" w:cs="Garamond"/>
          <w:b w:val="0"/>
          <w:bCs w:val="0"/>
          <w:sz w:val="24"/>
        </w:rPr>
        <w:t xml:space="preserve">, atëherë duhet të vihet në dispozicion një anije inspektuese, për kryerjen e inspektimeve në det gjatë periudhës të zhvillimit të aktivitetit të peshkimit. </w:t>
      </w:r>
    </w:p>
    <w:p w14:paraId="30A962DA" w14:textId="7B6CF8A0"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4. Ministria dërgon brenda datës 1 dhjetor të secilit vit, emrat e inspektorëve dhe emrin e anijes inspektuese</w:t>
      </w:r>
      <w:r w:rsidR="007E4CD5">
        <w:rPr>
          <w:rFonts w:ascii="Garamond" w:hAnsi="Garamond" w:cs="Garamond"/>
          <w:b w:val="0"/>
          <w:bCs w:val="0"/>
          <w:sz w:val="24"/>
        </w:rPr>
        <w:t>,</w:t>
      </w:r>
      <w:r w:rsidRPr="005421B0">
        <w:rPr>
          <w:rFonts w:ascii="Garamond" w:hAnsi="Garamond" w:cs="Garamond"/>
          <w:b w:val="0"/>
          <w:bCs w:val="0"/>
          <w:sz w:val="24"/>
        </w:rPr>
        <w:t xml:space="preserve"> të cilët do të marrin pjesë në skemën e inspektimit të ICCAT</w:t>
      </w:r>
      <w:r w:rsidR="007E4CD5">
        <w:rPr>
          <w:rFonts w:ascii="Garamond" w:hAnsi="Garamond" w:cs="Garamond"/>
          <w:b w:val="0"/>
          <w:bCs w:val="0"/>
          <w:sz w:val="24"/>
        </w:rPr>
        <w:t>-it</w:t>
      </w:r>
      <w:r w:rsidRPr="005421B0">
        <w:rPr>
          <w:rFonts w:ascii="Garamond" w:hAnsi="Garamond" w:cs="Garamond"/>
          <w:b w:val="0"/>
          <w:bCs w:val="0"/>
          <w:sz w:val="24"/>
        </w:rPr>
        <w:t xml:space="preserve">. </w:t>
      </w:r>
    </w:p>
    <w:p w14:paraId="6D4205EE" w14:textId="222E5E8C"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5. Në rastin kur një anije peshkimi ka kryer shkelje, në kundërshtim me dispozitat e kësaj rregulloreje, sigurohet kryerja e inspektimit fizik të mjetit lundrues në port. </w:t>
      </w:r>
    </w:p>
    <w:p w14:paraId="43BD683A" w14:textId="77777777" w:rsidR="00E525CC" w:rsidRPr="005421B0" w:rsidRDefault="00E525CC" w:rsidP="00E525CC">
      <w:pPr>
        <w:tabs>
          <w:tab w:val="left" w:pos="360"/>
          <w:tab w:val="left" w:pos="2580"/>
          <w:tab w:val="left" w:pos="3320"/>
        </w:tabs>
        <w:ind w:firstLine="284"/>
        <w:jc w:val="center"/>
        <w:rPr>
          <w:rFonts w:ascii="Garamond" w:hAnsi="Garamond" w:cs="Garamond"/>
          <w:sz w:val="24"/>
        </w:rPr>
      </w:pPr>
    </w:p>
    <w:p w14:paraId="18EA7945" w14:textId="77777777" w:rsidR="00E525CC" w:rsidRPr="005421B0" w:rsidRDefault="00E525CC" w:rsidP="00E525CC">
      <w:pPr>
        <w:tabs>
          <w:tab w:val="left" w:pos="360"/>
          <w:tab w:val="left" w:pos="2580"/>
          <w:tab w:val="left" w:pos="3320"/>
        </w:tabs>
        <w:ind w:firstLine="284"/>
        <w:jc w:val="center"/>
        <w:rPr>
          <w:rFonts w:ascii="Garamond" w:hAnsi="Garamond" w:cs="Garamond"/>
          <w:b w:val="0"/>
          <w:sz w:val="24"/>
        </w:rPr>
      </w:pPr>
      <w:r w:rsidRPr="005421B0">
        <w:rPr>
          <w:rFonts w:ascii="Garamond" w:hAnsi="Garamond" w:cs="Garamond"/>
          <w:b w:val="0"/>
          <w:sz w:val="24"/>
        </w:rPr>
        <w:t>Neni 15</w:t>
      </w:r>
    </w:p>
    <w:p w14:paraId="763AFEA4" w14:textId="77777777" w:rsidR="00E525CC" w:rsidRPr="005421B0" w:rsidRDefault="00E525CC" w:rsidP="00E525CC">
      <w:pPr>
        <w:tabs>
          <w:tab w:val="left" w:pos="360"/>
          <w:tab w:val="left" w:pos="2580"/>
          <w:tab w:val="left" w:pos="3320"/>
        </w:tabs>
        <w:ind w:firstLine="284"/>
        <w:jc w:val="center"/>
        <w:rPr>
          <w:rFonts w:ascii="Garamond" w:hAnsi="Garamond" w:cs="Garamond"/>
          <w:sz w:val="24"/>
        </w:rPr>
      </w:pPr>
      <w:r w:rsidRPr="005421B0">
        <w:rPr>
          <w:rFonts w:ascii="Garamond" w:hAnsi="Garamond" w:cs="Garamond"/>
          <w:sz w:val="24"/>
        </w:rPr>
        <w:t>Raportimi vjetor</w:t>
      </w:r>
    </w:p>
    <w:p w14:paraId="383D4CA7" w14:textId="77777777" w:rsidR="00894755" w:rsidRPr="005421B0" w:rsidRDefault="00894755" w:rsidP="00E525CC">
      <w:pPr>
        <w:tabs>
          <w:tab w:val="left" w:pos="360"/>
          <w:tab w:val="left" w:pos="2580"/>
          <w:tab w:val="left" w:pos="3320"/>
        </w:tabs>
        <w:ind w:firstLine="284"/>
        <w:jc w:val="center"/>
        <w:rPr>
          <w:rFonts w:ascii="Garamond" w:hAnsi="Garamond" w:cs="Garamond"/>
          <w:sz w:val="24"/>
        </w:rPr>
      </w:pPr>
    </w:p>
    <w:p w14:paraId="5047CAB8" w14:textId="2EEB5FE2"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1. Në bazë vjetore drejtoria përgjegjëse për peshkimin harton raportin mbi zbatimin e kësaj rregulloreje. </w:t>
      </w:r>
    </w:p>
    <w:p w14:paraId="6D38D978" w14:textId="650DBAB3"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 xml:space="preserve">2. Raporti vjetor përmban informacione mbi masat e ndërmarra për të zvogëluar zëniet e padëshiruara dhe për të reduktuar hedhurinat e peshkut shtizë, nën dimensionet minimale, si dhe studime të kryera në terren. </w:t>
      </w:r>
    </w:p>
    <w:p w14:paraId="38FBCEA0" w14:textId="5690462D"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r w:rsidRPr="005421B0">
        <w:rPr>
          <w:rFonts w:ascii="Garamond" w:hAnsi="Garamond" w:cs="Garamond"/>
          <w:b w:val="0"/>
          <w:bCs w:val="0"/>
          <w:sz w:val="24"/>
        </w:rPr>
        <w:t>3. Ministria dërgon informacionin</w:t>
      </w:r>
      <w:r w:rsidR="007E4CD5">
        <w:rPr>
          <w:rFonts w:ascii="Garamond" w:hAnsi="Garamond" w:cs="Garamond"/>
          <w:b w:val="0"/>
          <w:bCs w:val="0"/>
          <w:sz w:val="24"/>
        </w:rPr>
        <w:t>,</w:t>
      </w:r>
      <w:r w:rsidRPr="005421B0">
        <w:rPr>
          <w:rFonts w:ascii="Garamond" w:hAnsi="Garamond" w:cs="Garamond"/>
          <w:b w:val="0"/>
          <w:bCs w:val="0"/>
          <w:sz w:val="24"/>
        </w:rPr>
        <w:t xml:space="preserve"> sipas paragrafëve 1 dhe 2 të këtij neni</w:t>
      </w:r>
      <w:r w:rsidR="007E4CD5">
        <w:rPr>
          <w:rFonts w:ascii="Garamond" w:hAnsi="Garamond" w:cs="Garamond"/>
          <w:b w:val="0"/>
          <w:bCs w:val="0"/>
          <w:sz w:val="24"/>
        </w:rPr>
        <w:t>,</w:t>
      </w:r>
      <w:r w:rsidRPr="005421B0">
        <w:rPr>
          <w:rFonts w:ascii="Garamond" w:hAnsi="Garamond" w:cs="Garamond"/>
          <w:b w:val="0"/>
          <w:bCs w:val="0"/>
          <w:sz w:val="24"/>
        </w:rPr>
        <w:t xml:space="preserve"> në sekretariatin e ICCAT-it, jo më vonë se 15 tetori i çdo viti. </w:t>
      </w:r>
    </w:p>
    <w:p w14:paraId="2F3297AF" w14:textId="77777777" w:rsidR="00E525CC" w:rsidRPr="005421B0" w:rsidRDefault="00E525CC" w:rsidP="00E525CC">
      <w:pPr>
        <w:tabs>
          <w:tab w:val="left" w:pos="360"/>
          <w:tab w:val="left" w:pos="2580"/>
          <w:tab w:val="left" w:pos="3320"/>
        </w:tabs>
        <w:ind w:firstLine="284"/>
        <w:jc w:val="both"/>
        <w:rPr>
          <w:rFonts w:ascii="Garamond" w:hAnsi="Garamond" w:cs="Garamond"/>
          <w:b w:val="0"/>
          <w:bCs w:val="0"/>
          <w:sz w:val="24"/>
        </w:rPr>
      </w:pPr>
    </w:p>
    <w:p w14:paraId="7F7EED7F" w14:textId="3AF3A47F" w:rsidR="00E525CC" w:rsidRPr="007E4CD5" w:rsidRDefault="007E4CD5" w:rsidP="007E4CD5">
      <w:pPr>
        <w:tabs>
          <w:tab w:val="left" w:pos="6140"/>
        </w:tabs>
        <w:jc w:val="center"/>
        <w:rPr>
          <w:rFonts w:ascii="Garamond" w:hAnsi="Garamond" w:cs="Garamond"/>
          <w:b w:val="0"/>
          <w:bCs w:val="0"/>
          <w:sz w:val="24"/>
        </w:rPr>
      </w:pPr>
      <w:r w:rsidRPr="007E4CD5">
        <w:rPr>
          <w:rFonts w:ascii="Garamond" w:hAnsi="Garamond" w:cs="Garamond"/>
          <w:b w:val="0"/>
          <w:bCs w:val="0"/>
          <w:sz w:val="24"/>
        </w:rPr>
        <w:t>SHTOJCA I</w:t>
      </w:r>
    </w:p>
    <w:p w14:paraId="436A2BAE" w14:textId="07C9146C" w:rsidR="00E525CC" w:rsidRPr="005421B0" w:rsidRDefault="007E4CD5" w:rsidP="007E4CD5">
      <w:pPr>
        <w:jc w:val="center"/>
        <w:rPr>
          <w:rFonts w:ascii="Garamond" w:hAnsi="Garamond" w:cs="Garamond"/>
          <w:b w:val="0"/>
          <w:sz w:val="24"/>
        </w:rPr>
      </w:pPr>
      <w:r w:rsidRPr="005421B0">
        <w:rPr>
          <w:rFonts w:ascii="Garamond" w:hAnsi="Garamond" w:cs="Garamond"/>
          <w:b w:val="0"/>
          <w:sz w:val="24"/>
        </w:rPr>
        <w:t>STANDARDET</w:t>
      </w:r>
      <w:r w:rsidR="00E525CC" w:rsidRPr="005421B0">
        <w:rPr>
          <w:rFonts w:ascii="Garamond" w:hAnsi="Garamond" w:cs="Garamond"/>
          <w:b w:val="0"/>
          <w:sz w:val="24"/>
        </w:rPr>
        <w:t xml:space="preserve"> MINIMALE PËR PROGRAMIN E VËZHGIMIT SHKENCOR NË ANIJET E PESHKIMIT SIPAS ICCAT</w:t>
      </w:r>
      <w:r>
        <w:rPr>
          <w:rFonts w:ascii="Garamond" w:hAnsi="Garamond" w:cs="Garamond"/>
          <w:b w:val="0"/>
          <w:sz w:val="24"/>
        </w:rPr>
        <w:t>-it</w:t>
      </w:r>
    </w:p>
    <w:p w14:paraId="2FFA72AE" w14:textId="77777777" w:rsidR="007E4CD5" w:rsidRDefault="007E4CD5" w:rsidP="00E525CC">
      <w:pPr>
        <w:ind w:firstLine="284"/>
        <w:rPr>
          <w:rFonts w:ascii="Garamond" w:hAnsi="Garamond" w:cs="Garamond"/>
          <w:b w:val="0"/>
          <w:bCs w:val="0"/>
          <w:i/>
          <w:iCs/>
          <w:sz w:val="24"/>
        </w:rPr>
      </w:pPr>
    </w:p>
    <w:p w14:paraId="5B1A8681" w14:textId="77777777" w:rsidR="00E525CC" w:rsidRPr="005421B0" w:rsidRDefault="00E525CC" w:rsidP="00E525CC">
      <w:pPr>
        <w:ind w:firstLine="284"/>
        <w:rPr>
          <w:rFonts w:ascii="Garamond" w:hAnsi="Garamond" w:cs="Garamond"/>
          <w:b w:val="0"/>
          <w:bCs w:val="0"/>
          <w:i/>
          <w:iCs/>
          <w:sz w:val="24"/>
        </w:rPr>
      </w:pPr>
      <w:r w:rsidRPr="005421B0">
        <w:rPr>
          <w:rFonts w:ascii="Garamond" w:hAnsi="Garamond" w:cs="Garamond"/>
          <w:b w:val="0"/>
          <w:bCs w:val="0"/>
          <w:i/>
          <w:iCs/>
          <w:sz w:val="24"/>
        </w:rPr>
        <w:t>Parashikimet e përgjithshme</w:t>
      </w:r>
    </w:p>
    <w:p w14:paraId="23A6E9F7" w14:textId="7563AFED"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 xml:space="preserve">1. Standardet minimale për programin e vëzhgimit shkencor në anijet e peshkimit sipas parashikimeve të </w:t>
      </w:r>
      <w:r w:rsidR="002C19E0" w:rsidRPr="005421B0">
        <w:rPr>
          <w:rFonts w:ascii="Garamond" w:hAnsi="Garamond" w:cs="Garamond"/>
          <w:b w:val="0"/>
          <w:bCs w:val="0"/>
          <w:sz w:val="24"/>
        </w:rPr>
        <w:t xml:space="preserve">rekomandimit </w:t>
      </w:r>
      <w:r w:rsidRPr="005421B0">
        <w:rPr>
          <w:rFonts w:ascii="Garamond" w:hAnsi="Garamond" w:cs="Garamond"/>
          <w:b w:val="0"/>
          <w:bCs w:val="0"/>
          <w:sz w:val="24"/>
        </w:rPr>
        <w:t>ICCAT 16</w:t>
      </w:r>
      <w:r w:rsidR="002C19E0">
        <w:rPr>
          <w:rFonts w:ascii="Garamond" w:hAnsi="Garamond" w:cs="Garamond"/>
          <w:b w:val="0"/>
          <w:bCs w:val="0"/>
          <w:sz w:val="24"/>
        </w:rPr>
        <w:t>–</w:t>
      </w:r>
      <w:r w:rsidRPr="005421B0">
        <w:rPr>
          <w:rFonts w:ascii="Garamond" w:hAnsi="Garamond" w:cs="Garamond"/>
          <w:b w:val="0"/>
          <w:bCs w:val="0"/>
          <w:sz w:val="24"/>
        </w:rPr>
        <w:t>14 janë</w:t>
      </w:r>
      <w:r w:rsidR="002C19E0">
        <w:rPr>
          <w:rFonts w:ascii="Garamond" w:hAnsi="Garamond" w:cs="Garamond"/>
          <w:b w:val="0"/>
          <w:bCs w:val="0"/>
          <w:sz w:val="24"/>
        </w:rPr>
        <w:t>,</w:t>
      </w:r>
      <w:r w:rsidRPr="005421B0">
        <w:rPr>
          <w:rFonts w:ascii="Garamond" w:hAnsi="Garamond" w:cs="Garamond"/>
          <w:b w:val="0"/>
          <w:bCs w:val="0"/>
          <w:sz w:val="24"/>
        </w:rPr>
        <w:t xml:space="preserve"> si më poshtë:</w:t>
      </w:r>
    </w:p>
    <w:p w14:paraId="556A802C" w14:textId="77777777" w:rsidR="00E525CC" w:rsidRPr="005421B0" w:rsidRDefault="00E525CC" w:rsidP="00E525CC">
      <w:pPr>
        <w:ind w:firstLine="284"/>
        <w:rPr>
          <w:rFonts w:ascii="Garamond" w:hAnsi="Garamond" w:cs="Garamond"/>
          <w:b w:val="0"/>
          <w:bCs w:val="0"/>
          <w:i/>
          <w:iCs/>
          <w:sz w:val="24"/>
        </w:rPr>
      </w:pPr>
      <w:r w:rsidRPr="005421B0">
        <w:rPr>
          <w:rFonts w:ascii="Garamond" w:hAnsi="Garamond" w:cs="Garamond"/>
          <w:b w:val="0"/>
          <w:bCs w:val="0"/>
          <w:i/>
          <w:iCs/>
          <w:sz w:val="24"/>
        </w:rPr>
        <w:t>Kualifikimi i vëzhgueseve</w:t>
      </w:r>
    </w:p>
    <w:p w14:paraId="71C3F0D9" w14:textId="6F2A3031"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2. Ministria garanton që vëzhguesit të kenë kualifikimin minimal për të përmbushur detyrat e tyre:</w:t>
      </w:r>
    </w:p>
    <w:p w14:paraId="04FB9F02" w14:textId="77FE5DCA" w:rsidR="00E525CC" w:rsidRPr="005421B0" w:rsidRDefault="00E525CC" w:rsidP="00AA7834">
      <w:pPr>
        <w:ind w:firstLine="284"/>
        <w:jc w:val="both"/>
        <w:rPr>
          <w:rFonts w:ascii="Garamond" w:hAnsi="Garamond" w:cs="Garamond"/>
          <w:b w:val="0"/>
          <w:bCs w:val="0"/>
          <w:sz w:val="24"/>
        </w:rPr>
      </w:pPr>
      <w:r w:rsidRPr="005421B0">
        <w:rPr>
          <w:rFonts w:ascii="Garamond" w:hAnsi="Garamond" w:cs="Garamond"/>
          <w:b w:val="0"/>
          <w:bCs w:val="0"/>
          <w:sz w:val="24"/>
        </w:rPr>
        <w:t>a</w:t>
      </w:r>
      <w:r w:rsidR="00AA7834">
        <w:rPr>
          <w:rFonts w:ascii="Garamond" w:hAnsi="Garamond" w:cs="Garamond"/>
          <w:b w:val="0"/>
          <w:bCs w:val="0"/>
          <w:sz w:val="24"/>
        </w:rPr>
        <w:t>)</w:t>
      </w:r>
      <w:r w:rsidRPr="005421B0">
        <w:rPr>
          <w:rFonts w:ascii="Garamond" w:hAnsi="Garamond" w:cs="Garamond"/>
          <w:b w:val="0"/>
          <w:bCs w:val="0"/>
          <w:sz w:val="24"/>
        </w:rPr>
        <w:t xml:space="preserve"> njohuri të mjaftueshme dhe eksperiencë për të identifikuar speciet ICCAT</w:t>
      </w:r>
      <w:r w:rsidR="002B01FD">
        <w:rPr>
          <w:rFonts w:ascii="Garamond" w:hAnsi="Garamond" w:cs="Garamond"/>
          <w:b w:val="0"/>
          <w:bCs w:val="0"/>
          <w:sz w:val="24"/>
        </w:rPr>
        <w:t>,</w:t>
      </w:r>
      <w:r w:rsidRPr="005421B0">
        <w:rPr>
          <w:rFonts w:ascii="Garamond" w:hAnsi="Garamond" w:cs="Garamond"/>
          <w:b w:val="0"/>
          <w:bCs w:val="0"/>
          <w:sz w:val="24"/>
        </w:rPr>
        <w:t xml:space="preserve"> si dhe për konfigurimin e veglave të peshkimit;</w:t>
      </w:r>
    </w:p>
    <w:p w14:paraId="440FD20A" w14:textId="7517729B" w:rsidR="00E525CC" w:rsidRPr="005421B0" w:rsidRDefault="00E525CC" w:rsidP="00AA7834">
      <w:pPr>
        <w:ind w:firstLine="284"/>
        <w:jc w:val="both"/>
        <w:rPr>
          <w:rFonts w:ascii="Garamond" w:hAnsi="Garamond" w:cs="Garamond"/>
          <w:b w:val="0"/>
          <w:bCs w:val="0"/>
          <w:sz w:val="24"/>
        </w:rPr>
      </w:pPr>
      <w:r w:rsidRPr="005421B0">
        <w:rPr>
          <w:rFonts w:ascii="Garamond" w:hAnsi="Garamond" w:cs="Garamond"/>
          <w:b w:val="0"/>
          <w:bCs w:val="0"/>
          <w:sz w:val="24"/>
        </w:rPr>
        <w:t>b</w:t>
      </w:r>
      <w:r w:rsidR="00AA7834">
        <w:rPr>
          <w:rFonts w:ascii="Garamond" w:hAnsi="Garamond" w:cs="Garamond"/>
          <w:b w:val="0"/>
          <w:bCs w:val="0"/>
          <w:sz w:val="24"/>
        </w:rPr>
        <w:t>)</w:t>
      </w:r>
      <w:r w:rsidRPr="005421B0">
        <w:rPr>
          <w:rFonts w:ascii="Garamond" w:hAnsi="Garamond" w:cs="Garamond"/>
          <w:b w:val="0"/>
          <w:bCs w:val="0"/>
          <w:sz w:val="24"/>
        </w:rPr>
        <w:t xml:space="preserve"> aftësinë për të vëzhguar dhe </w:t>
      </w:r>
      <w:r w:rsidR="002B01FD">
        <w:rPr>
          <w:rFonts w:ascii="Garamond" w:hAnsi="Garamond" w:cs="Garamond"/>
          <w:b w:val="0"/>
          <w:bCs w:val="0"/>
          <w:sz w:val="24"/>
        </w:rPr>
        <w:t xml:space="preserve">për të </w:t>
      </w:r>
      <w:r w:rsidRPr="005421B0">
        <w:rPr>
          <w:rFonts w:ascii="Garamond" w:hAnsi="Garamond" w:cs="Garamond"/>
          <w:b w:val="0"/>
          <w:bCs w:val="0"/>
          <w:sz w:val="24"/>
        </w:rPr>
        <w:t>regjistruar me kujdes informacionin që do të grumbullohet</w:t>
      </w:r>
      <w:r w:rsidR="002B01FD">
        <w:rPr>
          <w:rFonts w:ascii="Garamond" w:hAnsi="Garamond" w:cs="Garamond"/>
          <w:b w:val="0"/>
          <w:bCs w:val="0"/>
          <w:sz w:val="24"/>
        </w:rPr>
        <w:t>,</w:t>
      </w:r>
      <w:r w:rsidRPr="005421B0">
        <w:rPr>
          <w:rFonts w:ascii="Garamond" w:hAnsi="Garamond" w:cs="Garamond"/>
          <w:b w:val="0"/>
          <w:bCs w:val="0"/>
          <w:sz w:val="24"/>
        </w:rPr>
        <w:t xml:space="preserve"> sipas përcaktimeve të programit;</w:t>
      </w:r>
    </w:p>
    <w:p w14:paraId="2DF999F5" w14:textId="07B03378" w:rsidR="00E525CC" w:rsidRPr="005421B0" w:rsidRDefault="00E525CC" w:rsidP="00AA7834">
      <w:pPr>
        <w:ind w:firstLine="284"/>
        <w:jc w:val="both"/>
        <w:rPr>
          <w:rFonts w:ascii="Garamond" w:hAnsi="Garamond" w:cs="Garamond"/>
          <w:b w:val="0"/>
          <w:bCs w:val="0"/>
          <w:sz w:val="24"/>
        </w:rPr>
      </w:pPr>
      <w:r w:rsidRPr="005421B0">
        <w:rPr>
          <w:rFonts w:ascii="Garamond" w:hAnsi="Garamond" w:cs="Garamond"/>
          <w:b w:val="0"/>
          <w:bCs w:val="0"/>
          <w:sz w:val="24"/>
        </w:rPr>
        <w:t>c</w:t>
      </w:r>
      <w:r w:rsidR="00AA7834">
        <w:rPr>
          <w:rFonts w:ascii="Garamond" w:hAnsi="Garamond" w:cs="Garamond"/>
          <w:b w:val="0"/>
          <w:bCs w:val="0"/>
          <w:sz w:val="24"/>
        </w:rPr>
        <w:t>)</w:t>
      </w:r>
      <w:r w:rsidRPr="005421B0">
        <w:rPr>
          <w:rFonts w:ascii="Garamond" w:hAnsi="Garamond" w:cs="Garamond"/>
          <w:b w:val="0"/>
          <w:bCs w:val="0"/>
          <w:sz w:val="24"/>
        </w:rPr>
        <w:t xml:space="preserve"> aftësinë për të përmbushur detyrat e përcaktuara në pikën 6 të kësaj shtojce;</w:t>
      </w:r>
    </w:p>
    <w:p w14:paraId="5B941B0D" w14:textId="710CFBAC" w:rsidR="00E525CC" w:rsidRPr="005421B0" w:rsidRDefault="00E525CC" w:rsidP="00AA7834">
      <w:pPr>
        <w:ind w:firstLine="284"/>
        <w:jc w:val="both"/>
        <w:rPr>
          <w:rFonts w:ascii="Garamond" w:hAnsi="Garamond" w:cs="Garamond"/>
          <w:b w:val="0"/>
          <w:bCs w:val="0"/>
          <w:sz w:val="24"/>
        </w:rPr>
      </w:pPr>
      <w:r w:rsidRPr="005421B0">
        <w:rPr>
          <w:rFonts w:ascii="Garamond" w:hAnsi="Garamond" w:cs="Garamond"/>
          <w:b w:val="0"/>
          <w:bCs w:val="0"/>
          <w:sz w:val="24"/>
        </w:rPr>
        <w:t>ç</w:t>
      </w:r>
      <w:r w:rsidR="00AA7834">
        <w:rPr>
          <w:rFonts w:ascii="Garamond" w:hAnsi="Garamond" w:cs="Garamond"/>
          <w:b w:val="0"/>
          <w:bCs w:val="0"/>
          <w:sz w:val="24"/>
        </w:rPr>
        <w:t>)</w:t>
      </w:r>
      <w:r w:rsidRPr="005421B0">
        <w:rPr>
          <w:rFonts w:ascii="Garamond" w:hAnsi="Garamond" w:cs="Garamond"/>
          <w:b w:val="0"/>
          <w:bCs w:val="0"/>
          <w:sz w:val="24"/>
        </w:rPr>
        <w:t xml:space="preserve"> aftësinë për të grumbulluar kampionë biologjik</w:t>
      </w:r>
      <w:r w:rsidR="002B01FD">
        <w:rPr>
          <w:rFonts w:ascii="Garamond" w:hAnsi="Garamond" w:cs="Garamond"/>
          <w:b w:val="0"/>
          <w:bCs w:val="0"/>
          <w:sz w:val="24"/>
        </w:rPr>
        <w:t>ë</w:t>
      </w:r>
      <w:r w:rsidRPr="005421B0">
        <w:rPr>
          <w:rFonts w:ascii="Garamond" w:hAnsi="Garamond" w:cs="Garamond"/>
          <w:b w:val="0"/>
          <w:bCs w:val="0"/>
          <w:sz w:val="24"/>
        </w:rPr>
        <w:t>;</w:t>
      </w:r>
    </w:p>
    <w:p w14:paraId="5BDEB3C3" w14:textId="1C375377" w:rsidR="00E525CC" w:rsidRPr="005421B0" w:rsidRDefault="00E525CC" w:rsidP="00AA7834">
      <w:pPr>
        <w:ind w:firstLine="284"/>
        <w:jc w:val="both"/>
        <w:rPr>
          <w:rFonts w:ascii="Garamond" w:hAnsi="Garamond" w:cs="Garamond"/>
          <w:b w:val="0"/>
          <w:bCs w:val="0"/>
          <w:sz w:val="24"/>
        </w:rPr>
      </w:pPr>
      <w:r w:rsidRPr="005421B0">
        <w:rPr>
          <w:rFonts w:ascii="Garamond" w:hAnsi="Garamond" w:cs="Garamond"/>
          <w:b w:val="0"/>
          <w:bCs w:val="0"/>
          <w:sz w:val="24"/>
        </w:rPr>
        <w:t>d</w:t>
      </w:r>
      <w:r w:rsidR="00AA7834">
        <w:rPr>
          <w:rFonts w:ascii="Garamond" w:hAnsi="Garamond" w:cs="Garamond"/>
          <w:b w:val="0"/>
          <w:bCs w:val="0"/>
          <w:sz w:val="24"/>
        </w:rPr>
        <w:t>)</w:t>
      </w:r>
      <w:r w:rsidRPr="005421B0">
        <w:rPr>
          <w:rFonts w:ascii="Garamond" w:hAnsi="Garamond" w:cs="Garamond"/>
          <w:b w:val="0"/>
          <w:bCs w:val="0"/>
          <w:sz w:val="24"/>
        </w:rPr>
        <w:t xml:space="preserve"> trajnime të përshtatshme lidhur me sigurinë dhe mbijetesën në det.</w:t>
      </w:r>
    </w:p>
    <w:p w14:paraId="09A32B37" w14:textId="62065802"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 xml:space="preserve">3. Gjithashtu, për të siguruar integritetin e programit kombëtar të vëzhgimit, </w:t>
      </w:r>
      <w:r w:rsidR="002B01FD" w:rsidRPr="005421B0">
        <w:rPr>
          <w:rFonts w:ascii="Garamond" w:hAnsi="Garamond" w:cs="Garamond"/>
          <w:b w:val="0"/>
          <w:bCs w:val="0"/>
          <w:sz w:val="24"/>
        </w:rPr>
        <w:t xml:space="preserve">ministria </w:t>
      </w:r>
      <w:r w:rsidRPr="005421B0">
        <w:rPr>
          <w:rFonts w:ascii="Garamond" w:hAnsi="Garamond" w:cs="Garamond"/>
          <w:b w:val="0"/>
          <w:bCs w:val="0"/>
          <w:sz w:val="24"/>
        </w:rPr>
        <w:t>siguron që vëzhguesit:</w:t>
      </w:r>
    </w:p>
    <w:p w14:paraId="53BD9B9F" w14:textId="6D6DDEA9" w:rsidR="00E525CC" w:rsidRPr="005421B0" w:rsidRDefault="00E525CC" w:rsidP="00AA7834">
      <w:pPr>
        <w:ind w:firstLine="284"/>
        <w:jc w:val="both"/>
        <w:rPr>
          <w:rFonts w:ascii="Garamond" w:hAnsi="Garamond" w:cs="Garamond"/>
          <w:b w:val="0"/>
          <w:bCs w:val="0"/>
          <w:sz w:val="24"/>
        </w:rPr>
      </w:pPr>
      <w:r w:rsidRPr="005421B0">
        <w:rPr>
          <w:rFonts w:ascii="Garamond" w:hAnsi="Garamond" w:cs="Garamond"/>
          <w:b w:val="0"/>
          <w:bCs w:val="0"/>
          <w:sz w:val="24"/>
        </w:rPr>
        <w:t>a</w:t>
      </w:r>
      <w:r w:rsidR="00AA7834">
        <w:rPr>
          <w:rFonts w:ascii="Garamond" w:hAnsi="Garamond" w:cs="Garamond"/>
          <w:b w:val="0"/>
          <w:bCs w:val="0"/>
          <w:sz w:val="24"/>
        </w:rPr>
        <w:t>)</w:t>
      </w:r>
      <w:r w:rsidRPr="005421B0">
        <w:rPr>
          <w:rFonts w:ascii="Garamond" w:hAnsi="Garamond" w:cs="Garamond"/>
          <w:b w:val="0"/>
          <w:bCs w:val="0"/>
          <w:sz w:val="24"/>
        </w:rPr>
        <w:t xml:space="preserve"> nuk janë anëtarë të ekuipazhit të anijeve të peshkimit që po vëzhgohen;</w:t>
      </w:r>
    </w:p>
    <w:p w14:paraId="2C07F6E8" w14:textId="286B40A9" w:rsidR="00E525CC" w:rsidRPr="005421B0" w:rsidRDefault="00E525CC" w:rsidP="00AA7834">
      <w:pPr>
        <w:ind w:firstLine="284"/>
        <w:jc w:val="both"/>
        <w:rPr>
          <w:rFonts w:ascii="Garamond" w:hAnsi="Garamond" w:cs="Garamond"/>
          <w:b w:val="0"/>
          <w:bCs w:val="0"/>
          <w:sz w:val="24"/>
        </w:rPr>
      </w:pPr>
      <w:r w:rsidRPr="005421B0">
        <w:rPr>
          <w:rFonts w:ascii="Garamond" w:hAnsi="Garamond" w:cs="Garamond"/>
          <w:b w:val="0"/>
          <w:bCs w:val="0"/>
          <w:sz w:val="24"/>
        </w:rPr>
        <w:t>b</w:t>
      </w:r>
      <w:r w:rsidR="00AA7834">
        <w:rPr>
          <w:rFonts w:ascii="Garamond" w:hAnsi="Garamond" w:cs="Garamond"/>
          <w:b w:val="0"/>
          <w:bCs w:val="0"/>
          <w:sz w:val="24"/>
        </w:rPr>
        <w:t>)</w:t>
      </w:r>
      <w:r w:rsidRPr="005421B0">
        <w:rPr>
          <w:rFonts w:ascii="Garamond" w:hAnsi="Garamond" w:cs="Garamond"/>
          <w:b w:val="0"/>
          <w:bCs w:val="0"/>
          <w:sz w:val="24"/>
        </w:rPr>
        <w:t xml:space="preserve"> nuk janë të punësuar nga pronari ose nuk janë pronar të anijeve të peshkimit</w:t>
      </w:r>
      <w:r w:rsidR="002B01FD">
        <w:rPr>
          <w:rFonts w:ascii="Garamond" w:hAnsi="Garamond" w:cs="Garamond"/>
          <w:b w:val="0"/>
          <w:bCs w:val="0"/>
          <w:sz w:val="24"/>
        </w:rPr>
        <w:t>,</w:t>
      </w:r>
      <w:r w:rsidRPr="005421B0">
        <w:rPr>
          <w:rFonts w:ascii="Garamond" w:hAnsi="Garamond" w:cs="Garamond"/>
          <w:b w:val="0"/>
          <w:bCs w:val="0"/>
          <w:sz w:val="24"/>
        </w:rPr>
        <w:t xml:space="preserve"> të cilat po vëzhgohen;</w:t>
      </w:r>
    </w:p>
    <w:p w14:paraId="4897FB72" w14:textId="339362F9" w:rsidR="00E525CC" w:rsidRPr="005421B0" w:rsidRDefault="00E525CC" w:rsidP="002B01FD">
      <w:pPr>
        <w:ind w:firstLine="284"/>
        <w:jc w:val="both"/>
        <w:rPr>
          <w:rFonts w:ascii="Garamond" w:hAnsi="Garamond" w:cs="Garamond"/>
          <w:b w:val="0"/>
          <w:bCs w:val="0"/>
          <w:sz w:val="24"/>
        </w:rPr>
      </w:pPr>
      <w:r w:rsidRPr="005421B0">
        <w:rPr>
          <w:rFonts w:ascii="Garamond" w:hAnsi="Garamond" w:cs="Garamond"/>
          <w:b w:val="0"/>
          <w:bCs w:val="0"/>
          <w:sz w:val="24"/>
        </w:rPr>
        <w:t>c</w:t>
      </w:r>
      <w:r w:rsidR="00AA7834">
        <w:rPr>
          <w:rFonts w:ascii="Garamond" w:hAnsi="Garamond" w:cs="Garamond"/>
          <w:b w:val="0"/>
          <w:bCs w:val="0"/>
          <w:sz w:val="24"/>
        </w:rPr>
        <w:t>)</w:t>
      </w:r>
      <w:r w:rsidRPr="005421B0">
        <w:rPr>
          <w:rFonts w:ascii="Garamond" w:hAnsi="Garamond" w:cs="Garamond"/>
          <w:b w:val="0"/>
          <w:bCs w:val="0"/>
          <w:sz w:val="24"/>
        </w:rPr>
        <w:t xml:space="preserve"> nuk kanë interesa financiar</w:t>
      </w:r>
      <w:r w:rsidR="002B01FD">
        <w:rPr>
          <w:rFonts w:ascii="Garamond" w:hAnsi="Garamond" w:cs="Garamond"/>
          <w:b w:val="0"/>
          <w:bCs w:val="0"/>
          <w:sz w:val="24"/>
        </w:rPr>
        <w:t>ë</w:t>
      </w:r>
      <w:r w:rsidRPr="005421B0">
        <w:rPr>
          <w:rFonts w:ascii="Garamond" w:hAnsi="Garamond" w:cs="Garamond"/>
          <w:b w:val="0"/>
          <w:bCs w:val="0"/>
          <w:sz w:val="24"/>
        </w:rPr>
        <w:t xml:space="preserve"> me anijet e peshkimit të cilat po vëzhgohen.</w:t>
      </w:r>
    </w:p>
    <w:p w14:paraId="0996241A" w14:textId="77777777" w:rsidR="00E525CC" w:rsidRPr="005421B0" w:rsidRDefault="00E525CC" w:rsidP="00E525CC">
      <w:pPr>
        <w:ind w:firstLine="284"/>
        <w:rPr>
          <w:rFonts w:ascii="Garamond" w:hAnsi="Garamond" w:cs="Garamond"/>
          <w:b w:val="0"/>
          <w:bCs w:val="0"/>
          <w:i/>
          <w:iCs/>
          <w:sz w:val="24"/>
        </w:rPr>
      </w:pPr>
      <w:r w:rsidRPr="005421B0">
        <w:rPr>
          <w:rFonts w:ascii="Garamond" w:hAnsi="Garamond" w:cs="Garamond"/>
          <w:b w:val="0"/>
          <w:bCs w:val="0"/>
          <w:i/>
          <w:iCs/>
          <w:sz w:val="24"/>
        </w:rPr>
        <w:lastRenderedPageBreak/>
        <w:t xml:space="preserve">Mbulimi i programit të vëzhgimit </w:t>
      </w:r>
    </w:p>
    <w:p w14:paraId="5FF3AB32" w14:textId="58A64465"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4. Ministria siguron në përputhje me programin kombëtar të vëzhgimit, si më poshtë:</w:t>
      </w:r>
    </w:p>
    <w:p w14:paraId="21FB8E62" w14:textId="675121A9" w:rsidR="00E525CC" w:rsidRPr="005421B0" w:rsidRDefault="00E525CC" w:rsidP="008437B8">
      <w:pPr>
        <w:ind w:firstLine="284"/>
        <w:jc w:val="both"/>
        <w:rPr>
          <w:rFonts w:ascii="Garamond" w:hAnsi="Garamond" w:cs="Garamond"/>
          <w:b w:val="0"/>
          <w:bCs w:val="0"/>
          <w:sz w:val="24"/>
        </w:rPr>
      </w:pPr>
      <w:r w:rsidRPr="005421B0">
        <w:rPr>
          <w:rFonts w:ascii="Garamond" w:hAnsi="Garamond" w:cs="Garamond"/>
          <w:b w:val="0"/>
          <w:bCs w:val="0"/>
          <w:sz w:val="24"/>
        </w:rPr>
        <w:t>a</w:t>
      </w:r>
      <w:r w:rsidR="008437B8">
        <w:rPr>
          <w:rFonts w:ascii="Garamond" w:hAnsi="Garamond" w:cs="Garamond"/>
          <w:b w:val="0"/>
          <w:bCs w:val="0"/>
          <w:sz w:val="24"/>
        </w:rPr>
        <w:t>)</w:t>
      </w:r>
      <w:r w:rsidRPr="005421B0">
        <w:rPr>
          <w:rFonts w:ascii="Garamond" w:hAnsi="Garamond" w:cs="Garamond"/>
          <w:b w:val="0"/>
          <w:bCs w:val="0"/>
          <w:sz w:val="24"/>
        </w:rPr>
        <w:t xml:space="preserve"> </w:t>
      </w:r>
      <w:r w:rsidR="008437B8" w:rsidRPr="005421B0">
        <w:rPr>
          <w:rFonts w:ascii="Garamond" w:hAnsi="Garamond" w:cs="Garamond"/>
          <w:b w:val="0"/>
          <w:bCs w:val="0"/>
          <w:sz w:val="24"/>
        </w:rPr>
        <w:t xml:space="preserve">Mbulimin </w:t>
      </w:r>
      <w:r w:rsidRPr="005421B0">
        <w:rPr>
          <w:rFonts w:ascii="Garamond" w:hAnsi="Garamond" w:cs="Garamond"/>
          <w:b w:val="0"/>
          <w:bCs w:val="0"/>
          <w:sz w:val="24"/>
        </w:rPr>
        <w:t>e të paktën 5% të sforcos së peshkimit për anijet që përdorin linja grepash</w:t>
      </w:r>
      <w:r w:rsidR="008437B8">
        <w:rPr>
          <w:rFonts w:ascii="Garamond" w:hAnsi="Garamond" w:cs="Garamond"/>
          <w:b w:val="0"/>
          <w:bCs w:val="0"/>
          <w:sz w:val="24"/>
        </w:rPr>
        <w:t>,</w:t>
      </w:r>
      <w:r w:rsidRPr="005421B0">
        <w:rPr>
          <w:rFonts w:ascii="Garamond" w:hAnsi="Garamond" w:cs="Garamond"/>
          <w:b w:val="0"/>
          <w:bCs w:val="0"/>
          <w:sz w:val="24"/>
        </w:rPr>
        <w:t xml:space="preserve"> sipas përcaktimeve të ICCAT</w:t>
      </w:r>
      <w:r w:rsidR="008437B8">
        <w:rPr>
          <w:rFonts w:ascii="Garamond" w:hAnsi="Garamond" w:cs="Garamond"/>
          <w:b w:val="0"/>
          <w:bCs w:val="0"/>
          <w:sz w:val="24"/>
        </w:rPr>
        <w:t>-it</w:t>
      </w:r>
      <w:r w:rsidRPr="005421B0">
        <w:rPr>
          <w:rFonts w:ascii="Garamond" w:hAnsi="Garamond" w:cs="Garamond"/>
          <w:b w:val="0"/>
          <w:bCs w:val="0"/>
          <w:sz w:val="24"/>
        </w:rPr>
        <w:t>, gjueti me karrem, kurthe, njica dhe rrjeta fundore. Përqindja e mbulimit matet:</w:t>
      </w:r>
    </w:p>
    <w:p w14:paraId="4A920AAF" w14:textId="2E853F37"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i. për linjat e grepave pelagjike, sipas ditëve, operacioneve ose udhëtimeve të peshkimit</w:t>
      </w:r>
      <w:r w:rsidR="008437B8">
        <w:rPr>
          <w:rFonts w:ascii="Garamond" w:hAnsi="Garamond" w:cs="Garamond"/>
          <w:b w:val="0"/>
          <w:bCs w:val="0"/>
          <w:sz w:val="24"/>
        </w:rPr>
        <w:t>;</w:t>
      </w:r>
    </w:p>
    <w:p w14:paraId="5FB0C78B" w14:textId="48D6ED42"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ii. për gjuetinë me karrem dhe kurthet, në ditë peshkimi</w:t>
      </w:r>
      <w:r w:rsidR="008437B8">
        <w:rPr>
          <w:rFonts w:ascii="Garamond" w:hAnsi="Garamond" w:cs="Garamond"/>
          <w:b w:val="0"/>
          <w:bCs w:val="0"/>
          <w:sz w:val="24"/>
        </w:rPr>
        <w:t>;</w:t>
      </w:r>
    </w:p>
    <w:p w14:paraId="1BE415E3" w14:textId="7858D35E"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iii. për njicat, sipas orëve ose ditëve të peshkimit</w:t>
      </w:r>
      <w:r w:rsidR="008437B8">
        <w:rPr>
          <w:rFonts w:ascii="Garamond" w:hAnsi="Garamond" w:cs="Garamond"/>
          <w:b w:val="0"/>
          <w:bCs w:val="0"/>
          <w:sz w:val="24"/>
        </w:rPr>
        <w:t>;</w:t>
      </w:r>
    </w:p>
    <w:p w14:paraId="182858A5" w14:textId="02B1A78D"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iv. për rrjetat fundore, sipas operacioneve ose ditëve të peshkimit</w:t>
      </w:r>
      <w:r w:rsidR="008437B8">
        <w:rPr>
          <w:rFonts w:ascii="Garamond" w:hAnsi="Garamond" w:cs="Garamond"/>
          <w:b w:val="0"/>
          <w:bCs w:val="0"/>
          <w:sz w:val="24"/>
        </w:rPr>
        <w:t>.</w:t>
      </w:r>
    </w:p>
    <w:p w14:paraId="5EDD67BD" w14:textId="5568965B" w:rsidR="00E525CC" w:rsidRPr="005421B0" w:rsidRDefault="00E525CC" w:rsidP="008437B8">
      <w:pPr>
        <w:ind w:firstLine="284"/>
        <w:jc w:val="both"/>
        <w:rPr>
          <w:rFonts w:ascii="Garamond" w:hAnsi="Garamond" w:cs="Garamond"/>
          <w:b w:val="0"/>
          <w:bCs w:val="0"/>
          <w:sz w:val="24"/>
        </w:rPr>
      </w:pPr>
      <w:r w:rsidRPr="005421B0">
        <w:rPr>
          <w:rFonts w:ascii="Garamond" w:hAnsi="Garamond" w:cs="Garamond"/>
          <w:b w:val="0"/>
          <w:bCs w:val="0"/>
          <w:sz w:val="24"/>
        </w:rPr>
        <w:t>b</w:t>
      </w:r>
      <w:r w:rsidR="008437B8">
        <w:rPr>
          <w:rFonts w:ascii="Garamond" w:hAnsi="Garamond" w:cs="Garamond"/>
          <w:b w:val="0"/>
          <w:bCs w:val="0"/>
          <w:sz w:val="24"/>
        </w:rPr>
        <w:t>)</w:t>
      </w:r>
      <w:r w:rsidRPr="005421B0">
        <w:rPr>
          <w:rFonts w:ascii="Garamond" w:hAnsi="Garamond" w:cs="Garamond"/>
          <w:b w:val="0"/>
          <w:bCs w:val="0"/>
          <w:sz w:val="24"/>
        </w:rPr>
        <w:t xml:space="preserve"> </w:t>
      </w:r>
      <w:r w:rsidR="008437B8" w:rsidRPr="005421B0">
        <w:rPr>
          <w:rFonts w:ascii="Garamond" w:hAnsi="Garamond" w:cs="Garamond"/>
          <w:b w:val="0"/>
          <w:bCs w:val="0"/>
          <w:sz w:val="24"/>
        </w:rPr>
        <w:t xml:space="preserve">Mbulim </w:t>
      </w:r>
      <w:r w:rsidRPr="005421B0">
        <w:rPr>
          <w:rFonts w:ascii="Garamond" w:hAnsi="Garamond" w:cs="Garamond"/>
          <w:b w:val="0"/>
          <w:bCs w:val="0"/>
          <w:sz w:val="24"/>
        </w:rPr>
        <w:t>në hapësirë dhe në kohë të aktivitetit t</w:t>
      </w:r>
      <w:r w:rsidR="008437B8">
        <w:rPr>
          <w:rFonts w:ascii="Garamond" w:hAnsi="Garamond" w:cs="Garamond"/>
          <w:b w:val="0"/>
          <w:bCs w:val="0"/>
          <w:sz w:val="24"/>
        </w:rPr>
        <w:t>ë</w:t>
      </w:r>
      <w:r w:rsidRPr="005421B0">
        <w:rPr>
          <w:rFonts w:ascii="Garamond" w:hAnsi="Garamond" w:cs="Garamond"/>
          <w:b w:val="0"/>
          <w:bCs w:val="0"/>
          <w:sz w:val="24"/>
        </w:rPr>
        <w:t xml:space="preserve"> flotës për të siguruar grumbullimin e përshtatshëm të të dhënave</w:t>
      </w:r>
      <w:r w:rsidR="008437B8">
        <w:rPr>
          <w:rFonts w:ascii="Garamond" w:hAnsi="Garamond" w:cs="Garamond"/>
          <w:b w:val="0"/>
          <w:bCs w:val="0"/>
          <w:sz w:val="24"/>
        </w:rPr>
        <w:t>,</w:t>
      </w:r>
      <w:r w:rsidRPr="005421B0">
        <w:rPr>
          <w:rFonts w:ascii="Garamond" w:hAnsi="Garamond" w:cs="Garamond"/>
          <w:b w:val="0"/>
          <w:bCs w:val="0"/>
          <w:sz w:val="24"/>
        </w:rPr>
        <w:t xml:space="preserve"> sipas kërkesave të </w:t>
      </w:r>
      <w:r w:rsidR="008437B8" w:rsidRPr="005421B0">
        <w:rPr>
          <w:rFonts w:ascii="Garamond" w:hAnsi="Garamond" w:cs="Garamond"/>
          <w:b w:val="0"/>
          <w:bCs w:val="0"/>
          <w:sz w:val="24"/>
        </w:rPr>
        <w:t xml:space="preserve">rekomandimit </w:t>
      </w:r>
      <w:r w:rsidRPr="005421B0">
        <w:rPr>
          <w:rFonts w:ascii="Garamond" w:hAnsi="Garamond" w:cs="Garamond"/>
          <w:b w:val="0"/>
          <w:bCs w:val="0"/>
          <w:sz w:val="24"/>
        </w:rPr>
        <w:t>ICCAT 16</w:t>
      </w:r>
      <w:r w:rsidR="008437B8">
        <w:rPr>
          <w:rFonts w:ascii="Garamond" w:hAnsi="Garamond" w:cs="Garamond"/>
          <w:b w:val="0"/>
          <w:bCs w:val="0"/>
          <w:sz w:val="24"/>
        </w:rPr>
        <w:t>–</w:t>
      </w:r>
      <w:r w:rsidRPr="005421B0">
        <w:rPr>
          <w:rFonts w:ascii="Garamond" w:hAnsi="Garamond" w:cs="Garamond"/>
          <w:b w:val="0"/>
          <w:bCs w:val="0"/>
          <w:sz w:val="24"/>
        </w:rPr>
        <w:t>14</w:t>
      </w:r>
      <w:r w:rsidR="008437B8">
        <w:rPr>
          <w:rFonts w:ascii="Garamond" w:hAnsi="Garamond" w:cs="Garamond"/>
          <w:b w:val="0"/>
          <w:bCs w:val="0"/>
          <w:sz w:val="24"/>
        </w:rPr>
        <w:t>.</w:t>
      </w:r>
      <w:r w:rsidRPr="005421B0">
        <w:rPr>
          <w:rFonts w:ascii="Garamond" w:hAnsi="Garamond" w:cs="Garamond"/>
          <w:b w:val="0"/>
          <w:bCs w:val="0"/>
          <w:sz w:val="24"/>
        </w:rPr>
        <w:t xml:space="preserve"> </w:t>
      </w:r>
    </w:p>
    <w:p w14:paraId="6EE1A788" w14:textId="51C99D94" w:rsidR="00E525CC" w:rsidRPr="005421B0" w:rsidRDefault="00E525CC" w:rsidP="008437B8">
      <w:pPr>
        <w:ind w:firstLine="284"/>
        <w:jc w:val="both"/>
        <w:rPr>
          <w:rFonts w:ascii="Garamond" w:hAnsi="Garamond" w:cs="Garamond"/>
          <w:b w:val="0"/>
          <w:bCs w:val="0"/>
          <w:color w:val="FF0000"/>
          <w:sz w:val="24"/>
        </w:rPr>
      </w:pPr>
      <w:r w:rsidRPr="005421B0">
        <w:rPr>
          <w:rFonts w:ascii="Garamond" w:hAnsi="Garamond" w:cs="Garamond"/>
          <w:b w:val="0"/>
          <w:bCs w:val="0"/>
          <w:sz w:val="24"/>
        </w:rPr>
        <w:t>c</w:t>
      </w:r>
      <w:r w:rsidR="008437B8">
        <w:rPr>
          <w:rFonts w:ascii="Garamond" w:hAnsi="Garamond" w:cs="Garamond"/>
          <w:b w:val="0"/>
          <w:bCs w:val="0"/>
          <w:sz w:val="24"/>
        </w:rPr>
        <w:t>)</w:t>
      </w:r>
      <w:r w:rsidRPr="005421B0">
        <w:rPr>
          <w:rFonts w:ascii="Garamond" w:hAnsi="Garamond" w:cs="Garamond"/>
          <w:b w:val="0"/>
          <w:bCs w:val="0"/>
          <w:sz w:val="24"/>
        </w:rPr>
        <w:t xml:space="preserve"> </w:t>
      </w:r>
      <w:r w:rsidR="008437B8" w:rsidRPr="005421B0">
        <w:rPr>
          <w:rFonts w:ascii="Garamond" w:hAnsi="Garamond" w:cs="Garamond"/>
          <w:b w:val="0"/>
          <w:bCs w:val="0"/>
          <w:sz w:val="24"/>
        </w:rPr>
        <w:t xml:space="preserve">Të </w:t>
      </w:r>
      <w:r w:rsidRPr="005421B0">
        <w:rPr>
          <w:rFonts w:ascii="Garamond" w:hAnsi="Garamond" w:cs="Garamond"/>
          <w:b w:val="0"/>
          <w:bCs w:val="0"/>
          <w:sz w:val="24"/>
        </w:rPr>
        <w:t>dhëna të lidhura me disa aspekte të operacioneve të peshkimit, duke përfshirë zëniet, sipas përcaktimeve t</w:t>
      </w:r>
      <w:r w:rsidR="008437B8">
        <w:rPr>
          <w:rFonts w:ascii="Garamond" w:hAnsi="Garamond" w:cs="Garamond"/>
          <w:b w:val="0"/>
          <w:bCs w:val="0"/>
          <w:sz w:val="24"/>
        </w:rPr>
        <w:t>ë</w:t>
      </w:r>
      <w:r w:rsidRPr="005421B0">
        <w:rPr>
          <w:rFonts w:ascii="Garamond" w:hAnsi="Garamond" w:cs="Garamond"/>
          <w:b w:val="0"/>
          <w:bCs w:val="0"/>
          <w:sz w:val="24"/>
        </w:rPr>
        <w:t xml:space="preserve"> pikës 6, të kësaj shtojce. </w:t>
      </w:r>
    </w:p>
    <w:p w14:paraId="61E4FF7F" w14:textId="6AB70F46" w:rsidR="00E525CC" w:rsidRPr="005421B0" w:rsidRDefault="00E525CC" w:rsidP="00E525CC">
      <w:pPr>
        <w:ind w:firstLine="284"/>
        <w:jc w:val="both"/>
        <w:rPr>
          <w:rFonts w:ascii="Garamond" w:hAnsi="Garamond" w:cs="Garamond"/>
          <w:b w:val="0"/>
          <w:bCs w:val="0"/>
          <w:color w:val="FF0000"/>
          <w:sz w:val="24"/>
        </w:rPr>
      </w:pPr>
      <w:r w:rsidRPr="005421B0">
        <w:rPr>
          <w:rFonts w:ascii="Garamond" w:hAnsi="Garamond" w:cs="Garamond"/>
          <w:b w:val="0"/>
          <w:bCs w:val="0"/>
          <w:sz w:val="24"/>
        </w:rPr>
        <w:t xml:space="preserve">5. Ministria siguron që vëzhguesit të alternojnë anijet e vëzhguara. </w:t>
      </w:r>
    </w:p>
    <w:p w14:paraId="292A84FA" w14:textId="5EB19275" w:rsidR="00E525CC" w:rsidRPr="005421B0" w:rsidRDefault="00E525CC" w:rsidP="00E525CC">
      <w:pPr>
        <w:ind w:firstLine="284"/>
        <w:rPr>
          <w:rFonts w:ascii="Garamond" w:hAnsi="Garamond" w:cs="Garamond"/>
          <w:b w:val="0"/>
          <w:bCs w:val="0"/>
          <w:i/>
          <w:iCs/>
          <w:color w:val="FF0000"/>
          <w:sz w:val="24"/>
        </w:rPr>
      </w:pPr>
      <w:r w:rsidRPr="005421B0">
        <w:rPr>
          <w:rFonts w:ascii="Garamond" w:hAnsi="Garamond" w:cs="Garamond"/>
          <w:b w:val="0"/>
          <w:bCs w:val="0"/>
          <w:i/>
          <w:iCs/>
          <w:sz w:val="24"/>
        </w:rPr>
        <w:t>Detyrat e vëzhgueseve</w:t>
      </w:r>
    </w:p>
    <w:p w14:paraId="5F3C3C7E" w14:textId="0ED5B65D" w:rsidR="00E525CC" w:rsidRPr="005421B0" w:rsidRDefault="00E525CC" w:rsidP="00E525CC">
      <w:pPr>
        <w:ind w:firstLine="284"/>
        <w:jc w:val="both"/>
        <w:rPr>
          <w:rFonts w:ascii="Garamond" w:hAnsi="Garamond" w:cs="Garamond"/>
          <w:b w:val="0"/>
          <w:bCs w:val="0"/>
          <w:color w:val="FF0000"/>
          <w:sz w:val="24"/>
        </w:rPr>
      </w:pPr>
      <w:r w:rsidRPr="005421B0">
        <w:rPr>
          <w:rFonts w:ascii="Garamond" w:hAnsi="Garamond" w:cs="Garamond"/>
          <w:b w:val="0"/>
          <w:bCs w:val="0"/>
          <w:sz w:val="24"/>
        </w:rPr>
        <w:t xml:space="preserve">6. Ministria kërkon, ndër të tjera, që vëzhguesit: </w:t>
      </w:r>
    </w:p>
    <w:p w14:paraId="24E9872A" w14:textId="0811D1A3" w:rsidR="00E525CC" w:rsidRPr="005421B0" w:rsidRDefault="00E525CC" w:rsidP="008437B8">
      <w:pPr>
        <w:tabs>
          <w:tab w:val="left" w:pos="1120"/>
        </w:tabs>
        <w:ind w:firstLine="284"/>
        <w:jc w:val="both"/>
        <w:rPr>
          <w:rFonts w:ascii="Garamond" w:hAnsi="Garamond" w:cs="Garamond"/>
          <w:b w:val="0"/>
          <w:bCs w:val="0"/>
          <w:sz w:val="24"/>
        </w:rPr>
      </w:pPr>
      <w:r w:rsidRPr="005421B0">
        <w:rPr>
          <w:rFonts w:ascii="Garamond" w:hAnsi="Garamond" w:cs="Garamond"/>
          <w:b w:val="0"/>
          <w:bCs w:val="0"/>
          <w:sz w:val="24"/>
        </w:rPr>
        <w:t>a</w:t>
      </w:r>
      <w:r w:rsidR="008437B8">
        <w:rPr>
          <w:rFonts w:ascii="Garamond" w:hAnsi="Garamond" w:cs="Garamond"/>
          <w:b w:val="0"/>
          <w:bCs w:val="0"/>
          <w:sz w:val="24"/>
        </w:rPr>
        <w:t>)</w:t>
      </w:r>
      <w:r w:rsidRPr="005421B0">
        <w:rPr>
          <w:rFonts w:ascii="Garamond" w:hAnsi="Garamond" w:cs="Garamond"/>
          <w:b w:val="0"/>
          <w:bCs w:val="0"/>
          <w:sz w:val="24"/>
        </w:rPr>
        <w:t xml:space="preserve"> </w:t>
      </w:r>
      <w:r w:rsidR="008437B8" w:rsidRPr="005421B0">
        <w:rPr>
          <w:rFonts w:ascii="Garamond" w:hAnsi="Garamond" w:cs="Garamond"/>
          <w:b w:val="0"/>
          <w:bCs w:val="0"/>
          <w:sz w:val="24"/>
        </w:rPr>
        <w:t xml:space="preserve">Të </w:t>
      </w:r>
      <w:r w:rsidRPr="005421B0">
        <w:rPr>
          <w:rFonts w:ascii="Garamond" w:hAnsi="Garamond" w:cs="Garamond"/>
          <w:b w:val="0"/>
          <w:bCs w:val="0"/>
          <w:sz w:val="24"/>
        </w:rPr>
        <w:t>regjistrojnë dhe raportojnë për aktivitetin e peshkimit të anijes së vëzhguar. Raportimi duhet të përmbajë të paktën:</w:t>
      </w:r>
    </w:p>
    <w:p w14:paraId="2DF3247C" w14:textId="25EB3EAA"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i. të dhëna të grumbulluara, që përfshijnë sasinë e zënieve për speciet target, hedhurinat dhe zëniet e padëshiruara (duke përfshirë edhe peshkaqenët, breshkat e detit, gjitarët detar</w:t>
      </w:r>
      <w:r w:rsidR="008437B8">
        <w:rPr>
          <w:rFonts w:ascii="Garamond" w:hAnsi="Garamond" w:cs="Garamond"/>
          <w:b w:val="0"/>
          <w:bCs w:val="0"/>
          <w:sz w:val="24"/>
        </w:rPr>
        <w:t>ë</w:t>
      </w:r>
      <w:r w:rsidRPr="005421B0">
        <w:rPr>
          <w:rFonts w:ascii="Garamond" w:hAnsi="Garamond" w:cs="Garamond"/>
          <w:b w:val="0"/>
          <w:bCs w:val="0"/>
          <w:sz w:val="24"/>
        </w:rPr>
        <w:t xml:space="preserve"> dhe shpendët detar</w:t>
      </w:r>
      <w:r w:rsidR="0037779F">
        <w:rPr>
          <w:rFonts w:ascii="Garamond" w:hAnsi="Garamond" w:cs="Garamond"/>
          <w:b w:val="0"/>
          <w:bCs w:val="0"/>
          <w:sz w:val="24"/>
        </w:rPr>
        <w:t>ë</w:t>
      </w:r>
      <w:r w:rsidRPr="005421B0">
        <w:rPr>
          <w:rFonts w:ascii="Garamond" w:hAnsi="Garamond" w:cs="Garamond"/>
          <w:b w:val="0"/>
          <w:bCs w:val="0"/>
          <w:sz w:val="24"/>
        </w:rPr>
        <w:t>)</w:t>
      </w:r>
      <w:r w:rsidR="0037779F">
        <w:rPr>
          <w:rFonts w:ascii="Garamond" w:hAnsi="Garamond" w:cs="Garamond"/>
          <w:b w:val="0"/>
          <w:bCs w:val="0"/>
          <w:sz w:val="24"/>
        </w:rPr>
        <w:t>,</w:t>
      </w:r>
      <w:r w:rsidRPr="005421B0">
        <w:rPr>
          <w:rFonts w:ascii="Garamond" w:hAnsi="Garamond" w:cs="Garamond"/>
          <w:b w:val="0"/>
          <w:bCs w:val="0"/>
          <w:sz w:val="24"/>
        </w:rPr>
        <w:t xml:space="preserve"> duke vlerësuar ose matur përbërjen e përmasave trupore, statusin e tyre (p.sh. i mbajtur, i lëshuar i</w:t>
      </w:r>
      <w:r w:rsidR="0037779F">
        <w:rPr>
          <w:rFonts w:ascii="Garamond" w:hAnsi="Garamond" w:cs="Garamond"/>
          <w:b w:val="0"/>
          <w:bCs w:val="0"/>
          <w:sz w:val="24"/>
        </w:rPr>
        <w:t xml:space="preserve"> ngordhur, i lëshuar i gjallë</w:t>
      </w:r>
      <w:r w:rsidRPr="005421B0">
        <w:rPr>
          <w:rFonts w:ascii="Garamond" w:hAnsi="Garamond" w:cs="Garamond"/>
          <w:b w:val="0"/>
          <w:bCs w:val="0"/>
          <w:sz w:val="24"/>
        </w:rPr>
        <w:t>), grumbullimin e të dhënave biologjike për studime lidhur me ciklin jetësor (gonadet, otolitet, halat dhe luspat);</w:t>
      </w:r>
    </w:p>
    <w:p w14:paraId="63CB74CC" w14:textId="7EDDA1EB"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ii. grumbullimin dhe raportimin mbi të gjithë shënjuesit e gjetur;</w:t>
      </w:r>
    </w:p>
    <w:p w14:paraId="0F4CA874" w14:textId="4CCFC25E"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iii. të dhëna lidhur me operacionet e peshkimit</w:t>
      </w:r>
      <w:r w:rsidR="0037779F">
        <w:rPr>
          <w:rFonts w:ascii="Garamond" w:hAnsi="Garamond" w:cs="Garamond"/>
          <w:b w:val="0"/>
          <w:bCs w:val="0"/>
          <w:sz w:val="24"/>
        </w:rPr>
        <w:t>,</w:t>
      </w:r>
      <w:r w:rsidRPr="005421B0">
        <w:rPr>
          <w:rFonts w:ascii="Garamond" w:hAnsi="Garamond" w:cs="Garamond"/>
          <w:b w:val="0"/>
          <w:bCs w:val="0"/>
          <w:sz w:val="24"/>
        </w:rPr>
        <w:t xml:space="preserve"> si:</w:t>
      </w:r>
    </w:p>
    <w:p w14:paraId="0AE724AA" w14:textId="59607C58" w:rsidR="00E525CC" w:rsidRPr="005421B0" w:rsidRDefault="00E525CC" w:rsidP="00E525CC">
      <w:pPr>
        <w:ind w:firstLine="284"/>
        <w:jc w:val="both"/>
        <w:rPr>
          <w:rFonts w:ascii="Garamond" w:hAnsi="Garamond" w:cs="Garamond"/>
          <w:b w:val="0"/>
          <w:bCs w:val="0"/>
          <w:sz w:val="24"/>
        </w:rPr>
      </w:pPr>
      <w:r w:rsidRPr="005421B0">
        <w:rPr>
          <w:rFonts w:ascii="Garamond" w:hAnsi="Garamond"/>
          <w:b w:val="0"/>
          <w:bCs w:val="0"/>
          <w:sz w:val="24"/>
        </w:rPr>
        <w:t xml:space="preserve">- </w:t>
      </w:r>
      <w:r w:rsidRPr="005421B0">
        <w:rPr>
          <w:rFonts w:ascii="Garamond" w:hAnsi="Garamond" w:cs="Garamond"/>
          <w:b w:val="0"/>
          <w:bCs w:val="0"/>
          <w:sz w:val="24"/>
        </w:rPr>
        <w:t>vendndodhjen e zënieve</w:t>
      </w:r>
      <w:r w:rsidR="0037779F">
        <w:rPr>
          <w:rFonts w:ascii="Garamond" w:hAnsi="Garamond" w:cs="Garamond"/>
          <w:b w:val="0"/>
          <w:bCs w:val="0"/>
          <w:sz w:val="24"/>
        </w:rPr>
        <w:t>,</w:t>
      </w:r>
      <w:r w:rsidRPr="005421B0">
        <w:rPr>
          <w:rFonts w:ascii="Garamond" w:hAnsi="Garamond" w:cs="Garamond"/>
          <w:b w:val="0"/>
          <w:bCs w:val="0"/>
          <w:sz w:val="24"/>
        </w:rPr>
        <w:t xml:space="preserve"> sipas gjerësisë dhe gjatësisë gjeografike;</w:t>
      </w:r>
    </w:p>
    <w:p w14:paraId="60763BE9" w14:textId="0227E8DE" w:rsidR="00E525CC" w:rsidRPr="005421B0" w:rsidRDefault="00E525CC" w:rsidP="00E525CC">
      <w:pPr>
        <w:ind w:firstLine="284"/>
        <w:jc w:val="both"/>
        <w:rPr>
          <w:rFonts w:ascii="Garamond" w:hAnsi="Garamond" w:cs="Garamond"/>
          <w:b w:val="0"/>
          <w:bCs w:val="0"/>
          <w:sz w:val="24"/>
        </w:rPr>
      </w:pPr>
      <w:r w:rsidRPr="005421B0">
        <w:rPr>
          <w:rFonts w:ascii="Garamond" w:hAnsi="Garamond"/>
          <w:b w:val="0"/>
          <w:bCs w:val="0"/>
          <w:sz w:val="24"/>
        </w:rPr>
        <w:t xml:space="preserve">- </w:t>
      </w:r>
      <w:r w:rsidRPr="005421B0">
        <w:rPr>
          <w:rFonts w:ascii="Garamond" w:hAnsi="Garamond" w:cs="Garamond"/>
          <w:b w:val="0"/>
          <w:bCs w:val="0"/>
          <w:sz w:val="24"/>
        </w:rPr>
        <w:t>të dhëna mbi sforcon e peshkimit;</w:t>
      </w:r>
    </w:p>
    <w:p w14:paraId="32E555A7" w14:textId="0BADCEC3" w:rsidR="00E525CC" w:rsidRPr="005421B0" w:rsidRDefault="00E525CC" w:rsidP="00E525CC">
      <w:pPr>
        <w:ind w:firstLine="284"/>
        <w:jc w:val="both"/>
        <w:rPr>
          <w:rFonts w:ascii="Garamond" w:hAnsi="Garamond" w:cs="Garamond"/>
          <w:b w:val="0"/>
          <w:bCs w:val="0"/>
          <w:sz w:val="24"/>
        </w:rPr>
      </w:pPr>
      <w:r w:rsidRPr="005421B0">
        <w:rPr>
          <w:rFonts w:ascii="Garamond" w:hAnsi="Garamond"/>
          <w:b w:val="0"/>
          <w:bCs w:val="0"/>
          <w:sz w:val="24"/>
        </w:rPr>
        <w:t xml:space="preserve">- </w:t>
      </w:r>
      <w:r w:rsidRPr="005421B0">
        <w:rPr>
          <w:rFonts w:ascii="Garamond" w:hAnsi="Garamond" w:cs="Garamond"/>
          <w:b w:val="0"/>
          <w:bCs w:val="0"/>
          <w:sz w:val="24"/>
        </w:rPr>
        <w:t>të dhëna për secilin operacion peshkimi, duke përfshirë edhe kohën e fillimit dhe mbarimit të aktivitetit;</w:t>
      </w:r>
    </w:p>
    <w:p w14:paraId="2313B2C0" w14:textId="658F20E5" w:rsidR="00E525CC" w:rsidRPr="005421B0" w:rsidRDefault="00E525CC" w:rsidP="00E525CC">
      <w:pPr>
        <w:ind w:firstLine="284"/>
        <w:jc w:val="both"/>
        <w:rPr>
          <w:rFonts w:ascii="Garamond" w:hAnsi="Garamond" w:cs="Garamond"/>
          <w:b w:val="0"/>
          <w:bCs w:val="0"/>
          <w:sz w:val="24"/>
        </w:rPr>
      </w:pPr>
      <w:r w:rsidRPr="005421B0">
        <w:rPr>
          <w:rFonts w:ascii="Garamond" w:hAnsi="Garamond"/>
          <w:b w:val="0"/>
          <w:bCs w:val="0"/>
          <w:sz w:val="24"/>
        </w:rPr>
        <w:t xml:space="preserve">- </w:t>
      </w:r>
      <w:r w:rsidRPr="005421B0">
        <w:rPr>
          <w:rFonts w:ascii="Garamond" w:hAnsi="Garamond" w:cs="Garamond"/>
          <w:b w:val="0"/>
          <w:bCs w:val="0"/>
          <w:sz w:val="24"/>
        </w:rPr>
        <w:t>gjendjen e përgjithshme të kafshëve të lëshuara</w:t>
      </w:r>
      <w:r w:rsidR="0037779F">
        <w:rPr>
          <w:rFonts w:ascii="Garamond" w:hAnsi="Garamond" w:cs="Garamond"/>
          <w:b w:val="0"/>
          <w:bCs w:val="0"/>
          <w:sz w:val="24"/>
        </w:rPr>
        <w:t>,</w:t>
      </w:r>
      <w:r w:rsidRPr="005421B0">
        <w:rPr>
          <w:rFonts w:ascii="Garamond" w:hAnsi="Garamond" w:cs="Garamond"/>
          <w:b w:val="0"/>
          <w:bCs w:val="0"/>
          <w:sz w:val="24"/>
        </w:rPr>
        <w:t xml:space="preserve"> si dhe shkallën e mbijetesës.</w:t>
      </w:r>
    </w:p>
    <w:p w14:paraId="45BD2360" w14:textId="476CB738" w:rsidR="00E525CC" w:rsidRPr="005421B0" w:rsidRDefault="00E525CC" w:rsidP="0037779F">
      <w:pPr>
        <w:ind w:firstLine="284"/>
        <w:jc w:val="both"/>
        <w:rPr>
          <w:rFonts w:ascii="Garamond" w:hAnsi="Garamond" w:cs="Garamond"/>
          <w:b w:val="0"/>
          <w:bCs w:val="0"/>
          <w:sz w:val="24"/>
        </w:rPr>
      </w:pPr>
      <w:r w:rsidRPr="005421B0">
        <w:rPr>
          <w:rFonts w:ascii="Garamond" w:hAnsi="Garamond" w:cs="Garamond"/>
          <w:b w:val="0"/>
          <w:bCs w:val="0"/>
          <w:sz w:val="24"/>
        </w:rPr>
        <w:t>b</w:t>
      </w:r>
      <w:r w:rsidR="0037779F">
        <w:rPr>
          <w:rFonts w:ascii="Garamond" w:hAnsi="Garamond" w:cs="Garamond"/>
          <w:b w:val="0"/>
          <w:bCs w:val="0"/>
          <w:sz w:val="24"/>
        </w:rPr>
        <w:t>)</w:t>
      </w:r>
      <w:r w:rsidRPr="005421B0">
        <w:rPr>
          <w:rFonts w:ascii="Garamond" w:hAnsi="Garamond" w:cs="Garamond"/>
          <w:b w:val="0"/>
          <w:bCs w:val="0"/>
          <w:sz w:val="24"/>
        </w:rPr>
        <w:t xml:space="preserve"> të vëzhgojnë dhe regjistrojnë përdorimin e masave lehtësuese për zëniet e padëshiruara si dhe informacione të tjera të rëndësishme;</w:t>
      </w:r>
    </w:p>
    <w:p w14:paraId="0402F97D" w14:textId="1FA6D178" w:rsidR="00E525CC" w:rsidRPr="005421B0" w:rsidRDefault="00E525CC" w:rsidP="0037779F">
      <w:pPr>
        <w:ind w:firstLine="284"/>
        <w:jc w:val="both"/>
        <w:rPr>
          <w:rFonts w:ascii="Garamond" w:hAnsi="Garamond" w:cs="Garamond"/>
          <w:b w:val="0"/>
          <w:bCs w:val="0"/>
          <w:sz w:val="24"/>
        </w:rPr>
      </w:pPr>
      <w:r w:rsidRPr="005421B0">
        <w:rPr>
          <w:rFonts w:ascii="Garamond" w:hAnsi="Garamond" w:cs="Garamond"/>
          <w:b w:val="0"/>
          <w:bCs w:val="0"/>
          <w:sz w:val="24"/>
        </w:rPr>
        <w:t>c</w:t>
      </w:r>
      <w:r w:rsidR="0037779F">
        <w:rPr>
          <w:rFonts w:ascii="Garamond" w:hAnsi="Garamond" w:cs="Garamond"/>
          <w:b w:val="0"/>
          <w:bCs w:val="0"/>
          <w:sz w:val="24"/>
        </w:rPr>
        <w:t>)</w:t>
      </w:r>
      <w:r w:rsidRPr="005421B0">
        <w:rPr>
          <w:rFonts w:ascii="Garamond" w:hAnsi="Garamond" w:cs="Garamond"/>
          <w:b w:val="0"/>
          <w:bCs w:val="0"/>
          <w:sz w:val="24"/>
        </w:rPr>
        <w:t xml:space="preserve"> të vëzhgojnë dhe regjistrojnë</w:t>
      </w:r>
      <w:r w:rsidR="0037779F">
        <w:rPr>
          <w:rFonts w:ascii="Garamond" w:hAnsi="Garamond" w:cs="Garamond"/>
          <w:b w:val="0"/>
          <w:bCs w:val="0"/>
          <w:sz w:val="24"/>
        </w:rPr>
        <w:t>,</w:t>
      </w:r>
      <w:r w:rsidRPr="005421B0">
        <w:rPr>
          <w:rFonts w:ascii="Garamond" w:hAnsi="Garamond" w:cs="Garamond"/>
          <w:b w:val="0"/>
          <w:bCs w:val="0"/>
          <w:sz w:val="24"/>
        </w:rPr>
        <w:t xml:space="preserve"> sipas mundësive</w:t>
      </w:r>
      <w:r w:rsidR="0037779F">
        <w:rPr>
          <w:rFonts w:ascii="Garamond" w:hAnsi="Garamond" w:cs="Garamond"/>
          <w:b w:val="0"/>
          <w:bCs w:val="0"/>
          <w:sz w:val="24"/>
        </w:rPr>
        <w:t>,</w:t>
      </w:r>
      <w:r w:rsidRPr="005421B0">
        <w:rPr>
          <w:rFonts w:ascii="Garamond" w:hAnsi="Garamond" w:cs="Garamond"/>
          <w:b w:val="0"/>
          <w:bCs w:val="0"/>
          <w:sz w:val="24"/>
        </w:rPr>
        <w:t xml:space="preserve"> kushtet mjedisore, </w:t>
      </w:r>
    </w:p>
    <w:p w14:paraId="0129DB33" w14:textId="78DFDD62" w:rsidR="00E525CC" w:rsidRPr="005421B0" w:rsidRDefault="00E525CC" w:rsidP="0037779F">
      <w:pPr>
        <w:ind w:firstLine="284"/>
        <w:jc w:val="both"/>
        <w:rPr>
          <w:rFonts w:ascii="Garamond" w:hAnsi="Garamond" w:cs="Garamond"/>
          <w:b w:val="0"/>
          <w:bCs w:val="0"/>
          <w:sz w:val="24"/>
        </w:rPr>
      </w:pPr>
      <w:r w:rsidRPr="005421B0">
        <w:rPr>
          <w:rFonts w:ascii="Garamond" w:hAnsi="Garamond" w:cs="Garamond"/>
          <w:b w:val="0"/>
          <w:bCs w:val="0"/>
          <w:sz w:val="24"/>
        </w:rPr>
        <w:t>d</w:t>
      </w:r>
      <w:r w:rsidR="0037779F">
        <w:rPr>
          <w:rFonts w:ascii="Garamond" w:hAnsi="Garamond" w:cs="Garamond"/>
          <w:b w:val="0"/>
          <w:bCs w:val="0"/>
          <w:sz w:val="24"/>
        </w:rPr>
        <w:t>)</w:t>
      </w:r>
      <w:r w:rsidRPr="005421B0">
        <w:rPr>
          <w:rFonts w:ascii="Garamond" w:hAnsi="Garamond" w:cs="Garamond"/>
          <w:b w:val="0"/>
          <w:bCs w:val="0"/>
          <w:sz w:val="24"/>
        </w:rPr>
        <w:t xml:space="preserve"> të kryejnë çdo detyrë tjetër shkencore</w:t>
      </w:r>
      <w:r w:rsidR="0037779F">
        <w:rPr>
          <w:rFonts w:ascii="Garamond" w:hAnsi="Garamond" w:cs="Garamond"/>
          <w:b w:val="0"/>
          <w:bCs w:val="0"/>
          <w:sz w:val="24"/>
        </w:rPr>
        <w:t>,</w:t>
      </w:r>
      <w:r w:rsidRPr="005421B0">
        <w:rPr>
          <w:rFonts w:ascii="Garamond" w:hAnsi="Garamond" w:cs="Garamond"/>
          <w:b w:val="0"/>
          <w:bCs w:val="0"/>
          <w:sz w:val="24"/>
        </w:rPr>
        <w:t xml:space="preserve"> sipas rekomandimeve të Komitetit të Përhershëm për Kërkimin dhe Statistikat dhe dakordësimin me ICCAT</w:t>
      </w:r>
      <w:r w:rsidR="0037779F">
        <w:rPr>
          <w:rFonts w:ascii="Garamond" w:hAnsi="Garamond" w:cs="Garamond"/>
          <w:b w:val="0"/>
          <w:bCs w:val="0"/>
          <w:sz w:val="24"/>
        </w:rPr>
        <w:t>-in</w:t>
      </w:r>
      <w:r w:rsidRPr="005421B0">
        <w:rPr>
          <w:rFonts w:ascii="Garamond" w:hAnsi="Garamond" w:cs="Garamond"/>
          <w:b w:val="0"/>
          <w:bCs w:val="0"/>
          <w:sz w:val="24"/>
        </w:rPr>
        <w:t>.</w:t>
      </w:r>
    </w:p>
    <w:p w14:paraId="3DCADC24" w14:textId="77777777" w:rsidR="00E525CC" w:rsidRPr="005421B0" w:rsidRDefault="00E525CC" w:rsidP="00E525CC">
      <w:pPr>
        <w:ind w:firstLine="284"/>
        <w:rPr>
          <w:rFonts w:ascii="Garamond" w:hAnsi="Garamond" w:cs="Garamond"/>
          <w:b w:val="0"/>
          <w:bCs w:val="0"/>
          <w:i/>
          <w:iCs/>
          <w:sz w:val="24"/>
        </w:rPr>
      </w:pPr>
      <w:r w:rsidRPr="005421B0">
        <w:rPr>
          <w:rFonts w:ascii="Garamond" w:hAnsi="Garamond" w:cs="Garamond"/>
          <w:b w:val="0"/>
          <w:bCs w:val="0"/>
          <w:i/>
          <w:iCs/>
          <w:sz w:val="24"/>
        </w:rPr>
        <w:t>Detyrimet e vëzhgueseve</w:t>
      </w:r>
    </w:p>
    <w:p w14:paraId="2A6C15CA" w14:textId="5014E377" w:rsidR="00E525CC" w:rsidRPr="005421B0" w:rsidRDefault="00E525CC" w:rsidP="00E525CC">
      <w:pPr>
        <w:ind w:firstLine="284"/>
        <w:rPr>
          <w:rFonts w:ascii="Garamond" w:hAnsi="Garamond" w:cs="Garamond"/>
          <w:b w:val="0"/>
          <w:bCs w:val="0"/>
          <w:sz w:val="24"/>
        </w:rPr>
      </w:pPr>
      <w:r w:rsidRPr="005421B0">
        <w:rPr>
          <w:rFonts w:ascii="Garamond" w:hAnsi="Garamond" w:cs="Garamond"/>
          <w:b w:val="0"/>
          <w:bCs w:val="0"/>
          <w:sz w:val="24"/>
        </w:rPr>
        <w:t>7. Ministria siguron që vëzhguesit:</w:t>
      </w:r>
    </w:p>
    <w:p w14:paraId="0F8CBAFB" w14:textId="100EAE67" w:rsidR="00E525CC" w:rsidRPr="005421B0" w:rsidRDefault="00E525CC" w:rsidP="00EC4934">
      <w:pPr>
        <w:ind w:firstLine="284"/>
        <w:rPr>
          <w:rFonts w:ascii="Garamond" w:hAnsi="Garamond" w:cs="Garamond"/>
          <w:b w:val="0"/>
          <w:bCs w:val="0"/>
          <w:sz w:val="24"/>
        </w:rPr>
      </w:pPr>
      <w:r w:rsidRPr="005421B0">
        <w:rPr>
          <w:rFonts w:ascii="Garamond" w:hAnsi="Garamond" w:cs="Garamond"/>
          <w:b w:val="0"/>
          <w:bCs w:val="0"/>
          <w:sz w:val="24"/>
        </w:rPr>
        <w:t>a</w:t>
      </w:r>
      <w:r w:rsidR="00EC4934">
        <w:rPr>
          <w:rFonts w:ascii="Garamond" w:hAnsi="Garamond" w:cs="Garamond"/>
          <w:b w:val="0"/>
          <w:bCs w:val="0"/>
          <w:sz w:val="24"/>
        </w:rPr>
        <w:t>)</w:t>
      </w:r>
      <w:r w:rsidRPr="005421B0">
        <w:rPr>
          <w:rFonts w:ascii="Garamond" w:hAnsi="Garamond" w:cs="Garamond"/>
          <w:b w:val="0"/>
          <w:bCs w:val="0"/>
          <w:sz w:val="24"/>
        </w:rPr>
        <w:t xml:space="preserve"> të mos ndërhyjnë në pajisjet elektronike të anijes;</w:t>
      </w:r>
    </w:p>
    <w:p w14:paraId="24EDE56F" w14:textId="70EB44EF" w:rsidR="00E525CC" w:rsidRPr="005421B0" w:rsidRDefault="00E525CC" w:rsidP="00EE65C4">
      <w:pPr>
        <w:ind w:firstLine="284"/>
        <w:jc w:val="both"/>
        <w:rPr>
          <w:rFonts w:ascii="Garamond" w:hAnsi="Garamond" w:cs="Garamond"/>
          <w:b w:val="0"/>
          <w:bCs w:val="0"/>
          <w:sz w:val="24"/>
        </w:rPr>
      </w:pPr>
      <w:r w:rsidRPr="005421B0">
        <w:rPr>
          <w:rFonts w:ascii="Garamond" w:hAnsi="Garamond" w:cs="Garamond"/>
          <w:b w:val="0"/>
          <w:bCs w:val="0"/>
          <w:sz w:val="24"/>
        </w:rPr>
        <w:t>b</w:t>
      </w:r>
      <w:r w:rsidR="00EC4934">
        <w:rPr>
          <w:rFonts w:ascii="Garamond" w:hAnsi="Garamond" w:cs="Garamond"/>
          <w:b w:val="0"/>
          <w:bCs w:val="0"/>
          <w:sz w:val="24"/>
        </w:rPr>
        <w:t>)</w:t>
      </w:r>
      <w:r w:rsidR="00EE65C4">
        <w:rPr>
          <w:rFonts w:ascii="Garamond" w:hAnsi="Garamond" w:cs="Garamond"/>
          <w:b w:val="0"/>
          <w:bCs w:val="0"/>
          <w:sz w:val="24"/>
        </w:rPr>
        <w:t xml:space="preserve"> </w:t>
      </w:r>
      <w:r w:rsidRPr="005421B0">
        <w:rPr>
          <w:rFonts w:ascii="Garamond" w:hAnsi="Garamond" w:cs="Garamond"/>
          <w:b w:val="0"/>
          <w:bCs w:val="0"/>
          <w:sz w:val="24"/>
        </w:rPr>
        <w:t>të njohin masat e emergjencës në bordin e anijes, duke përfshirë këtu vendndodhjen e varkave të shpëtimit, fikseve të zjarrit dhe kutisë së ndihmës së shpejtë;</w:t>
      </w:r>
    </w:p>
    <w:p w14:paraId="55879A48" w14:textId="393D793C" w:rsidR="00E525CC" w:rsidRPr="005421B0" w:rsidRDefault="00E525CC" w:rsidP="00EC4934">
      <w:pPr>
        <w:tabs>
          <w:tab w:val="left" w:pos="840"/>
        </w:tabs>
        <w:ind w:firstLine="284"/>
        <w:jc w:val="both"/>
        <w:rPr>
          <w:rFonts w:ascii="Garamond" w:hAnsi="Garamond" w:cs="Garamond"/>
          <w:b w:val="0"/>
          <w:bCs w:val="0"/>
          <w:sz w:val="24"/>
        </w:rPr>
      </w:pPr>
      <w:r w:rsidRPr="005421B0">
        <w:rPr>
          <w:rFonts w:ascii="Garamond" w:hAnsi="Garamond" w:cs="Garamond"/>
          <w:b w:val="0"/>
          <w:bCs w:val="0"/>
          <w:sz w:val="24"/>
        </w:rPr>
        <w:t>c</w:t>
      </w:r>
      <w:r w:rsidR="00EC4934">
        <w:rPr>
          <w:rFonts w:ascii="Garamond" w:hAnsi="Garamond" w:cs="Garamond"/>
          <w:b w:val="0"/>
          <w:bCs w:val="0"/>
          <w:sz w:val="24"/>
        </w:rPr>
        <w:t>)</w:t>
      </w:r>
      <w:r w:rsidRPr="005421B0">
        <w:rPr>
          <w:rFonts w:ascii="Garamond" w:hAnsi="Garamond" w:cs="Garamond"/>
          <w:b w:val="0"/>
          <w:bCs w:val="0"/>
          <w:sz w:val="24"/>
        </w:rPr>
        <w:t xml:space="preserve"> të komunikojnë nëse është e nevojshme me kapitenin e anijes mbi çështje dhe detyra relevante;</w:t>
      </w:r>
    </w:p>
    <w:p w14:paraId="4E369685" w14:textId="4A947B04" w:rsidR="00E525CC" w:rsidRPr="005421B0" w:rsidRDefault="00E525CC" w:rsidP="00EC4934">
      <w:pPr>
        <w:ind w:firstLine="284"/>
        <w:jc w:val="both"/>
        <w:rPr>
          <w:rFonts w:ascii="Garamond" w:hAnsi="Garamond" w:cs="Garamond"/>
          <w:b w:val="0"/>
          <w:bCs w:val="0"/>
          <w:sz w:val="24"/>
        </w:rPr>
      </w:pPr>
      <w:r w:rsidRPr="005421B0">
        <w:rPr>
          <w:rFonts w:ascii="Garamond" w:hAnsi="Garamond" w:cs="Garamond"/>
          <w:b w:val="0"/>
          <w:bCs w:val="0"/>
          <w:sz w:val="24"/>
        </w:rPr>
        <w:t>ç</w:t>
      </w:r>
      <w:r w:rsidR="00EC4934">
        <w:rPr>
          <w:rFonts w:ascii="Garamond" w:hAnsi="Garamond" w:cs="Garamond"/>
          <w:b w:val="0"/>
          <w:bCs w:val="0"/>
          <w:sz w:val="24"/>
        </w:rPr>
        <w:t>)</w:t>
      </w:r>
      <w:r w:rsidRPr="005421B0">
        <w:rPr>
          <w:rFonts w:ascii="Garamond" w:hAnsi="Garamond" w:cs="Garamond"/>
          <w:b w:val="0"/>
          <w:bCs w:val="0"/>
          <w:sz w:val="24"/>
        </w:rPr>
        <w:t xml:space="preserve"> të mos pengojnë ose ndërhyjnë gjatë aktivitetit të peshkimit dhe veprimtarive të tjera në anije;</w:t>
      </w:r>
    </w:p>
    <w:p w14:paraId="1F394868" w14:textId="60FD4294" w:rsidR="00E525CC" w:rsidRPr="005421B0" w:rsidRDefault="00E525CC" w:rsidP="00EC4934">
      <w:pPr>
        <w:ind w:firstLine="284"/>
        <w:jc w:val="both"/>
        <w:rPr>
          <w:rFonts w:ascii="Garamond" w:hAnsi="Garamond" w:cs="Garamond"/>
          <w:b w:val="0"/>
          <w:bCs w:val="0"/>
          <w:sz w:val="24"/>
        </w:rPr>
      </w:pPr>
      <w:r w:rsidRPr="005421B0">
        <w:rPr>
          <w:rFonts w:ascii="Garamond" w:hAnsi="Garamond" w:cs="Garamond"/>
          <w:b w:val="0"/>
          <w:bCs w:val="0"/>
          <w:sz w:val="24"/>
        </w:rPr>
        <w:t>d</w:t>
      </w:r>
      <w:r w:rsidR="00EC4934">
        <w:rPr>
          <w:rFonts w:ascii="Garamond" w:hAnsi="Garamond" w:cs="Garamond"/>
          <w:b w:val="0"/>
          <w:bCs w:val="0"/>
          <w:sz w:val="24"/>
        </w:rPr>
        <w:t>)</w:t>
      </w:r>
      <w:r w:rsidRPr="005421B0">
        <w:rPr>
          <w:rFonts w:ascii="Garamond" w:hAnsi="Garamond" w:cs="Garamond"/>
          <w:b w:val="0"/>
          <w:bCs w:val="0"/>
          <w:sz w:val="24"/>
        </w:rPr>
        <w:t xml:space="preserve"> të marrin pjesë në mbledhje informuese me përfaqësuesit të instituteve shkencore ose me autoritetet përgjegjëse për zbatimin e programit të vëzhgimit.</w:t>
      </w:r>
    </w:p>
    <w:p w14:paraId="2EB09300" w14:textId="77777777" w:rsidR="00E525CC" w:rsidRPr="005421B0" w:rsidRDefault="00E525CC" w:rsidP="00E525CC">
      <w:pPr>
        <w:ind w:firstLine="284"/>
        <w:rPr>
          <w:rFonts w:ascii="Garamond" w:hAnsi="Garamond" w:cs="Garamond"/>
          <w:b w:val="0"/>
          <w:bCs w:val="0"/>
          <w:i/>
          <w:iCs/>
          <w:sz w:val="24"/>
        </w:rPr>
      </w:pPr>
      <w:r w:rsidRPr="005421B0">
        <w:rPr>
          <w:rFonts w:ascii="Garamond" w:hAnsi="Garamond" w:cs="Garamond"/>
          <w:b w:val="0"/>
          <w:bCs w:val="0"/>
          <w:i/>
          <w:iCs/>
          <w:sz w:val="24"/>
        </w:rPr>
        <w:t>Detyrimet e kapitenit</w:t>
      </w:r>
    </w:p>
    <w:p w14:paraId="4704408A" w14:textId="27125A6C" w:rsidR="00E525CC" w:rsidRPr="005421B0" w:rsidRDefault="00E525CC" w:rsidP="00E525CC">
      <w:pPr>
        <w:ind w:firstLine="284"/>
        <w:rPr>
          <w:rFonts w:ascii="Garamond" w:hAnsi="Garamond" w:cs="Garamond"/>
          <w:b w:val="0"/>
          <w:bCs w:val="0"/>
          <w:sz w:val="24"/>
        </w:rPr>
      </w:pPr>
      <w:r w:rsidRPr="005421B0">
        <w:rPr>
          <w:rFonts w:ascii="Garamond" w:hAnsi="Garamond" w:cs="Garamond"/>
          <w:b w:val="0"/>
          <w:bCs w:val="0"/>
          <w:sz w:val="24"/>
        </w:rPr>
        <w:t>8. Kapiteni i anijes për të cilën është përcaktuar një vëzhgues:</w:t>
      </w:r>
    </w:p>
    <w:p w14:paraId="092CCA4C" w14:textId="0CA4D901" w:rsidR="00E525CC" w:rsidRPr="005421B0" w:rsidRDefault="00E525CC" w:rsidP="00EC4934">
      <w:pPr>
        <w:ind w:firstLine="284"/>
        <w:rPr>
          <w:rFonts w:ascii="Garamond" w:hAnsi="Garamond" w:cs="Garamond"/>
          <w:b w:val="0"/>
          <w:bCs w:val="0"/>
          <w:sz w:val="24"/>
        </w:rPr>
      </w:pPr>
      <w:r w:rsidRPr="005421B0">
        <w:rPr>
          <w:rFonts w:ascii="Garamond" w:hAnsi="Garamond" w:cs="Garamond"/>
          <w:b w:val="0"/>
          <w:bCs w:val="0"/>
          <w:sz w:val="24"/>
        </w:rPr>
        <w:t>a</w:t>
      </w:r>
      <w:r w:rsidR="00EC4934">
        <w:rPr>
          <w:rFonts w:ascii="Garamond" w:hAnsi="Garamond" w:cs="Garamond"/>
          <w:b w:val="0"/>
          <w:bCs w:val="0"/>
          <w:sz w:val="24"/>
        </w:rPr>
        <w:t>)</w:t>
      </w:r>
      <w:r w:rsidRPr="005421B0">
        <w:rPr>
          <w:rFonts w:ascii="Garamond" w:hAnsi="Garamond" w:cs="Garamond"/>
          <w:b w:val="0"/>
          <w:bCs w:val="0"/>
          <w:sz w:val="24"/>
        </w:rPr>
        <w:t xml:space="preserve"> duhet të lejojë aksesin e duhur në anije; </w:t>
      </w:r>
    </w:p>
    <w:p w14:paraId="1659891F" w14:textId="2B21F41F" w:rsidR="00E525CC" w:rsidRPr="005421B0" w:rsidRDefault="00E525CC" w:rsidP="00EE65C4">
      <w:pPr>
        <w:ind w:firstLine="284"/>
        <w:jc w:val="both"/>
        <w:rPr>
          <w:rFonts w:ascii="Garamond" w:hAnsi="Garamond" w:cs="Garamond"/>
          <w:b w:val="0"/>
          <w:bCs w:val="0"/>
          <w:sz w:val="24"/>
        </w:rPr>
      </w:pPr>
      <w:r w:rsidRPr="005421B0">
        <w:rPr>
          <w:rFonts w:ascii="Garamond" w:hAnsi="Garamond" w:cs="Garamond"/>
          <w:b w:val="0"/>
          <w:bCs w:val="0"/>
          <w:sz w:val="24"/>
        </w:rPr>
        <w:t>b</w:t>
      </w:r>
      <w:r w:rsidR="00EC4934">
        <w:rPr>
          <w:rFonts w:ascii="Garamond" w:hAnsi="Garamond" w:cs="Garamond"/>
          <w:b w:val="0"/>
          <w:bCs w:val="0"/>
          <w:sz w:val="24"/>
        </w:rPr>
        <w:t>)</w:t>
      </w:r>
      <w:r w:rsidRPr="005421B0">
        <w:rPr>
          <w:rFonts w:ascii="Garamond" w:hAnsi="Garamond" w:cs="Garamond"/>
          <w:b w:val="0"/>
          <w:bCs w:val="0"/>
          <w:sz w:val="24"/>
        </w:rPr>
        <w:t xml:space="preserve"> të mundësojë që vëzhguesi mund të kryejë detyrat e tij në mënyrën më efi</w:t>
      </w:r>
      <w:r w:rsidR="00EE65C4">
        <w:rPr>
          <w:rFonts w:ascii="Garamond" w:hAnsi="Garamond" w:cs="Garamond"/>
          <w:b w:val="0"/>
          <w:bCs w:val="0"/>
          <w:sz w:val="24"/>
        </w:rPr>
        <w:t>ci</w:t>
      </w:r>
      <w:r w:rsidRPr="005421B0">
        <w:rPr>
          <w:rFonts w:ascii="Garamond" w:hAnsi="Garamond" w:cs="Garamond"/>
          <w:b w:val="0"/>
          <w:bCs w:val="0"/>
          <w:sz w:val="24"/>
        </w:rPr>
        <w:t>ente</w:t>
      </w:r>
      <w:r w:rsidR="00EE65C4">
        <w:rPr>
          <w:rFonts w:ascii="Garamond" w:hAnsi="Garamond" w:cs="Garamond"/>
          <w:b w:val="0"/>
          <w:bCs w:val="0"/>
          <w:sz w:val="24"/>
        </w:rPr>
        <w:t>,</w:t>
      </w:r>
      <w:r w:rsidRPr="005421B0">
        <w:rPr>
          <w:rFonts w:ascii="Garamond" w:hAnsi="Garamond" w:cs="Garamond"/>
          <w:b w:val="0"/>
          <w:bCs w:val="0"/>
          <w:sz w:val="24"/>
        </w:rPr>
        <w:t xml:space="preserve"> duke përfshirë këtu sigurimin:</w:t>
      </w:r>
    </w:p>
    <w:p w14:paraId="03EE36FE" w14:textId="7B8A3E99" w:rsidR="00E525CC" w:rsidRPr="005421B0" w:rsidRDefault="00E525CC" w:rsidP="00460FD4">
      <w:pPr>
        <w:ind w:firstLine="284"/>
        <w:jc w:val="both"/>
        <w:rPr>
          <w:rFonts w:ascii="Garamond" w:hAnsi="Garamond" w:cs="Garamond"/>
          <w:b w:val="0"/>
          <w:bCs w:val="0"/>
          <w:sz w:val="24"/>
        </w:rPr>
      </w:pPr>
      <w:r w:rsidRPr="005421B0">
        <w:rPr>
          <w:rFonts w:ascii="Garamond" w:hAnsi="Garamond" w:cs="Garamond"/>
          <w:b w:val="0"/>
          <w:bCs w:val="0"/>
          <w:sz w:val="24"/>
        </w:rPr>
        <w:lastRenderedPageBreak/>
        <w:t>i. të aksesit në veglat e peshkimit, dokumentacionin (përfshirë librat e anijes, elektronik ose letër)</w:t>
      </w:r>
      <w:r w:rsidR="00EE65C4">
        <w:rPr>
          <w:rFonts w:ascii="Garamond" w:hAnsi="Garamond" w:cs="Garamond"/>
          <w:b w:val="0"/>
          <w:bCs w:val="0"/>
          <w:sz w:val="24"/>
        </w:rPr>
        <w:t>,</w:t>
      </w:r>
      <w:r w:rsidRPr="005421B0">
        <w:rPr>
          <w:rFonts w:ascii="Garamond" w:hAnsi="Garamond" w:cs="Garamond"/>
          <w:b w:val="0"/>
          <w:bCs w:val="0"/>
          <w:sz w:val="24"/>
        </w:rPr>
        <w:t xml:space="preserve"> si dhe zëniet</w:t>
      </w:r>
      <w:r w:rsidR="00460FD4">
        <w:rPr>
          <w:rFonts w:ascii="Garamond" w:hAnsi="Garamond" w:cs="Garamond"/>
          <w:b w:val="0"/>
          <w:bCs w:val="0"/>
          <w:sz w:val="24"/>
        </w:rPr>
        <w:t>;</w:t>
      </w:r>
    </w:p>
    <w:p w14:paraId="64C061BF" w14:textId="06B60AF8"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ii. të komunikimit me përfaqësuesit të instituteve shkencore ose me autoritetet përgjegjëse;</w:t>
      </w:r>
    </w:p>
    <w:p w14:paraId="4372D46C" w14:textId="0138CE6B"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iii. të aksesit të duhur në pajisjet elektronike dhe pajisjeve të tjera të lidhura me aktivitetin e peshkimit, duke përfshirë:</w:t>
      </w:r>
    </w:p>
    <w:p w14:paraId="274C0CA0" w14:textId="019079A2" w:rsidR="00E525CC" w:rsidRPr="005421B0" w:rsidRDefault="00E525CC" w:rsidP="00E525CC">
      <w:pPr>
        <w:ind w:firstLine="284"/>
        <w:jc w:val="both"/>
        <w:rPr>
          <w:rFonts w:ascii="Garamond" w:hAnsi="Garamond" w:cs="Garamond"/>
          <w:b w:val="0"/>
          <w:bCs w:val="0"/>
          <w:sz w:val="24"/>
        </w:rPr>
      </w:pPr>
      <w:r w:rsidRPr="005421B0">
        <w:rPr>
          <w:rFonts w:ascii="Garamond" w:hAnsi="Garamond"/>
          <w:b w:val="0"/>
          <w:bCs w:val="0"/>
          <w:sz w:val="24"/>
        </w:rPr>
        <w:t xml:space="preserve">- </w:t>
      </w:r>
      <w:r w:rsidRPr="005421B0">
        <w:rPr>
          <w:rFonts w:ascii="Garamond" w:hAnsi="Garamond" w:cs="Garamond"/>
          <w:b w:val="0"/>
          <w:bCs w:val="0"/>
          <w:sz w:val="24"/>
        </w:rPr>
        <w:t>pajisjet e lundrimit satelitor</w:t>
      </w:r>
      <w:r w:rsidR="00460FD4">
        <w:rPr>
          <w:rFonts w:ascii="Garamond" w:hAnsi="Garamond" w:cs="Garamond"/>
          <w:b w:val="0"/>
          <w:bCs w:val="0"/>
          <w:sz w:val="24"/>
        </w:rPr>
        <w:t>;</w:t>
      </w:r>
    </w:p>
    <w:p w14:paraId="2B8D245A" w14:textId="1E96EDAE" w:rsidR="00E525CC" w:rsidRPr="005421B0" w:rsidRDefault="00E525CC" w:rsidP="00E525CC">
      <w:pPr>
        <w:ind w:firstLine="284"/>
        <w:jc w:val="both"/>
        <w:rPr>
          <w:rFonts w:ascii="Garamond" w:hAnsi="Garamond" w:cs="Garamond"/>
          <w:b w:val="0"/>
          <w:bCs w:val="0"/>
          <w:sz w:val="24"/>
        </w:rPr>
      </w:pPr>
      <w:r w:rsidRPr="005421B0">
        <w:rPr>
          <w:rFonts w:ascii="Garamond" w:hAnsi="Garamond"/>
          <w:b w:val="0"/>
          <w:bCs w:val="0"/>
          <w:sz w:val="24"/>
        </w:rPr>
        <w:t xml:space="preserve">- </w:t>
      </w:r>
      <w:r w:rsidRPr="005421B0">
        <w:rPr>
          <w:rFonts w:ascii="Garamond" w:hAnsi="Garamond" w:cs="Garamond"/>
          <w:b w:val="0"/>
          <w:bCs w:val="0"/>
          <w:sz w:val="24"/>
        </w:rPr>
        <w:t>pajisjet e komunikimit</w:t>
      </w:r>
      <w:r w:rsidR="00460FD4">
        <w:rPr>
          <w:rFonts w:ascii="Garamond" w:hAnsi="Garamond" w:cs="Garamond"/>
          <w:b w:val="0"/>
          <w:bCs w:val="0"/>
          <w:sz w:val="24"/>
        </w:rPr>
        <w:t>;</w:t>
      </w:r>
    </w:p>
    <w:p w14:paraId="60B85C72" w14:textId="6B98AF95" w:rsidR="00E525CC" w:rsidRPr="005421B0" w:rsidRDefault="00E525CC" w:rsidP="0009730D">
      <w:pPr>
        <w:ind w:firstLine="284"/>
        <w:jc w:val="both"/>
        <w:rPr>
          <w:rFonts w:ascii="Garamond" w:hAnsi="Garamond" w:cs="Garamond"/>
          <w:b w:val="0"/>
          <w:bCs w:val="0"/>
          <w:sz w:val="24"/>
        </w:rPr>
      </w:pPr>
      <w:r w:rsidRPr="005421B0">
        <w:rPr>
          <w:rFonts w:ascii="Garamond" w:hAnsi="Garamond" w:cs="Garamond"/>
          <w:b w:val="0"/>
          <w:bCs w:val="0"/>
          <w:sz w:val="24"/>
        </w:rPr>
        <w:t>iv.</w:t>
      </w:r>
      <w:r w:rsidR="00930080" w:rsidRPr="005421B0">
        <w:rPr>
          <w:rFonts w:ascii="Garamond" w:hAnsi="Garamond" w:cs="Garamond"/>
          <w:b w:val="0"/>
          <w:bCs w:val="0"/>
          <w:sz w:val="24"/>
        </w:rPr>
        <w:t xml:space="preserve"> </w:t>
      </w:r>
      <w:r w:rsidRPr="005421B0">
        <w:rPr>
          <w:rFonts w:ascii="Garamond" w:hAnsi="Garamond" w:cs="Garamond"/>
          <w:b w:val="0"/>
          <w:bCs w:val="0"/>
          <w:sz w:val="24"/>
        </w:rPr>
        <w:t>që ekuipazhi i anijes të mos tjetërsojë dhe shkatërrojë pajisjet dhe dokumentacionin e vëzhguesit, të pengojë, të ndërhyjë ose të veprojë për të ndaluar vëzhguesin për të kryer detyrën e tij, të frikësojë, ngacmojë ose dëmtojë vëzhguesin n</w:t>
      </w:r>
      <w:r w:rsidR="0009730D">
        <w:rPr>
          <w:rFonts w:ascii="Garamond" w:hAnsi="Garamond" w:cs="Garamond"/>
          <w:b w:val="0"/>
          <w:bCs w:val="0"/>
          <w:sz w:val="24"/>
        </w:rPr>
        <w:t>ë</w:t>
      </w:r>
      <w:r w:rsidRPr="005421B0">
        <w:rPr>
          <w:rFonts w:ascii="Garamond" w:hAnsi="Garamond" w:cs="Garamond"/>
          <w:b w:val="0"/>
          <w:bCs w:val="0"/>
          <w:sz w:val="24"/>
        </w:rPr>
        <w:t xml:space="preserve"> çfarëdo mënyre, të korruptojë ose të tentojë për të korruptuar atë.</w:t>
      </w:r>
    </w:p>
    <w:p w14:paraId="1BBF73C2" w14:textId="02A66BBD" w:rsidR="00E525CC" w:rsidRPr="005421B0" w:rsidRDefault="00E525CC" w:rsidP="00460FD4">
      <w:pPr>
        <w:ind w:firstLine="284"/>
        <w:jc w:val="both"/>
        <w:rPr>
          <w:rFonts w:ascii="Garamond" w:hAnsi="Garamond" w:cs="Garamond"/>
          <w:b w:val="0"/>
          <w:bCs w:val="0"/>
          <w:sz w:val="24"/>
        </w:rPr>
      </w:pPr>
      <w:r w:rsidRPr="005421B0">
        <w:rPr>
          <w:rFonts w:ascii="Garamond" w:hAnsi="Garamond" w:cs="Garamond"/>
          <w:b w:val="0"/>
          <w:bCs w:val="0"/>
          <w:sz w:val="24"/>
        </w:rPr>
        <w:t>c</w:t>
      </w:r>
      <w:r w:rsidR="00460FD4">
        <w:rPr>
          <w:rFonts w:ascii="Garamond" w:hAnsi="Garamond" w:cs="Garamond"/>
          <w:b w:val="0"/>
          <w:bCs w:val="0"/>
          <w:sz w:val="24"/>
        </w:rPr>
        <w:t>)</w:t>
      </w:r>
      <w:r w:rsidRPr="005421B0">
        <w:rPr>
          <w:rFonts w:ascii="Garamond" w:hAnsi="Garamond" w:cs="Garamond"/>
          <w:b w:val="0"/>
          <w:bCs w:val="0"/>
          <w:sz w:val="24"/>
        </w:rPr>
        <w:t xml:space="preserve"> të ofrojë akomodim për vëzhguesit, përfshirë këtu ushqim dhe kujdesin e përshtatshëm shëndetësor dhe mjekësor, të barabartë me ato të oficerëve të anijes;</w:t>
      </w:r>
    </w:p>
    <w:p w14:paraId="1AC89400" w14:textId="55BE7A60" w:rsidR="00E525CC" w:rsidRPr="005421B0" w:rsidRDefault="00E525CC" w:rsidP="00460FD4">
      <w:pPr>
        <w:ind w:firstLine="284"/>
        <w:jc w:val="both"/>
        <w:rPr>
          <w:rFonts w:ascii="Garamond" w:hAnsi="Garamond" w:cs="Garamond"/>
          <w:b w:val="0"/>
          <w:bCs w:val="0"/>
          <w:sz w:val="24"/>
        </w:rPr>
      </w:pPr>
      <w:r w:rsidRPr="005421B0">
        <w:rPr>
          <w:rFonts w:ascii="Garamond" w:hAnsi="Garamond" w:cs="Garamond"/>
          <w:b w:val="0"/>
          <w:bCs w:val="0"/>
          <w:sz w:val="24"/>
        </w:rPr>
        <w:t>ç</w:t>
      </w:r>
      <w:r w:rsidR="00460FD4">
        <w:rPr>
          <w:rFonts w:ascii="Garamond" w:hAnsi="Garamond" w:cs="Garamond"/>
          <w:b w:val="0"/>
          <w:bCs w:val="0"/>
          <w:sz w:val="24"/>
        </w:rPr>
        <w:t>)</w:t>
      </w:r>
      <w:r w:rsidRPr="005421B0">
        <w:rPr>
          <w:rFonts w:ascii="Garamond" w:hAnsi="Garamond" w:cs="Garamond"/>
          <w:b w:val="0"/>
          <w:bCs w:val="0"/>
          <w:sz w:val="24"/>
        </w:rPr>
        <w:t xml:space="preserve"> t’i ofrojë vëzhguesit hapësirën e nevojshme në bordin e anijes për të kryer detyrat e tij.</w:t>
      </w:r>
    </w:p>
    <w:p w14:paraId="1BE27229" w14:textId="77777777" w:rsidR="00E525CC" w:rsidRPr="005421B0" w:rsidRDefault="00E525CC" w:rsidP="00E525CC">
      <w:pPr>
        <w:ind w:firstLine="284"/>
        <w:rPr>
          <w:rFonts w:ascii="Garamond" w:hAnsi="Garamond" w:cs="Garamond"/>
          <w:b w:val="0"/>
          <w:bCs w:val="0"/>
          <w:i/>
          <w:iCs/>
          <w:sz w:val="24"/>
        </w:rPr>
      </w:pPr>
      <w:r w:rsidRPr="005421B0">
        <w:rPr>
          <w:rFonts w:ascii="Garamond" w:hAnsi="Garamond" w:cs="Garamond"/>
          <w:b w:val="0"/>
          <w:bCs w:val="0"/>
          <w:i/>
          <w:iCs/>
          <w:sz w:val="24"/>
        </w:rPr>
        <w:t>Detyrat e Ministrisë</w:t>
      </w:r>
    </w:p>
    <w:p w14:paraId="59423E2C" w14:textId="56E142BC" w:rsidR="00E525CC" w:rsidRPr="005421B0" w:rsidRDefault="00E525CC" w:rsidP="00E525CC">
      <w:pPr>
        <w:ind w:firstLine="284"/>
        <w:rPr>
          <w:rFonts w:ascii="Garamond" w:hAnsi="Garamond" w:cs="Garamond"/>
          <w:b w:val="0"/>
          <w:bCs w:val="0"/>
          <w:sz w:val="24"/>
        </w:rPr>
      </w:pPr>
      <w:r w:rsidRPr="005421B0">
        <w:rPr>
          <w:rFonts w:ascii="Garamond" w:hAnsi="Garamond" w:cs="Garamond"/>
          <w:b w:val="0"/>
          <w:bCs w:val="0"/>
          <w:sz w:val="24"/>
        </w:rPr>
        <w:t>9. Ministria duhet:</w:t>
      </w:r>
    </w:p>
    <w:p w14:paraId="5D580F6D" w14:textId="58B782DD" w:rsidR="00E525CC" w:rsidRPr="005421B0" w:rsidRDefault="00E525CC" w:rsidP="007C7508">
      <w:pPr>
        <w:ind w:firstLine="284"/>
        <w:jc w:val="both"/>
        <w:rPr>
          <w:rFonts w:ascii="Garamond" w:hAnsi="Garamond" w:cs="Garamond"/>
          <w:b w:val="0"/>
          <w:bCs w:val="0"/>
          <w:sz w:val="24"/>
        </w:rPr>
      </w:pPr>
      <w:r w:rsidRPr="005421B0">
        <w:rPr>
          <w:rFonts w:ascii="Garamond" w:hAnsi="Garamond" w:cs="Garamond"/>
          <w:b w:val="0"/>
          <w:bCs w:val="0"/>
          <w:sz w:val="24"/>
        </w:rPr>
        <w:t>a</w:t>
      </w:r>
      <w:r w:rsidR="00460FD4">
        <w:rPr>
          <w:rFonts w:ascii="Garamond" w:hAnsi="Garamond" w:cs="Garamond"/>
          <w:b w:val="0"/>
          <w:bCs w:val="0"/>
          <w:sz w:val="24"/>
        </w:rPr>
        <w:t>)</w:t>
      </w:r>
      <w:r w:rsidRPr="005421B0">
        <w:rPr>
          <w:rFonts w:ascii="Garamond" w:hAnsi="Garamond" w:cs="Garamond"/>
          <w:b w:val="0"/>
          <w:bCs w:val="0"/>
          <w:sz w:val="24"/>
        </w:rPr>
        <w:t xml:space="preserve"> të siguroj</w:t>
      </w:r>
      <w:r w:rsidR="007C7508">
        <w:rPr>
          <w:rFonts w:ascii="Garamond" w:hAnsi="Garamond" w:cs="Garamond"/>
          <w:b w:val="0"/>
          <w:bCs w:val="0"/>
          <w:sz w:val="24"/>
        </w:rPr>
        <w:t>ë</w:t>
      </w:r>
      <w:r w:rsidRPr="005421B0">
        <w:rPr>
          <w:rFonts w:ascii="Garamond" w:hAnsi="Garamond" w:cs="Garamond"/>
          <w:b w:val="0"/>
          <w:bCs w:val="0"/>
          <w:sz w:val="24"/>
        </w:rPr>
        <w:t xml:space="preserve"> që anijet e peshkimit që peshkojnë speciet e ICCAT</w:t>
      </w:r>
      <w:r w:rsidR="007C7508">
        <w:rPr>
          <w:rFonts w:ascii="Garamond" w:hAnsi="Garamond" w:cs="Garamond"/>
          <w:b w:val="0"/>
          <w:bCs w:val="0"/>
          <w:sz w:val="24"/>
        </w:rPr>
        <w:t>-it</w:t>
      </w:r>
      <w:r w:rsidRPr="005421B0">
        <w:rPr>
          <w:rFonts w:ascii="Garamond" w:hAnsi="Garamond" w:cs="Garamond"/>
          <w:b w:val="0"/>
          <w:bCs w:val="0"/>
          <w:sz w:val="24"/>
        </w:rPr>
        <w:t>, të mbajnë në bord vëzhgues shkencor</w:t>
      </w:r>
      <w:r w:rsidR="007C7508">
        <w:rPr>
          <w:rFonts w:ascii="Garamond" w:hAnsi="Garamond" w:cs="Garamond"/>
          <w:b w:val="0"/>
          <w:bCs w:val="0"/>
          <w:sz w:val="24"/>
        </w:rPr>
        <w:t>,</w:t>
      </w:r>
      <w:r w:rsidRPr="005421B0">
        <w:rPr>
          <w:rFonts w:ascii="Garamond" w:hAnsi="Garamond" w:cs="Garamond"/>
          <w:b w:val="0"/>
          <w:bCs w:val="0"/>
          <w:sz w:val="24"/>
        </w:rPr>
        <w:t xml:space="preserve"> në përputhje me rekomandimin e ICCAT 16</w:t>
      </w:r>
      <w:r w:rsidR="00EE3694">
        <w:rPr>
          <w:rFonts w:ascii="Garamond" w:hAnsi="Garamond" w:cs="Garamond"/>
          <w:b w:val="0"/>
          <w:bCs w:val="0"/>
          <w:sz w:val="24"/>
        </w:rPr>
        <w:t>–</w:t>
      </w:r>
      <w:r w:rsidRPr="005421B0">
        <w:rPr>
          <w:rFonts w:ascii="Garamond" w:hAnsi="Garamond" w:cs="Garamond"/>
          <w:b w:val="0"/>
          <w:bCs w:val="0"/>
          <w:sz w:val="24"/>
        </w:rPr>
        <w:t>14;</w:t>
      </w:r>
    </w:p>
    <w:p w14:paraId="1654A297" w14:textId="4CEDA68F" w:rsidR="00E525CC" w:rsidRPr="005421B0" w:rsidRDefault="00E525CC" w:rsidP="00460FD4">
      <w:pPr>
        <w:ind w:firstLine="284"/>
        <w:jc w:val="both"/>
        <w:rPr>
          <w:rFonts w:ascii="Garamond" w:hAnsi="Garamond" w:cs="Garamond"/>
          <w:b w:val="0"/>
          <w:bCs w:val="0"/>
          <w:sz w:val="24"/>
        </w:rPr>
      </w:pPr>
      <w:r w:rsidRPr="005421B0">
        <w:rPr>
          <w:rFonts w:ascii="Garamond" w:hAnsi="Garamond" w:cs="Garamond"/>
          <w:b w:val="0"/>
          <w:bCs w:val="0"/>
          <w:sz w:val="24"/>
        </w:rPr>
        <w:t>b</w:t>
      </w:r>
      <w:r w:rsidR="00460FD4">
        <w:rPr>
          <w:rFonts w:ascii="Garamond" w:hAnsi="Garamond" w:cs="Garamond"/>
          <w:b w:val="0"/>
          <w:bCs w:val="0"/>
          <w:sz w:val="24"/>
        </w:rPr>
        <w:t>)</w:t>
      </w:r>
      <w:r w:rsidRPr="005421B0">
        <w:rPr>
          <w:rFonts w:ascii="Garamond" w:hAnsi="Garamond" w:cs="Garamond"/>
          <w:b w:val="0"/>
          <w:bCs w:val="0"/>
          <w:sz w:val="24"/>
        </w:rPr>
        <w:t xml:space="preserve"> të ofrojë sigurinë e vëzhgueseve në det; </w:t>
      </w:r>
    </w:p>
    <w:p w14:paraId="47EE341A" w14:textId="3F516EF2" w:rsidR="00E525CC" w:rsidRPr="005421B0" w:rsidRDefault="00E525CC" w:rsidP="00460FD4">
      <w:pPr>
        <w:ind w:firstLine="284"/>
        <w:jc w:val="both"/>
        <w:rPr>
          <w:rFonts w:ascii="Garamond" w:hAnsi="Garamond" w:cs="Garamond"/>
          <w:b w:val="0"/>
          <w:bCs w:val="0"/>
          <w:sz w:val="24"/>
        </w:rPr>
      </w:pPr>
      <w:r w:rsidRPr="005421B0">
        <w:rPr>
          <w:rFonts w:ascii="Garamond" w:hAnsi="Garamond" w:cs="Garamond"/>
          <w:b w:val="0"/>
          <w:bCs w:val="0"/>
          <w:sz w:val="24"/>
        </w:rPr>
        <w:t>c</w:t>
      </w:r>
      <w:r w:rsidR="00460FD4">
        <w:rPr>
          <w:rFonts w:ascii="Garamond" w:hAnsi="Garamond" w:cs="Garamond"/>
          <w:b w:val="0"/>
          <w:bCs w:val="0"/>
          <w:sz w:val="24"/>
        </w:rPr>
        <w:t>)</w:t>
      </w:r>
      <w:r w:rsidRPr="005421B0">
        <w:rPr>
          <w:rFonts w:ascii="Garamond" w:hAnsi="Garamond" w:cs="Garamond"/>
          <w:b w:val="0"/>
          <w:bCs w:val="0"/>
          <w:sz w:val="24"/>
        </w:rPr>
        <w:t xml:space="preserve"> të inkurajojë, kur është e nevojshme, që institutet shkencore ose autoritet kombëtare të bëjnë marrëveshje me institutet shkencore ose autoritet kombëtare të shteteve të tjera për shkëmbimin e raporteve dhe të dhënave të vëzhguesit;</w:t>
      </w:r>
    </w:p>
    <w:p w14:paraId="18519A98" w14:textId="0E3AD9CC" w:rsidR="00E525CC" w:rsidRPr="005421B0" w:rsidRDefault="00E525CC" w:rsidP="00460FD4">
      <w:pPr>
        <w:ind w:firstLine="284"/>
        <w:jc w:val="both"/>
        <w:rPr>
          <w:rFonts w:ascii="Garamond" w:hAnsi="Garamond" w:cs="Garamond"/>
          <w:b w:val="0"/>
          <w:bCs w:val="0"/>
          <w:sz w:val="24"/>
        </w:rPr>
      </w:pPr>
      <w:r w:rsidRPr="005421B0">
        <w:rPr>
          <w:rFonts w:ascii="Garamond" w:hAnsi="Garamond" w:cs="Garamond"/>
          <w:b w:val="0"/>
          <w:bCs w:val="0"/>
          <w:sz w:val="24"/>
        </w:rPr>
        <w:t>ç</w:t>
      </w:r>
      <w:r w:rsidR="00460FD4">
        <w:rPr>
          <w:rFonts w:ascii="Garamond" w:hAnsi="Garamond" w:cs="Garamond"/>
          <w:b w:val="0"/>
          <w:bCs w:val="0"/>
          <w:sz w:val="24"/>
        </w:rPr>
        <w:t>)</w:t>
      </w:r>
      <w:r w:rsidRPr="005421B0">
        <w:rPr>
          <w:rFonts w:ascii="Garamond" w:hAnsi="Garamond" w:cs="Garamond"/>
          <w:b w:val="0"/>
          <w:bCs w:val="0"/>
          <w:sz w:val="24"/>
        </w:rPr>
        <w:t xml:space="preserve"> të garantojë që raporti vjetor i përgatitur për ICCAT</w:t>
      </w:r>
      <w:r w:rsidR="007C7508">
        <w:rPr>
          <w:rFonts w:ascii="Garamond" w:hAnsi="Garamond" w:cs="Garamond"/>
          <w:b w:val="0"/>
          <w:bCs w:val="0"/>
          <w:sz w:val="24"/>
        </w:rPr>
        <w:t>-in</w:t>
      </w:r>
      <w:r w:rsidRPr="005421B0">
        <w:rPr>
          <w:rFonts w:ascii="Garamond" w:hAnsi="Garamond" w:cs="Garamond"/>
          <w:b w:val="0"/>
          <w:bCs w:val="0"/>
          <w:sz w:val="24"/>
        </w:rPr>
        <w:t xml:space="preserve"> dhe SCRS</w:t>
      </w:r>
      <w:r w:rsidR="007C7508">
        <w:rPr>
          <w:rFonts w:ascii="Garamond" w:hAnsi="Garamond" w:cs="Garamond"/>
          <w:b w:val="0"/>
          <w:bCs w:val="0"/>
          <w:sz w:val="24"/>
        </w:rPr>
        <w:t>-në</w:t>
      </w:r>
      <w:r w:rsidRPr="005421B0">
        <w:rPr>
          <w:rFonts w:ascii="Garamond" w:hAnsi="Garamond" w:cs="Garamond"/>
          <w:b w:val="0"/>
          <w:bCs w:val="0"/>
          <w:sz w:val="24"/>
        </w:rPr>
        <w:t>, të përmbajë informacion specifik mbi zbatimin e rekomandimit ICCAT 16</w:t>
      </w:r>
      <w:r w:rsidR="00EE3694">
        <w:rPr>
          <w:rFonts w:ascii="Garamond" w:hAnsi="Garamond" w:cs="Garamond"/>
          <w:b w:val="0"/>
          <w:bCs w:val="0"/>
          <w:sz w:val="24"/>
        </w:rPr>
        <w:t>–</w:t>
      </w:r>
      <w:r w:rsidRPr="005421B0">
        <w:rPr>
          <w:rFonts w:ascii="Garamond" w:hAnsi="Garamond" w:cs="Garamond"/>
          <w:b w:val="0"/>
          <w:bCs w:val="0"/>
          <w:sz w:val="24"/>
        </w:rPr>
        <w:t>14:</w:t>
      </w:r>
    </w:p>
    <w:p w14:paraId="0DA48832" w14:textId="64051FEF"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i. detajet mbi strukturën e programit shkencor të vëzhgimit, duke përfshirë:</w:t>
      </w:r>
    </w:p>
    <w:p w14:paraId="7C09AADF" w14:textId="02C223E1" w:rsidR="00E525CC" w:rsidRPr="005421B0" w:rsidRDefault="00E525CC" w:rsidP="00E525CC">
      <w:pPr>
        <w:ind w:firstLine="284"/>
        <w:jc w:val="both"/>
        <w:rPr>
          <w:rFonts w:ascii="Garamond" w:hAnsi="Garamond" w:cs="Garamond"/>
          <w:b w:val="0"/>
          <w:bCs w:val="0"/>
          <w:sz w:val="24"/>
        </w:rPr>
      </w:pPr>
      <w:r w:rsidRPr="005421B0">
        <w:rPr>
          <w:rFonts w:ascii="Garamond" w:hAnsi="Garamond"/>
          <w:b w:val="0"/>
          <w:bCs w:val="0"/>
          <w:sz w:val="24"/>
        </w:rPr>
        <w:t xml:space="preserve">- </w:t>
      </w:r>
      <w:r w:rsidRPr="005421B0">
        <w:rPr>
          <w:rFonts w:ascii="Garamond" w:hAnsi="Garamond" w:cs="Garamond"/>
          <w:b w:val="0"/>
          <w:bCs w:val="0"/>
          <w:sz w:val="24"/>
        </w:rPr>
        <w:t>shkallën e mbulimit të vëzhgimit</w:t>
      </w:r>
      <w:r w:rsidR="007C7508">
        <w:rPr>
          <w:rFonts w:ascii="Garamond" w:hAnsi="Garamond" w:cs="Garamond"/>
          <w:b w:val="0"/>
          <w:bCs w:val="0"/>
          <w:sz w:val="24"/>
        </w:rPr>
        <w:t>,</w:t>
      </w:r>
      <w:r w:rsidRPr="005421B0">
        <w:rPr>
          <w:rFonts w:ascii="Garamond" w:hAnsi="Garamond" w:cs="Garamond"/>
          <w:b w:val="0"/>
          <w:bCs w:val="0"/>
          <w:sz w:val="24"/>
        </w:rPr>
        <w:t xml:space="preserve"> sipas veglave të peshkimit;</w:t>
      </w:r>
    </w:p>
    <w:p w14:paraId="19ED1C82" w14:textId="456EAA43" w:rsidR="00E525CC" w:rsidRPr="005421B0" w:rsidRDefault="00E525CC" w:rsidP="00E525CC">
      <w:pPr>
        <w:ind w:firstLine="284"/>
        <w:jc w:val="both"/>
        <w:rPr>
          <w:rFonts w:ascii="Garamond" w:hAnsi="Garamond" w:cs="Garamond"/>
          <w:b w:val="0"/>
          <w:bCs w:val="0"/>
          <w:sz w:val="24"/>
        </w:rPr>
      </w:pPr>
      <w:r w:rsidRPr="005421B0">
        <w:rPr>
          <w:rFonts w:ascii="Garamond" w:hAnsi="Garamond"/>
          <w:b w:val="0"/>
          <w:bCs w:val="0"/>
          <w:sz w:val="24"/>
        </w:rPr>
        <w:t xml:space="preserve">- </w:t>
      </w:r>
      <w:r w:rsidRPr="005421B0">
        <w:rPr>
          <w:rFonts w:ascii="Garamond" w:hAnsi="Garamond" w:cs="Garamond"/>
          <w:b w:val="0"/>
          <w:bCs w:val="0"/>
          <w:sz w:val="24"/>
        </w:rPr>
        <w:t>të dhënat që duhet të grumbullohen;</w:t>
      </w:r>
    </w:p>
    <w:p w14:paraId="386B657E" w14:textId="655A279D" w:rsidR="00E525CC" w:rsidRPr="005421B0" w:rsidRDefault="00E525CC" w:rsidP="00E525CC">
      <w:pPr>
        <w:ind w:firstLine="284"/>
        <w:jc w:val="both"/>
        <w:rPr>
          <w:rFonts w:ascii="Garamond" w:hAnsi="Garamond" w:cs="Garamond"/>
          <w:b w:val="0"/>
          <w:bCs w:val="0"/>
          <w:sz w:val="24"/>
        </w:rPr>
      </w:pPr>
      <w:r w:rsidRPr="005421B0">
        <w:rPr>
          <w:rFonts w:ascii="Garamond" w:hAnsi="Garamond"/>
          <w:b w:val="0"/>
          <w:bCs w:val="0"/>
          <w:sz w:val="24"/>
        </w:rPr>
        <w:t xml:space="preserve">- </w:t>
      </w:r>
      <w:r w:rsidRPr="005421B0">
        <w:rPr>
          <w:rFonts w:ascii="Garamond" w:hAnsi="Garamond" w:cs="Garamond"/>
          <w:b w:val="0"/>
          <w:bCs w:val="0"/>
          <w:sz w:val="24"/>
        </w:rPr>
        <w:t>protokollet e grumbullimit dhe përpunimit të të dhënave;</w:t>
      </w:r>
    </w:p>
    <w:p w14:paraId="0B216A71" w14:textId="1D18956F" w:rsidR="00E525CC" w:rsidRPr="005421B0" w:rsidRDefault="00E525CC" w:rsidP="00E525CC">
      <w:pPr>
        <w:ind w:firstLine="284"/>
        <w:jc w:val="both"/>
        <w:rPr>
          <w:rFonts w:ascii="Garamond" w:hAnsi="Garamond" w:cs="Garamond"/>
          <w:b w:val="0"/>
          <w:bCs w:val="0"/>
          <w:sz w:val="24"/>
        </w:rPr>
      </w:pPr>
      <w:r w:rsidRPr="005421B0">
        <w:rPr>
          <w:rFonts w:ascii="Garamond" w:hAnsi="Garamond"/>
          <w:b w:val="0"/>
          <w:bCs w:val="0"/>
          <w:sz w:val="24"/>
        </w:rPr>
        <w:t xml:space="preserve">- </w:t>
      </w:r>
      <w:r w:rsidRPr="005421B0">
        <w:rPr>
          <w:rFonts w:ascii="Garamond" w:hAnsi="Garamond" w:cs="Garamond"/>
          <w:b w:val="0"/>
          <w:bCs w:val="0"/>
          <w:sz w:val="24"/>
        </w:rPr>
        <w:t>informacion mbi përzgjedhjen e anijeve të cilat mbulohen nga programi i vëzhgimit;</w:t>
      </w:r>
    </w:p>
    <w:p w14:paraId="1BFD3876" w14:textId="78550CED" w:rsidR="00E525CC" w:rsidRPr="005421B0" w:rsidRDefault="00E525CC" w:rsidP="00E525CC">
      <w:pPr>
        <w:ind w:firstLine="284"/>
        <w:jc w:val="both"/>
        <w:rPr>
          <w:rFonts w:ascii="Garamond" w:hAnsi="Garamond" w:cs="Garamond"/>
          <w:b w:val="0"/>
          <w:bCs w:val="0"/>
          <w:sz w:val="24"/>
        </w:rPr>
      </w:pPr>
      <w:r w:rsidRPr="005421B0">
        <w:rPr>
          <w:rFonts w:ascii="Garamond" w:hAnsi="Garamond"/>
          <w:b w:val="0"/>
          <w:bCs w:val="0"/>
          <w:sz w:val="24"/>
        </w:rPr>
        <w:t xml:space="preserve">- </w:t>
      </w:r>
      <w:r w:rsidRPr="005421B0">
        <w:rPr>
          <w:rFonts w:ascii="Garamond" w:hAnsi="Garamond" w:cs="Garamond"/>
          <w:b w:val="0"/>
          <w:bCs w:val="0"/>
          <w:sz w:val="24"/>
        </w:rPr>
        <w:t>trajnimet e nevojshme për vëzhguesit;</w:t>
      </w:r>
    </w:p>
    <w:p w14:paraId="5C6BBE50" w14:textId="67BC1E19" w:rsidR="00E525CC" w:rsidRPr="005421B0" w:rsidRDefault="00E525CC" w:rsidP="00E525CC">
      <w:pPr>
        <w:ind w:firstLine="284"/>
        <w:jc w:val="both"/>
        <w:rPr>
          <w:rFonts w:ascii="Garamond" w:hAnsi="Garamond" w:cs="Garamond"/>
          <w:b w:val="0"/>
          <w:bCs w:val="0"/>
          <w:sz w:val="24"/>
        </w:rPr>
      </w:pPr>
      <w:r w:rsidRPr="005421B0">
        <w:rPr>
          <w:rFonts w:ascii="Garamond" w:hAnsi="Garamond"/>
          <w:b w:val="0"/>
          <w:bCs w:val="0"/>
          <w:sz w:val="24"/>
        </w:rPr>
        <w:t xml:space="preserve">- </w:t>
      </w:r>
      <w:r w:rsidRPr="005421B0">
        <w:rPr>
          <w:rFonts w:ascii="Garamond" w:hAnsi="Garamond" w:cs="Garamond"/>
          <w:b w:val="0"/>
          <w:bCs w:val="0"/>
          <w:sz w:val="24"/>
        </w:rPr>
        <w:t>kualifikimin e nevojshëm për vëzhguesit.</w:t>
      </w:r>
    </w:p>
    <w:p w14:paraId="2C70ECCA" w14:textId="238EB120"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ii. numri i anijeve të monitoruara, shkalla e mbulimit sipas llojit të anijes dhe veglës së peshkimit të përdorur;</w:t>
      </w:r>
    </w:p>
    <w:p w14:paraId="0338C02D" w14:textId="60992749"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 xml:space="preserve">iii. </w:t>
      </w:r>
      <w:r w:rsidR="007C7508" w:rsidRPr="005421B0">
        <w:rPr>
          <w:rFonts w:ascii="Garamond" w:hAnsi="Garamond" w:cs="Garamond"/>
          <w:b w:val="0"/>
          <w:bCs w:val="0"/>
          <w:sz w:val="24"/>
        </w:rPr>
        <w:t xml:space="preserve">mënyra </w:t>
      </w:r>
      <w:r w:rsidRPr="005421B0">
        <w:rPr>
          <w:rFonts w:ascii="Garamond" w:hAnsi="Garamond" w:cs="Garamond"/>
          <w:b w:val="0"/>
          <w:bCs w:val="0"/>
          <w:sz w:val="24"/>
        </w:rPr>
        <w:t>se si është përllogaritur shkalla e mbulimit.</w:t>
      </w:r>
    </w:p>
    <w:p w14:paraId="33313A11" w14:textId="6E84FE92" w:rsidR="00E525CC" w:rsidRPr="005421B0" w:rsidRDefault="00E525CC" w:rsidP="007C7508">
      <w:pPr>
        <w:ind w:firstLine="284"/>
        <w:jc w:val="both"/>
        <w:rPr>
          <w:rFonts w:ascii="Garamond" w:hAnsi="Garamond" w:cs="Garamond"/>
          <w:b w:val="0"/>
          <w:bCs w:val="0"/>
          <w:sz w:val="24"/>
        </w:rPr>
      </w:pPr>
      <w:r w:rsidRPr="005421B0">
        <w:rPr>
          <w:rFonts w:ascii="Garamond" w:hAnsi="Garamond" w:cs="Garamond"/>
          <w:b w:val="0"/>
          <w:bCs w:val="0"/>
          <w:sz w:val="24"/>
        </w:rPr>
        <w:t>d</w:t>
      </w:r>
      <w:r w:rsidR="00460FD4">
        <w:rPr>
          <w:rFonts w:ascii="Garamond" w:hAnsi="Garamond" w:cs="Garamond"/>
          <w:b w:val="0"/>
          <w:bCs w:val="0"/>
          <w:sz w:val="24"/>
        </w:rPr>
        <w:t>)</w:t>
      </w:r>
      <w:r w:rsidRPr="005421B0">
        <w:rPr>
          <w:rFonts w:ascii="Garamond" w:hAnsi="Garamond" w:cs="Garamond"/>
          <w:b w:val="0"/>
          <w:bCs w:val="0"/>
          <w:sz w:val="24"/>
        </w:rPr>
        <w:t xml:space="preserve"> informacioni i përcaktuar në pikën 9(d) dërgohet çdo vit në ICCAT;</w:t>
      </w:r>
    </w:p>
    <w:p w14:paraId="028D6F1B" w14:textId="7F272C2F" w:rsidR="00E525CC" w:rsidRPr="005421B0" w:rsidRDefault="00E525CC" w:rsidP="00460FD4">
      <w:pPr>
        <w:ind w:firstLine="284"/>
        <w:jc w:val="both"/>
        <w:rPr>
          <w:rFonts w:ascii="Garamond" w:hAnsi="Garamond" w:cs="Garamond"/>
          <w:b w:val="0"/>
          <w:bCs w:val="0"/>
          <w:sz w:val="24"/>
        </w:rPr>
      </w:pPr>
      <w:r w:rsidRPr="005421B0">
        <w:rPr>
          <w:rFonts w:ascii="Garamond" w:hAnsi="Garamond" w:cs="Garamond"/>
          <w:b w:val="0"/>
          <w:bCs w:val="0"/>
          <w:sz w:val="24"/>
        </w:rPr>
        <w:t>dh</w:t>
      </w:r>
      <w:r w:rsidR="00460FD4">
        <w:rPr>
          <w:rFonts w:ascii="Garamond" w:hAnsi="Garamond" w:cs="Garamond"/>
          <w:b w:val="0"/>
          <w:bCs w:val="0"/>
          <w:sz w:val="24"/>
        </w:rPr>
        <w:t>)</w:t>
      </w:r>
      <w:r w:rsidR="005421B0" w:rsidRPr="005421B0">
        <w:rPr>
          <w:rFonts w:ascii="Garamond" w:hAnsi="Garamond" w:cs="Garamond"/>
          <w:b w:val="0"/>
          <w:bCs w:val="0"/>
          <w:sz w:val="24"/>
        </w:rPr>
        <w:t xml:space="preserve"> </w:t>
      </w:r>
      <w:r w:rsidRPr="005421B0">
        <w:rPr>
          <w:rFonts w:ascii="Garamond" w:hAnsi="Garamond" w:cs="Garamond"/>
          <w:b w:val="0"/>
          <w:bCs w:val="0"/>
          <w:sz w:val="24"/>
        </w:rPr>
        <w:t>informacioni i grumbulluar gjatë programit të vëzhgimit kombëtar, dërgohet në SCRS sipas formatit elektronik të miratuar nga SCRS</w:t>
      </w:r>
      <w:r w:rsidR="007C7508">
        <w:rPr>
          <w:rFonts w:ascii="Garamond" w:hAnsi="Garamond" w:cs="Garamond"/>
          <w:b w:val="0"/>
          <w:bCs w:val="0"/>
          <w:sz w:val="24"/>
        </w:rPr>
        <w:t>-i</w:t>
      </w:r>
      <w:r w:rsidRPr="005421B0">
        <w:rPr>
          <w:rFonts w:ascii="Garamond" w:hAnsi="Garamond" w:cs="Garamond"/>
          <w:b w:val="0"/>
          <w:bCs w:val="0"/>
          <w:sz w:val="24"/>
        </w:rPr>
        <w:t>;</w:t>
      </w:r>
    </w:p>
    <w:p w14:paraId="06EC0986" w14:textId="16BEE809" w:rsidR="00E525CC" w:rsidRPr="005421B0" w:rsidRDefault="00E525CC" w:rsidP="00460FD4">
      <w:pPr>
        <w:ind w:firstLine="284"/>
        <w:jc w:val="both"/>
        <w:rPr>
          <w:rFonts w:ascii="Garamond" w:hAnsi="Garamond" w:cs="Garamond"/>
          <w:b w:val="0"/>
          <w:bCs w:val="0"/>
          <w:sz w:val="24"/>
        </w:rPr>
      </w:pPr>
      <w:r w:rsidRPr="005421B0">
        <w:rPr>
          <w:rFonts w:ascii="Garamond" w:hAnsi="Garamond" w:cs="Garamond"/>
          <w:b w:val="0"/>
          <w:bCs w:val="0"/>
          <w:sz w:val="24"/>
        </w:rPr>
        <w:t>e</w:t>
      </w:r>
      <w:r w:rsidR="00460FD4">
        <w:rPr>
          <w:rFonts w:ascii="Garamond" w:hAnsi="Garamond" w:cs="Garamond"/>
          <w:b w:val="0"/>
          <w:bCs w:val="0"/>
          <w:sz w:val="24"/>
        </w:rPr>
        <w:t>)</w:t>
      </w:r>
      <w:r w:rsidRPr="005421B0">
        <w:rPr>
          <w:rFonts w:ascii="Garamond" w:hAnsi="Garamond" w:cs="Garamond"/>
          <w:b w:val="0"/>
          <w:bCs w:val="0"/>
          <w:sz w:val="24"/>
        </w:rPr>
        <w:t xml:space="preserve"> të sigurojë zbatimin e një protokolli të qëndrueshëm për grumbullimin e të dhënave nga vëzhguesit, për të përmbushur detyrimet e përcaktuara në pikën 6, duke përdorur edhe materiale fotografike, kur është e mundur dhe e nevojshme.</w:t>
      </w:r>
    </w:p>
    <w:p w14:paraId="34D8587E" w14:textId="77777777" w:rsidR="00460FD4" w:rsidRDefault="00460FD4" w:rsidP="00460FD4">
      <w:pPr>
        <w:rPr>
          <w:rFonts w:ascii="Garamond" w:hAnsi="Garamond" w:cs="Garamond"/>
          <w:sz w:val="24"/>
        </w:rPr>
      </w:pPr>
    </w:p>
    <w:p w14:paraId="33FFF83B" w14:textId="52F0C58B" w:rsidR="00E525CC" w:rsidRPr="00460FD4" w:rsidRDefault="00460FD4" w:rsidP="00460FD4">
      <w:pPr>
        <w:jc w:val="center"/>
        <w:rPr>
          <w:rFonts w:ascii="Garamond" w:hAnsi="Garamond" w:cs="Garamond"/>
          <w:b w:val="0"/>
          <w:bCs w:val="0"/>
          <w:sz w:val="24"/>
        </w:rPr>
      </w:pPr>
      <w:r w:rsidRPr="00460FD4">
        <w:rPr>
          <w:rFonts w:ascii="Garamond" w:hAnsi="Garamond" w:cs="Garamond"/>
          <w:b w:val="0"/>
          <w:bCs w:val="0"/>
          <w:sz w:val="24"/>
        </w:rPr>
        <w:t>SHTOJCA II</w:t>
      </w:r>
    </w:p>
    <w:p w14:paraId="7DE2C0BA" w14:textId="52F0290A" w:rsidR="00E525CC" w:rsidRPr="00460FD4" w:rsidRDefault="00460FD4" w:rsidP="00460FD4">
      <w:pPr>
        <w:jc w:val="center"/>
        <w:rPr>
          <w:rFonts w:ascii="Garamond" w:hAnsi="Garamond" w:cs="Garamond"/>
          <w:b w:val="0"/>
          <w:bCs w:val="0"/>
          <w:sz w:val="24"/>
        </w:rPr>
      </w:pPr>
      <w:r w:rsidRPr="00460FD4">
        <w:rPr>
          <w:rFonts w:ascii="Garamond" w:hAnsi="Garamond" w:cs="Garamond"/>
          <w:b w:val="0"/>
          <w:bCs w:val="0"/>
          <w:sz w:val="24"/>
        </w:rPr>
        <w:t>KËRKESAT PËR LIBRIN E ANIJES</w:t>
      </w:r>
    </w:p>
    <w:p w14:paraId="6AC7AE97" w14:textId="77777777" w:rsidR="00460FD4" w:rsidRDefault="00460FD4" w:rsidP="00E525CC">
      <w:pPr>
        <w:ind w:firstLine="284"/>
        <w:jc w:val="both"/>
        <w:rPr>
          <w:rFonts w:ascii="Garamond" w:hAnsi="Garamond" w:cs="Garamond"/>
          <w:b w:val="0"/>
          <w:bCs w:val="0"/>
          <w:i/>
          <w:iCs/>
          <w:sz w:val="24"/>
        </w:rPr>
      </w:pPr>
    </w:p>
    <w:p w14:paraId="7F08A2D7" w14:textId="77777777" w:rsidR="00E525CC" w:rsidRPr="005421B0" w:rsidRDefault="00E525CC" w:rsidP="00E525CC">
      <w:pPr>
        <w:ind w:firstLine="284"/>
        <w:jc w:val="both"/>
        <w:rPr>
          <w:rFonts w:ascii="Garamond" w:hAnsi="Garamond" w:cs="Garamond"/>
          <w:b w:val="0"/>
          <w:bCs w:val="0"/>
          <w:i/>
          <w:iCs/>
          <w:sz w:val="24"/>
        </w:rPr>
      </w:pPr>
      <w:r w:rsidRPr="005421B0">
        <w:rPr>
          <w:rFonts w:ascii="Garamond" w:hAnsi="Garamond" w:cs="Garamond"/>
          <w:b w:val="0"/>
          <w:bCs w:val="0"/>
          <w:i/>
          <w:iCs/>
          <w:sz w:val="24"/>
        </w:rPr>
        <w:t>Specifikimet minimale për librin e anijes:</w:t>
      </w:r>
    </w:p>
    <w:p w14:paraId="095C1B4E" w14:textId="77777777"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1. Libri anijes numërohet sipas fletëve.</w:t>
      </w:r>
    </w:p>
    <w:p w14:paraId="2D9022EE" w14:textId="42F0E3D6"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2. Libri anijes</w:t>
      </w:r>
      <w:r w:rsidR="005421B0" w:rsidRPr="005421B0">
        <w:rPr>
          <w:rFonts w:ascii="Garamond" w:hAnsi="Garamond" w:cs="Garamond"/>
          <w:b w:val="0"/>
          <w:bCs w:val="0"/>
          <w:sz w:val="24"/>
        </w:rPr>
        <w:t xml:space="preserve"> </w:t>
      </w:r>
      <w:r w:rsidRPr="005421B0">
        <w:rPr>
          <w:rFonts w:ascii="Garamond" w:hAnsi="Garamond" w:cs="Garamond"/>
          <w:b w:val="0"/>
          <w:bCs w:val="0"/>
          <w:sz w:val="24"/>
        </w:rPr>
        <w:t xml:space="preserve">plotësohet çdo ditë ose përpara mbërritjes në port. </w:t>
      </w:r>
    </w:p>
    <w:p w14:paraId="0D98C2A8" w14:textId="73C7188E"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3. Libri anijes</w:t>
      </w:r>
      <w:r w:rsidR="005421B0" w:rsidRPr="005421B0">
        <w:rPr>
          <w:rFonts w:ascii="Garamond" w:hAnsi="Garamond" w:cs="Garamond"/>
          <w:b w:val="0"/>
          <w:bCs w:val="0"/>
          <w:sz w:val="24"/>
        </w:rPr>
        <w:t xml:space="preserve"> </w:t>
      </w:r>
      <w:r w:rsidRPr="005421B0">
        <w:rPr>
          <w:rFonts w:ascii="Garamond" w:hAnsi="Garamond" w:cs="Garamond"/>
          <w:b w:val="0"/>
          <w:bCs w:val="0"/>
          <w:sz w:val="24"/>
        </w:rPr>
        <w:t>plotësohet</w:t>
      </w:r>
      <w:r w:rsidR="00F7733B">
        <w:rPr>
          <w:rFonts w:ascii="Garamond" w:hAnsi="Garamond" w:cs="Garamond"/>
          <w:b w:val="0"/>
          <w:bCs w:val="0"/>
          <w:sz w:val="24"/>
        </w:rPr>
        <w:t>,</w:t>
      </w:r>
      <w:r w:rsidRPr="005421B0">
        <w:rPr>
          <w:rFonts w:ascii="Garamond" w:hAnsi="Garamond" w:cs="Garamond"/>
          <w:b w:val="0"/>
          <w:bCs w:val="0"/>
          <w:sz w:val="24"/>
        </w:rPr>
        <w:t xml:space="preserve"> në rast inspektimi në det.</w:t>
      </w:r>
      <w:r w:rsidR="005421B0" w:rsidRPr="005421B0">
        <w:rPr>
          <w:rFonts w:ascii="Garamond" w:hAnsi="Garamond" w:cs="Garamond"/>
          <w:b w:val="0"/>
          <w:bCs w:val="0"/>
          <w:sz w:val="24"/>
        </w:rPr>
        <w:t xml:space="preserve"> </w:t>
      </w:r>
    </w:p>
    <w:p w14:paraId="3870515E" w14:textId="77777777"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 xml:space="preserve">4. Kopjet e fletëve i bashkëlidhen librit të anijes. </w:t>
      </w:r>
    </w:p>
    <w:p w14:paraId="47EE4EAD" w14:textId="77777777"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 xml:space="preserve">5. Në bord mbahen librat e anijes për të mbuluar një periudhë për një vit aktivitet. </w:t>
      </w:r>
    </w:p>
    <w:p w14:paraId="1C4D2049" w14:textId="77777777" w:rsidR="00E525CC" w:rsidRPr="005421B0" w:rsidRDefault="00E525CC" w:rsidP="00E525CC">
      <w:pPr>
        <w:ind w:firstLine="284"/>
        <w:jc w:val="both"/>
        <w:rPr>
          <w:rFonts w:ascii="Garamond" w:hAnsi="Garamond" w:cs="Garamond"/>
          <w:b w:val="0"/>
          <w:bCs w:val="0"/>
          <w:i/>
          <w:iCs/>
          <w:sz w:val="24"/>
        </w:rPr>
      </w:pPr>
      <w:r w:rsidRPr="005421B0">
        <w:rPr>
          <w:rFonts w:ascii="Garamond" w:hAnsi="Garamond" w:cs="Garamond"/>
          <w:b w:val="0"/>
          <w:bCs w:val="0"/>
          <w:i/>
          <w:iCs/>
          <w:sz w:val="24"/>
        </w:rPr>
        <w:t>Informacioni standard minimal për librin e anijes:</w:t>
      </w:r>
    </w:p>
    <w:p w14:paraId="55DC5767" w14:textId="77777777"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lastRenderedPageBreak/>
        <w:t>1. Emri dhe adresa e kapitenit.</w:t>
      </w:r>
    </w:p>
    <w:p w14:paraId="0111DDD1" w14:textId="77777777"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2. Data dhe porti i nisjes, data dhe porti i mbërritjes.</w:t>
      </w:r>
    </w:p>
    <w:p w14:paraId="257754C6" w14:textId="77777777"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3. Emri i anijes, numri i regjistrit, numri ICCAT, sinjali ndërkombëtar i thirrjes radio (IRCS) dhe numri IMO (nëse disponohet).</w:t>
      </w:r>
    </w:p>
    <w:p w14:paraId="6DFBEC19" w14:textId="77777777"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4. Veglat e peshkimit:</w:t>
      </w:r>
    </w:p>
    <w:p w14:paraId="749D5AF3" w14:textId="3805EB69"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a) kodi FAO;</w:t>
      </w:r>
    </w:p>
    <w:p w14:paraId="53B71908" w14:textId="5624DD4E"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b) përmasat (p.sh. gjatësia, madhësia e syzes, numri i grepave).</w:t>
      </w:r>
    </w:p>
    <w:p w14:paraId="32483261" w14:textId="77777777"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5. Të plotësohet të paktën një rresht i librit të anijes për ditë peshkimi, duke përcaktuar:</w:t>
      </w:r>
    </w:p>
    <w:p w14:paraId="16C1915A" w14:textId="5F4AE216"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 xml:space="preserve">a) aktivitetin (peshkimi, lundrim); </w:t>
      </w:r>
    </w:p>
    <w:p w14:paraId="1AF1E292" w14:textId="56D03D48"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b) pozicioni: pozicionet e sakta ditore (në gradë dhe minuta), të regjistruara për cdo operacion peshkimi ose në mesditë kur nuk është</w:t>
      </w:r>
      <w:r w:rsidR="005421B0" w:rsidRPr="005421B0">
        <w:rPr>
          <w:rFonts w:ascii="Garamond" w:hAnsi="Garamond" w:cs="Garamond"/>
          <w:b w:val="0"/>
          <w:bCs w:val="0"/>
          <w:sz w:val="24"/>
        </w:rPr>
        <w:t xml:space="preserve"> </w:t>
      </w:r>
      <w:r w:rsidRPr="005421B0">
        <w:rPr>
          <w:rFonts w:ascii="Garamond" w:hAnsi="Garamond" w:cs="Garamond"/>
          <w:b w:val="0"/>
          <w:bCs w:val="0"/>
          <w:sz w:val="24"/>
        </w:rPr>
        <w:t>kryer aktivitet peshkimi gjatë asaj dite;</w:t>
      </w:r>
    </w:p>
    <w:p w14:paraId="4C8DA958" w14:textId="66EDCECB"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 xml:space="preserve">c) regjistrimin e zënieve, duke përfshirë: </w:t>
      </w:r>
    </w:p>
    <w:p w14:paraId="71A6788C" w14:textId="75E70ECF" w:rsidR="00E525CC" w:rsidRPr="005421B0" w:rsidRDefault="00E525CC" w:rsidP="00F7733B">
      <w:pPr>
        <w:ind w:firstLine="284"/>
        <w:jc w:val="both"/>
        <w:rPr>
          <w:rFonts w:ascii="Garamond" w:hAnsi="Garamond" w:cs="Garamond"/>
          <w:b w:val="0"/>
          <w:bCs w:val="0"/>
          <w:sz w:val="24"/>
        </w:rPr>
      </w:pPr>
      <w:r w:rsidRPr="005421B0">
        <w:rPr>
          <w:rFonts w:ascii="Garamond" w:hAnsi="Garamond" w:cs="Garamond"/>
          <w:b w:val="0"/>
          <w:bCs w:val="0"/>
          <w:sz w:val="24"/>
        </w:rPr>
        <w:t>i</w:t>
      </w:r>
      <w:r w:rsidR="00F7733B">
        <w:rPr>
          <w:rFonts w:ascii="Garamond" w:hAnsi="Garamond" w:cs="Garamond"/>
          <w:b w:val="0"/>
          <w:bCs w:val="0"/>
          <w:sz w:val="24"/>
        </w:rPr>
        <w:t>.</w:t>
      </w:r>
      <w:r w:rsidRPr="005421B0">
        <w:rPr>
          <w:rFonts w:ascii="Garamond" w:hAnsi="Garamond" w:cs="Garamond"/>
          <w:b w:val="0"/>
          <w:bCs w:val="0"/>
          <w:sz w:val="24"/>
        </w:rPr>
        <w:t xml:space="preserve"> kodi FAO;</w:t>
      </w:r>
    </w:p>
    <w:p w14:paraId="1A6B7C10" w14:textId="553E68B3" w:rsidR="00E525CC" w:rsidRPr="005421B0" w:rsidRDefault="00E525CC" w:rsidP="00F7733B">
      <w:pPr>
        <w:ind w:firstLine="284"/>
        <w:jc w:val="both"/>
        <w:rPr>
          <w:rFonts w:ascii="Garamond" w:hAnsi="Garamond" w:cs="Garamond"/>
          <w:b w:val="0"/>
          <w:bCs w:val="0"/>
          <w:sz w:val="24"/>
        </w:rPr>
      </w:pPr>
      <w:r w:rsidRPr="005421B0">
        <w:rPr>
          <w:rFonts w:ascii="Garamond" w:hAnsi="Garamond" w:cs="Garamond"/>
          <w:b w:val="0"/>
          <w:bCs w:val="0"/>
          <w:sz w:val="24"/>
        </w:rPr>
        <w:t>ii</w:t>
      </w:r>
      <w:r w:rsidR="00F7733B">
        <w:rPr>
          <w:rFonts w:ascii="Garamond" w:hAnsi="Garamond" w:cs="Garamond"/>
          <w:b w:val="0"/>
          <w:bCs w:val="0"/>
          <w:sz w:val="24"/>
        </w:rPr>
        <w:t>.</w:t>
      </w:r>
      <w:r w:rsidRPr="005421B0">
        <w:rPr>
          <w:rFonts w:ascii="Garamond" w:hAnsi="Garamond" w:cs="Garamond"/>
          <w:b w:val="0"/>
          <w:bCs w:val="0"/>
          <w:sz w:val="24"/>
        </w:rPr>
        <w:t xml:space="preserve"> pesha e rrumbullakosur në kg për ditë peshkimi;</w:t>
      </w:r>
    </w:p>
    <w:p w14:paraId="28832630" w14:textId="67003F6C" w:rsidR="00E525CC" w:rsidRPr="005421B0" w:rsidRDefault="00E525CC" w:rsidP="00F7733B">
      <w:pPr>
        <w:ind w:firstLine="284"/>
        <w:jc w:val="both"/>
        <w:rPr>
          <w:rFonts w:ascii="Garamond" w:hAnsi="Garamond" w:cs="Garamond"/>
          <w:b w:val="0"/>
          <w:bCs w:val="0"/>
          <w:sz w:val="24"/>
        </w:rPr>
      </w:pPr>
      <w:r w:rsidRPr="005421B0">
        <w:rPr>
          <w:rFonts w:ascii="Garamond" w:hAnsi="Garamond" w:cs="Garamond"/>
          <w:b w:val="0"/>
          <w:bCs w:val="0"/>
          <w:sz w:val="24"/>
        </w:rPr>
        <w:t>iii</w:t>
      </w:r>
      <w:r w:rsidR="00F7733B">
        <w:rPr>
          <w:rFonts w:ascii="Garamond" w:hAnsi="Garamond" w:cs="Garamond"/>
          <w:b w:val="0"/>
          <w:bCs w:val="0"/>
          <w:sz w:val="24"/>
        </w:rPr>
        <w:t>.</w:t>
      </w:r>
      <w:r w:rsidRPr="005421B0">
        <w:rPr>
          <w:rFonts w:ascii="Garamond" w:hAnsi="Garamond" w:cs="Garamond"/>
          <w:b w:val="0"/>
          <w:bCs w:val="0"/>
          <w:sz w:val="24"/>
        </w:rPr>
        <w:t xml:space="preserve"> numri i individëve për ditë peshkimi.</w:t>
      </w:r>
    </w:p>
    <w:p w14:paraId="4A5CD801" w14:textId="77777777"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 xml:space="preserve">6. Nënshkrimi i kapitenit të anijes. </w:t>
      </w:r>
    </w:p>
    <w:p w14:paraId="66D76CA9" w14:textId="77777777"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7. Mënyra e matjes së peshës: vlerësimi, peshimi në bord.</w:t>
      </w:r>
    </w:p>
    <w:p w14:paraId="7170887A" w14:textId="596C92C8"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8. Në librin e</w:t>
      </w:r>
      <w:r w:rsidR="005421B0" w:rsidRPr="005421B0">
        <w:rPr>
          <w:rFonts w:ascii="Garamond" w:hAnsi="Garamond" w:cs="Garamond"/>
          <w:b w:val="0"/>
          <w:bCs w:val="0"/>
          <w:sz w:val="24"/>
        </w:rPr>
        <w:t xml:space="preserve"> </w:t>
      </w:r>
      <w:r w:rsidRPr="005421B0">
        <w:rPr>
          <w:rFonts w:ascii="Garamond" w:hAnsi="Garamond" w:cs="Garamond"/>
          <w:b w:val="0"/>
          <w:bCs w:val="0"/>
          <w:sz w:val="24"/>
        </w:rPr>
        <w:t>anijes zëniet regjistrohen në ekuivalent të peshës së gjallë, duke përcaktuar koeficientet e konversionit të përdorur gjatë vlerësimit.</w:t>
      </w:r>
    </w:p>
    <w:p w14:paraId="05309E8B" w14:textId="77777777" w:rsidR="00E525CC" w:rsidRPr="005421B0" w:rsidRDefault="00E525CC" w:rsidP="00E525CC">
      <w:pPr>
        <w:ind w:firstLine="284"/>
        <w:jc w:val="both"/>
        <w:rPr>
          <w:rFonts w:ascii="Garamond" w:hAnsi="Garamond" w:cs="Garamond"/>
          <w:b w:val="0"/>
          <w:bCs w:val="0"/>
          <w:i/>
          <w:iCs/>
          <w:sz w:val="24"/>
        </w:rPr>
      </w:pPr>
      <w:r w:rsidRPr="005421B0">
        <w:rPr>
          <w:rFonts w:ascii="Garamond" w:hAnsi="Garamond" w:cs="Garamond"/>
          <w:b w:val="0"/>
          <w:bCs w:val="0"/>
          <w:i/>
          <w:iCs/>
          <w:sz w:val="24"/>
        </w:rPr>
        <w:t>Informacioni minimal i librave të anijes në rast zbarkimi ose transbordimi:</w:t>
      </w:r>
    </w:p>
    <w:p w14:paraId="353EF577" w14:textId="77777777"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1. Data dhe porti i zbarkimit ose i transbordimit.</w:t>
      </w:r>
    </w:p>
    <w:p w14:paraId="4B5BAE32" w14:textId="77777777"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2. Produktet:</w:t>
      </w:r>
    </w:p>
    <w:p w14:paraId="17369772" w14:textId="3C300573"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a) speciet dhe gjendja sipas kodit FAO;</w:t>
      </w:r>
    </w:p>
    <w:p w14:paraId="245CBDBE" w14:textId="194DD623"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b) numrin e peshqve ose arkat dhe sasinë në kg.</w:t>
      </w:r>
    </w:p>
    <w:p w14:paraId="14E7E6E3" w14:textId="77777777"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3. Nënshkrimi i kapitenit ose subjektit të anijes.</w:t>
      </w:r>
    </w:p>
    <w:p w14:paraId="1F91432C" w14:textId="77777777"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4. Në rast transbordimi: emri i anijes marrëse, flamuri i saj dhe numri ICCAT.</w:t>
      </w:r>
    </w:p>
    <w:p w14:paraId="18A044FC" w14:textId="77777777" w:rsidR="00F7733B" w:rsidRDefault="00F7733B" w:rsidP="00F7733B">
      <w:pPr>
        <w:rPr>
          <w:rFonts w:ascii="Garamond" w:hAnsi="Garamond" w:cs="Garamond"/>
          <w:sz w:val="24"/>
        </w:rPr>
      </w:pPr>
    </w:p>
    <w:p w14:paraId="0A3D0595" w14:textId="613E1282" w:rsidR="00E525CC" w:rsidRPr="00F7733B" w:rsidRDefault="00F7733B" w:rsidP="00F7733B">
      <w:pPr>
        <w:jc w:val="center"/>
        <w:rPr>
          <w:rFonts w:ascii="Garamond" w:hAnsi="Garamond" w:cs="Garamond"/>
          <w:b w:val="0"/>
          <w:bCs w:val="0"/>
          <w:sz w:val="24"/>
        </w:rPr>
      </w:pPr>
      <w:r w:rsidRPr="00F7733B">
        <w:rPr>
          <w:rFonts w:ascii="Garamond" w:hAnsi="Garamond" w:cs="Garamond"/>
          <w:b w:val="0"/>
          <w:bCs w:val="0"/>
          <w:sz w:val="24"/>
        </w:rPr>
        <w:t>SHTOJCA III</w:t>
      </w:r>
    </w:p>
    <w:p w14:paraId="620BE710" w14:textId="56FC2855" w:rsidR="00E525CC" w:rsidRPr="00F7733B" w:rsidRDefault="00F7733B" w:rsidP="00F7733B">
      <w:pPr>
        <w:jc w:val="center"/>
        <w:rPr>
          <w:rFonts w:ascii="Garamond" w:hAnsi="Garamond" w:cs="Garamond"/>
          <w:b w:val="0"/>
          <w:bCs w:val="0"/>
          <w:sz w:val="24"/>
        </w:rPr>
      </w:pPr>
      <w:r w:rsidRPr="00F7733B">
        <w:rPr>
          <w:rFonts w:ascii="Garamond" w:hAnsi="Garamond" w:cs="Garamond"/>
          <w:b w:val="0"/>
          <w:bCs w:val="0"/>
          <w:sz w:val="24"/>
        </w:rPr>
        <w:t>SKEMA E ICCAT</w:t>
      </w:r>
      <w:r w:rsidR="00AA4E93">
        <w:rPr>
          <w:rFonts w:ascii="Garamond" w:hAnsi="Garamond" w:cs="Garamond"/>
          <w:b w:val="0"/>
          <w:bCs w:val="0"/>
          <w:sz w:val="24"/>
        </w:rPr>
        <w:t>-it</w:t>
      </w:r>
      <w:r w:rsidRPr="00F7733B">
        <w:rPr>
          <w:rFonts w:ascii="Garamond" w:hAnsi="Garamond" w:cs="Garamond"/>
          <w:b w:val="0"/>
          <w:bCs w:val="0"/>
          <w:sz w:val="24"/>
        </w:rPr>
        <w:t xml:space="preserve"> PËR INSPEKTIMIN E PËRBASHKËT NDËRKOMBËTAR</w:t>
      </w:r>
    </w:p>
    <w:p w14:paraId="5A1CA985" w14:textId="77777777" w:rsidR="00F7733B" w:rsidRDefault="00F7733B" w:rsidP="00E525CC">
      <w:pPr>
        <w:ind w:firstLine="284"/>
        <w:jc w:val="both"/>
        <w:rPr>
          <w:rFonts w:ascii="Garamond" w:hAnsi="Garamond" w:cs="Garamond"/>
          <w:b w:val="0"/>
          <w:bCs w:val="0"/>
          <w:sz w:val="24"/>
        </w:rPr>
      </w:pPr>
    </w:p>
    <w:p w14:paraId="7DAC4B04" w14:textId="0F43931C"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Në bazë të paragrafit 3 të nenit IX të Konventës ICCAT, ICCAT</w:t>
      </w:r>
      <w:r w:rsidR="00AA4E93">
        <w:rPr>
          <w:rFonts w:ascii="Garamond" w:hAnsi="Garamond" w:cs="Garamond"/>
          <w:b w:val="0"/>
          <w:bCs w:val="0"/>
          <w:sz w:val="24"/>
        </w:rPr>
        <w:t>-i</w:t>
      </w:r>
      <w:r w:rsidRPr="005421B0">
        <w:rPr>
          <w:rFonts w:ascii="Garamond" w:hAnsi="Garamond" w:cs="Garamond"/>
          <w:b w:val="0"/>
          <w:bCs w:val="0"/>
          <w:sz w:val="24"/>
        </w:rPr>
        <w:t xml:space="preserve"> rekomandon krijimin e marrëveshjes për kontroll ndërkombëtar jashtë ujërave nën juridiksionin kombëtar</w:t>
      </w:r>
      <w:r w:rsidR="00AA4E93">
        <w:rPr>
          <w:rFonts w:ascii="Garamond" w:hAnsi="Garamond" w:cs="Garamond"/>
          <w:b w:val="0"/>
          <w:bCs w:val="0"/>
          <w:sz w:val="24"/>
        </w:rPr>
        <w:t>,</w:t>
      </w:r>
      <w:r w:rsidRPr="005421B0">
        <w:rPr>
          <w:rFonts w:ascii="Garamond" w:hAnsi="Garamond" w:cs="Garamond"/>
          <w:b w:val="0"/>
          <w:bCs w:val="0"/>
          <w:sz w:val="24"/>
        </w:rPr>
        <w:t xml:space="preserve"> me qëllim sigurimin e zbatimit të Konventës ICCAT dhe masat në fuqi sipas saj.</w:t>
      </w:r>
    </w:p>
    <w:p w14:paraId="55C6E278" w14:textId="77777777"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I. Shkelje të rënda</w:t>
      </w:r>
    </w:p>
    <w:p w14:paraId="49EB05E9" w14:textId="63B13743"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1. Për qëllime të këtyre procedurave, shkelje e rëndë nënkupton shkeljet e mëposhtme të dispozitave për masat e ruajtjes dhe menaxhimit të miratuara nga ICCAT</w:t>
      </w:r>
      <w:r w:rsidR="005E21A5">
        <w:rPr>
          <w:rFonts w:ascii="Garamond" w:hAnsi="Garamond" w:cs="Garamond"/>
          <w:b w:val="0"/>
          <w:bCs w:val="0"/>
          <w:sz w:val="24"/>
        </w:rPr>
        <w:t>-i</w:t>
      </w:r>
      <w:r w:rsidRPr="005421B0">
        <w:rPr>
          <w:rFonts w:ascii="Garamond" w:hAnsi="Garamond" w:cs="Garamond"/>
          <w:b w:val="0"/>
          <w:bCs w:val="0"/>
          <w:sz w:val="24"/>
        </w:rPr>
        <w:t>:</w:t>
      </w:r>
    </w:p>
    <w:p w14:paraId="584EA032" w14:textId="13063F49"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a) peshkimi pa licencë, leje ose autorizim të lëshuar nga ministria;</w:t>
      </w:r>
    </w:p>
    <w:p w14:paraId="5B649539" w14:textId="3D910153" w:rsidR="00E525CC" w:rsidRPr="005421B0" w:rsidRDefault="00E525CC" w:rsidP="00F973E8">
      <w:pPr>
        <w:ind w:firstLine="284"/>
        <w:jc w:val="both"/>
        <w:rPr>
          <w:rFonts w:ascii="Garamond" w:hAnsi="Garamond" w:cs="Garamond"/>
          <w:b w:val="0"/>
          <w:bCs w:val="0"/>
          <w:sz w:val="24"/>
        </w:rPr>
      </w:pPr>
      <w:r w:rsidRPr="005421B0">
        <w:rPr>
          <w:rFonts w:ascii="Garamond" w:hAnsi="Garamond" w:cs="Garamond"/>
          <w:b w:val="0"/>
          <w:bCs w:val="0"/>
          <w:sz w:val="24"/>
        </w:rPr>
        <w:t>b) mungesa e regjistrimit të mjaftueshëm të zënieve dhe të dhënave të lidhura me zëniet</w:t>
      </w:r>
      <w:r w:rsidR="00436D8D">
        <w:rPr>
          <w:rFonts w:ascii="Garamond" w:hAnsi="Garamond" w:cs="Garamond"/>
          <w:b w:val="0"/>
          <w:bCs w:val="0"/>
          <w:sz w:val="24"/>
        </w:rPr>
        <w:t>,</w:t>
      </w:r>
      <w:r w:rsidRPr="005421B0">
        <w:rPr>
          <w:rFonts w:ascii="Garamond" w:hAnsi="Garamond" w:cs="Garamond"/>
          <w:b w:val="0"/>
          <w:bCs w:val="0"/>
          <w:sz w:val="24"/>
        </w:rPr>
        <w:t xml:space="preserve"> në përputhje me kërkesat e ICCAT</w:t>
      </w:r>
      <w:r w:rsidR="00436D8D">
        <w:rPr>
          <w:rFonts w:ascii="Garamond" w:hAnsi="Garamond" w:cs="Garamond"/>
          <w:b w:val="0"/>
          <w:bCs w:val="0"/>
          <w:sz w:val="24"/>
        </w:rPr>
        <w:t>-i</w:t>
      </w:r>
      <w:r w:rsidRPr="005421B0">
        <w:rPr>
          <w:rFonts w:ascii="Garamond" w:hAnsi="Garamond" w:cs="Garamond"/>
          <w:b w:val="0"/>
          <w:bCs w:val="0"/>
          <w:sz w:val="24"/>
        </w:rPr>
        <w:t xml:space="preserve"> lidhur me raportimi</w:t>
      </w:r>
      <w:r w:rsidR="00436D8D">
        <w:rPr>
          <w:rFonts w:ascii="Garamond" w:hAnsi="Garamond" w:cs="Garamond"/>
          <w:b w:val="0"/>
          <w:bCs w:val="0"/>
          <w:sz w:val="24"/>
        </w:rPr>
        <w:t>n</w:t>
      </w:r>
      <w:r w:rsidRPr="005421B0">
        <w:rPr>
          <w:rFonts w:ascii="Garamond" w:hAnsi="Garamond" w:cs="Garamond"/>
          <w:b w:val="0"/>
          <w:bCs w:val="0"/>
          <w:sz w:val="24"/>
        </w:rPr>
        <w:t xml:space="preserve"> ose keqraportimi</w:t>
      </w:r>
      <w:r w:rsidR="00436D8D">
        <w:rPr>
          <w:rFonts w:ascii="Garamond" w:hAnsi="Garamond" w:cs="Garamond"/>
          <w:b w:val="0"/>
          <w:bCs w:val="0"/>
          <w:sz w:val="24"/>
        </w:rPr>
        <w:t>n</w:t>
      </w:r>
      <w:r w:rsidRPr="005421B0">
        <w:rPr>
          <w:rFonts w:ascii="Garamond" w:hAnsi="Garamond" w:cs="Garamond"/>
          <w:b w:val="0"/>
          <w:bCs w:val="0"/>
          <w:sz w:val="24"/>
        </w:rPr>
        <w:t xml:space="preserve"> </w:t>
      </w:r>
      <w:r w:rsidR="00436D8D">
        <w:rPr>
          <w:rFonts w:ascii="Garamond" w:hAnsi="Garamond" w:cs="Garamond"/>
          <w:b w:val="0"/>
          <w:bCs w:val="0"/>
          <w:sz w:val="24"/>
        </w:rPr>
        <w:t>e</w:t>
      </w:r>
      <w:r w:rsidRPr="005421B0">
        <w:rPr>
          <w:rFonts w:ascii="Garamond" w:hAnsi="Garamond" w:cs="Garamond"/>
          <w:b w:val="0"/>
          <w:bCs w:val="0"/>
          <w:sz w:val="24"/>
        </w:rPr>
        <w:t xml:space="preserve"> të dhënave mbi zëniet ose </w:t>
      </w:r>
      <w:r w:rsidR="00F973E8">
        <w:rPr>
          <w:rFonts w:ascii="Garamond" w:hAnsi="Garamond" w:cs="Garamond"/>
          <w:b w:val="0"/>
          <w:bCs w:val="0"/>
          <w:sz w:val="24"/>
        </w:rPr>
        <w:t>të</w:t>
      </w:r>
      <w:r w:rsidRPr="005421B0">
        <w:rPr>
          <w:rFonts w:ascii="Garamond" w:hAnsi="Garamond" w:cs="Garamond"/>
          <w:b w:val="0"/>
          <w:bCs w:val="0"/>
          <w:sz w:val="24"/>
        </w:rPr>
        <w:t xml:space="preserve"> të dhënave të lidhura me zëniet;</w:t>
      </w:r>
    </w:p>
    <w:p w14:paraId="3CBD9D99" w14:textId="067C073D"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c) peshkimi në një zonë të mbyllur;</w:t>
      </w:r>
    </w:p>
    <w:p w14:paraId="5153D404" w14:textId="1A8394DE" w:rsidR="00E525CC" w:rsidRPr="005421B0" w:rsidRDefault="00E525CC" w:rsidP="00F973E8">
      <w:pPr>
        <w:ind w:firstLine="284"/>
        <w:jc w:val="both"/>
        <w:rPr>
          <w:rFonts w:ascii="Garamond" w:hAnsi="Garamond" w:cs="Garamond"/>
          <w:b w:val="0"/>
          <w:bCs w:val="0"/>
          <w:sz w:val="24"/>
        </w:rPr>
      </w:pPr>
      <w:r w:rsidRPr="005421B0">
        <w:rPr>
          <w:rFonts w:ascii="Garamond" w:hAnsi="Garamond" w:cs="Garamond"/>
          <w:b w:val="0"/>
          <w:bCs w:val="0"/>
          <w:sz w:val="24"/>
        </w:rPr>
        <w:t>ç) peshkimi gjatë një periudh</w:t>
      </w:r>
      <w:r w:rsidR="00F973E8">
        <w:rPr>
          <w:rFonts w:ascii="Garamond" w:hAnsi="Garamond" w:cs="Garamond"/>
          <w:b w:val="0"/>
          <w:bCs w:val="0"/>
          <w:sz w:val="24"/>
        </w:rPr>
        <w:t>ë</w:t>
      </w:r>
      <w:r w:rsidRPr="005421B0">
        <w:rPr>
          <w:rFonts w:ascii="Garamond" w:hAnsi="Garamond" w:cs="Garamond"/>
          <w:b w:val="0"/>
          <w:bCs w:val="0"/>
          <w:sz w:val="24"/>
        </w:rPr>
        <w:t xml:space="preserve"> ndalimi;</w:t>
      </w:r>
    </w:p>
    <w:p w14:paraId="17F98AB4" w14:textId="1312050C"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d) zënien ose mbajtjen e qëllimshme të peshkut shtizë</w:t>
      </w:r>
      <w:r w:rsidR="006B6CD2">
        <w:rPr>
          <w:rFonts w:ascii="Garamond" w:hAnsi="Garamond" w:cs="Garamond"/>
          <w:b w:val="0"/>
          <w:bCs w:val="0"/>
          <w:sz w:val="24"/>
        </w:rPr>
        <w:t>,</w:t>
      </w:r>
      <w:r w:rsidRPr="005421B0">
        <w:rPr>
          <w:rFonts w:ascii="Garamond" w:hAnsi="Garamond" w:cs="Garamond"/>
          <w:b w:val="0"/>
          <w:bCs w:val="0"/>
          <w:sz w:val="24"/>
        </w:rPr>
        <w:t xml:space="preserve"> në kundërshtim me çdo masë ruajtje</w:t>
      </w:r>
      <w:r w:rsidR="00F973E8">
        <w:rPr>
          <w:rFonts w:ascii="Garamond" w:hAnsi="Garamond" w:cs="Garamond"/>
          <w:b w:val="0"/>
          <w:bCs w:val="0"/>
          <w:sz w:val="24"/>
        </w:rPr>
        <w:t>je</w:t>
      </w:r>
      <w:r w:rsidRPr="005421B0">
        <w:rPr>
          <w:rFonts w:ascii="Garamond" w:hAnsi="Garamond" w:cs="Garamond"/>
          <w:b w:val="0"/>
          <w:bCs w:val="0"/>
          <w:sz w:val="24"/>
        </w:rPr>
        <w:t xml:space="preserve"> dhe menaxhimi të zbatueshme të miratuara nga ICCAT</w:t>
      </w:r>
      <w:r w:rsidR="00F973E8">
        <w:rPr>
          <w:rFonts w:ascii="Garamond" w:hAnsi="Garamond" w:cs="Garamond"/>
          <w:b w:val="0"/>
          <w:bCs w:val="0"/>
          <w:sz w:val="24"/>
        </w:rPr>
        <w:t>-i</w:t>
      </w:r>
      <w:r w:rsidRPr="005421B0">
        <w:rPr>
          <w:rFonts w:ascii="Garamond" w:hAnsi="Garamond" w:cs="Garamond"/>
          <w:b w:val="0"/>
          <w:bCs w:val="0"/>
          <w:sz w:val="24"/>
        </w:rPr>
        <w:t>;</w:t>
      </w:r>
    </w:p>
    <w:p w14:paraId="5B4AC86C" w14:textId="2EC35266"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 xml:space="preserve">dh) shkelje të rënda të limiteve të zënies ose </w:t>
      </w:r>
      <w:r w:rsidR="006B6CD2">
        <w:rPr>
          <w:rFonts w:ascii="Garamond" w:hAnsi="Garamond" w:cs="Garamond"/>
          <w:b w:val="0"/>
          <w:bCs w:val="0"/>
          <w:sz w:val="24"/>
        </w:rPr>
        <w:t xml:space="preserve">të </w:t>
      </w:r>
      <w:r w:rsidRPr="005421B0">
        <w:rPr>
          <w:rFonts w:ascii="Garamond" w:hAnsi="Garamond" w:cs="Garamond"/>
          <w:b w:val="0"/>
          <w:bCs w:val="0"/>
          <w:sz w:val="24"/>
        </w:rPr>
        <w:t>kuotave në fuqi</w:t>
      </w:r>
      <w:r w:rsidR="00F973E8">
        <w:rPr>
          <w:rFonts w:ascii="Garamond" w:hAnsi="Garamond" w:cs="Garamond"/>
          <w:b w:val="0"/>
          <w:bCs w:val="0"/>
          <w:sz w:val="24"/>
        </w:rPr>
        <w:t>,</w:t>
      </w:r>
      <w:r w:rsidRPr="005421B0">
        <w:rPr>
          <w:rFonts w:ascii="Garamond" w:hAnsi="Garamond" w:cs="Garamond"/>
          <w:b w:val="0"/>
          <w:bCs w:val="0"/>
          <w:sz w:val="24"/>
        </w:rPr>
        <w:t xml:space="preserve"> në përputhje me rregullat e ICCAT</w:t>
      </w:r>
      <w:r w:rsidR="00F973E8">
        <w:rPr>
          <w:rFonts w:ascii="Garamond" w:hAnsi="Garamond" w:cs="Garamond"/>
          <w:b w:val="0"/>
          <w:bCs w:val="0"/>
          <w:sz w:val="24"/>
        </w:rPr>
        <w:t>-it</w:t>
      </w:r>
      <w:r w:rsidRPr="005421B0">
        <w:rPr>
          <w:rFonts w:ascii="Garamond" w:hAnsi="Garamond" w:cs="Garamond"/>
          <w:b w:val="0"/>
          <w:bCs w:val="0"/>
          <w:sz w:val="24"/>
        </w:rPr>
        <w:t>;</w:t>
      </w:r>
    </w:p>
    <w:p w14:paraId="5EF7B771" w14:textId="26CBF56E"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e) përdorimi i veglave të ndaluara të peshkimit;</w:t>
      </w:r>
    </w:p>
    <w:p w14:paraId="60454C94" w14:textId="79934E1B"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ë) falsifikimin ose fshehjen e qëllimshme të shënjuesve, identitetit ose regjistrimit të një anijeje peshkimi;</w:t>
      </w:r>
    </w:p>
    <w:p w14:paraId="5D97C47F" w14:textId="3898730A" w:rsidR="00E525CC" w:rsidRPr="005421B0" w:rsidRDefault="00E525CC" w:rsidP="006B6CD2">
      <w:pPr>
        <w:ind w:firstLine="284"/>
        <w:jc w:val="both"/>
        <w:rPr>
          <w:rFonts w:ascii="Garamond" w:hAnsi="Garamond" w:cs="Garamond"/>
          <w:b w:val="0"/>
          <w:bCs w:val="0"/>
          <w:sz w:val="24"/>
        </w:rPr>
      </w:pPr>
      <w:r w:rsidRPr="005421B0">
        <w:rPr>
          <w:rFonts w:ascii="Garamond" w:hAnsi="Garamond" w:cs="Garamond"/>
          <w:b w:val="0"/>
          <w:bCs w:val="0"/>
          <w:sz w:val="24"/>
        </w:rPr>
        <w:t>f) fshehja, tjetërsimi ose asgjësimi të element</w:t>
      </w:r>
      <w:r w:rsidR="006B6CD2">
        <w:rPr>
          <w:rFonts w:ascii="Garamond" w:hAnsi="Garamond" w:cs="Garamond"/>
          <w:b w:val="0"/>
          <w:bCs w:val="0"/>
          <w:sz w:val="24"/>
        </w:rPr>
        <w:t>e</w:t>
      </w:r>
      <w:r w:rsidRPr="005421B0">
        <w:rPr>
          <w:rFonts w:ascii="Garamond" w:hAnsi="Garamond" w:cs="Garamond"/>
          <w:b w:val="0"/>
          <w:bCs w:val="0"/>
          <w:sz w:val="24"/>
        </w:rPr>
        <w:t>ve të provës të lidhura me hetimin e një shkeljeje;</w:t>
      </w:r>
    </w:p>
    <w:p w14:paraId="225A2A35" w14:textId="11492499"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lastRenderedPageBreak/>
        <w:t>g) shkeljet e shumta</w:t>
      </w:r>
      <w:r w:rsidR="007E3C10">
        <w:rPr>
          <w:rFonts w:ascii="Garamond" w:hAnsi="Garamond" w:cs="Garamond"/>
          <w:b w:val="0"/>
          <w:bCs w:val="0"/>
          <w:sz w:val="24"/>
        </w:rPr>
        <w:t>,</w:t>
      </w:r>
      <w:r w:rsidRPr="005421B0">
        <w:rPr>
          <w:rFonts w:ascii="Garamond" w:hAnsi="Garamond" w:cs="Garamond"/>
          <w:b w:val="0"/>
          <w:bCs w:val="0"/>
          <w:sz w:val="24"/>
        </w:rPr>
        <w:t xml:space="preserve"> të cilat të marra së bashku përbëjnë një neglizhencë serioze të masave në fuqi</w:t>
      </w:r>
      <w:r w:rsidR="007E3C10">
        <w:rPr>
          <w:rFonts w:ascii="Garamond" w:hAnsi="Garamond" w:cs="Garamond"/>
          <w:b w:val="0"/>
          <w:bCs w:val="0"/>
          <w:sz w:val="24"/>
        </w:rPr>
        <w:t>,</w:t>
      </w:r>
      <w:r w:rsidRPr="005421B0">
        <w:rPr>
          <w:rFonts w:ascii="Garamond" w:hAnsi="Garamond" w:cs="Garamond"/>
          <w:b w:val="0"/>
          <w:bCs w:val="0"/>
          <w:sz w:val="24"/>
        </w:rPr>
        <w:t xml:space="preserve"> sipas ICCAT</w:t>
      </w:r>
      <w:r w:rsidR="002B4B44">
        <w:rPr>
          <w:rFonts w:ascii="Garamond" w:hAnsi="Garamond" w:cs="Garamond"/>
          <w:b w:val="0"/>
          <w:bCs w:val="0"/>
          <w:sz w:val="24"/>
        </w:rPr>
        <w:t>-it</w:t>
      </w:r>
      <w:r w:rsidRPr="005421B0">
        <w:rPr>
          <w:rFonts w:ascii="Garamond" w:hAnsi="Garamond" w:cs="Garamond"/>
          <w:b w:val="0"/>
          <w:bCs w:val="0"/>
          <w:sz w:val="24"/>
        </w:rPr>
        <w:t>;</w:t>
      </w:r>
    </w:p>
    <w:p w14:paraId="78120692" w14:textId="75217E70"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gj) kanosja ose çdo veprim tjetër i dhunshëm të ushtruar ndaj një inspektori të autorizuar ose vëzhguesi</w:t>
      </w:r>
      <w:r w:rsidR="00013BC7">
        <w:rPr>
          <w:rFonts w:ascii="Garamond" w:hAnsi="Garamond" w:cs="Garamond"/>
          <w:b w:val="0"/>
          <w:bCs w:val="0"/>
          <w:sz w:val="24"/>
        </w:rPr>
        <w:t>,</w:t>
      </w:r>
      <w:r w:rsidRPr="005421B0">
        <w:rPr>
          <w:rFonts w:ascii="Garamond" w:hAnsi="Garamond" w:cs="Garamond"/>
          <w:b w:val="0"/>
          <w:bCs w:val="0"/>
          <w:sz w:val="24"/>
        </w:rPr>
        <w:t xml:space="preserve"> si dhe ndërhyrja, pengimi ose vonimi në mënyrë të padrejtë gjatë ushtrimit të detyrës së tij;</w:t>
      </w:r>
    </w:p>
    <w:p w14:paraId="66930EA4" w14:textId="47E2FE5E"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h) tjetërsimi ose çaktivizimi i qëllimshëm i VMS</w:t>
      </w:r>
      <w:r w:rsidR="00013BC7">
        <w:rPr>
          <w:rFonts w:ascii="Garamond" w:hAnsi="Garamond" w:cs="Garamond"/>
          <w:b w:val="0"/>
          <w:bCs w:val="0"/>
          <w:sz w:val="24"/>
        </w:rPr>
        <w:t>-së</w:t>
      </w:r>
      <w:r w:rsidRPr="005421B0">
        <w:rPr>
          <w:rFonts w:ascii="Garamond" w:hAnsi="Garamond" w:cs="Garamond"/>
          <w:b w:val="0"/>
          <w:bCs w:val="0"/>
          <w:sz w:val="24"/>
        </w:rPr>
        <w:t>;</w:t>
      </w:r>
    </w:p>
    <w:p w14:paraId="32A5904E" w14:textId="6A45310A"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i) shkelje të tjera që mund të përcaktohen nga ICCAT</w:t>
      </w:r>
      <w:r w:rsidR="00013BC7">
        <w:rPr>
          <w:rFonts w:ascii="Garamond" w:hAnsi="Garamond" w:cs="Garamond"/>
          <w:b w:val="0"/>
          <w:bCs w:val="0"/>
          <w:sz w:val="24"/>
        </w:rPr>
        <w:t>-i</w:t>
      </w:r>
      <w:r w:rsidRPr="005421B0">
        <w:rPr>
          <w:rFonts w:ascii="Garamond" w:hAnsi="Garamond" w:cs="Garamond"/>
          <w:b w:val="0"/>
          <w:bCs w:val="0"/>
          <w:sz w:val="24"/>
        </w:rPr>
        <w:t>, pasi këto</w:t>
      </w:r>
      <w:r w:rsidR="005421B0" w:rsidRPr="005421B0">
        <w:rPr>
          <w:rFonts w:ascii="Garamond" w:hAnsi="Garamond" w:cs="Garamond"/>
          <w:b w:val="0"/>
          <w:bCs w:val="0"/>
          <w:sz w:val="24"/>
        </w:rPr>
        <w:t xml:space="preserve"> </w:t>
      </w:r>
      <w:r w:rsidRPr="005421B0">
        <w:rPr>
          <w:rFonts w:ascii="Garamond" w:hAnsi="Garamond" w:cs="Garamond"/>
          <w:b w:val="0"/>
          <w:bCs w:val="0"/>
          <w:sz w:val="24"/>
        </w:rPr>
        <w:t xml:space="preserve">shkelje të përfshihen dhe të qarkullojnë në një versioni të rishikuar të këtyre procedurave; </w:t>
      </w:r>
    </w:p>
    <w:p w14:paraId="149DDB4D" w14:textId="7E1B8F07"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j) ndërhyrje në sistemin e monitorimit satelitor ose në funksionimin e një anijeje pa VMS;</w:t>
      </w:r>
    </w:p>
    <w:p w14:paraId="06F2E015" w14:textId="024B03B8"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 xml:space="preserve">k) transbordimi në det. </w:t>
      </w:r>
    </w:p>
    <w:p w14:paraId="2E8B4791" w14:textId="7313347D" w:rsidR="00E525CC" w:rsidRPr="005421B0" w:rsidRDefault="00E525CC" w:rsidP="00E525CC">
      <w:pPr>
        <w:ind w:firstLine="284"/>
        <w:jc w:val="both"/>
        <w:rPr>
          <w:rFonts w:ascii="Garamond" w:hAnsi="Garamond" w:cs="Garamond"/>
          <w:b w:val="0"/>
          <w:bCs w:val="0"/>
          <w:color w:val="FF0000"/>
          <w:sz w:val="24"/>
        </w:rPr>
      </w:pPr>
      <w:r w:rsidRPr="005421B0">
        <w:rPr>
          <w:rFonts w:ascii="Garamond" w:hAnsi="Garamond" w:cs="Garamond"/>
          <w:b w:val="0"/>
          <w:bCs w:val="0"/>
          <w:sz w:val="24"/>
        </w:rPr>
        <w:t xml:space="preserve">2. Në rastin e imbarkimit dhe inspektimit të një anijeje peshkimi gjatë të cilit inspektorët e autorizuar vëzhgojnë një veprimtari ose situatë që do të përbënte një shkelje të rëndë, siç përcaktohet në paragrafin 1, autoritetet e </w:t>
      </w:r>
      <w:r w:rsidR="008E7C38" w:rsidRPr="005421B0">
        <w:rPr>
          <w:rFonts w:ascii="Garamond" w:hAnsi="Garamond" w:cs="Garamond"/>
          <w:b w:val="0"/>
          <w:bCs w:val="0"/>
          <w:sz w:val="24"/>
        </w:rPr>
        <w:t xml:space="preserve">Shtetit </w:t>
      </w:r>
      <w:r w:rsidRPr="005421B0">
        <w:rPr>
          <w:rFonts w:ascii="Garamond" w:hAnsi="Garamond" w:cs="Garamond"/>
          <w:b w:val="0"/>
          <w:bCs w:val="0"/>
          <w:sz w:val="24"/>
        </w:rPr>
        <w:t>te flamurit të anijes së inspektimit duhet të njoftojnë menjëherë Shtetin e flamurit të anijes së peshkimit, drejtpërdrejt</w:t>
      </w:r>
      <w:r w:rsidR="00FB1202">
        <w:rPr>
          <w:rFonts w:ascii="Garamond" w:hAnsi="Garamond" w:cs="Garamond"/>
          <w:b w:val="0"/>
          <w:bCs w:val="0"/>
          <w:sz w:val="24"/>
        </w:rPr>
        <w:t>,</w:t>
      </w:r>
      <w:r w:rsidRPr="005421B0">
        <w:rPr>
          <w:rFonts w:ascii="Garamond" w:hAnsi="Garamond" w:cs="Garamond"/>
          <w:b w:val="0"/>
          <w:bCs w:val="0"/>
          <w:sz w:val="24"/>
        </w:rPr>
        <w:t xml:space="preserve"> si dhe përmes Sekretariatit të ICCAT</w:t>
      </w:r>
      <w:r w:rsidR="00FB1202">
        <w:rPr>
          <w:rFonts w:ascii="Garamond" w:hAnsi="Garamond" w:cs="Garamond"/>
          <w:b w:val="0"/>
          <w:bCs w:val="0"/>
          <w:sz w:val="24"/>
        </w:rPr>
        <w:t>-it</w:t>
      </w:r>
      <w:r w:rsidRPr="005421B0">
        <w:rPr>
          <w:rFonts w:ascii="Garamond" w:hAnsi="Garamond" w:cs="Garamond"/>
          <w:b w:val="0"/>
          <w:bCs w:val="0"/>
          <w:sz w:val="24"/>
        </w:rPr>
        <w:t>. Në situata të tilla, inspektori duhet të informojë</w:t>
      </w:r>
      <w:r w:rsidR="00FB1202">
        <w:rPr>
          <w:rFonts w:ascii="Garamond" w:hAnsi="Garamond" w:cs="Garamond"/>
          <w:b w:val="0"/>
          <w:bCs w:val="0"/>
          <w:sz w:val="24"/>
        </w:rPr>
        <w:t>,</w:t>
      </w:r>
      <w:r w:rsidRPr="005421B0">
        <w:rPr>
          <w:rFonts w:ascii="Garamond" w:hAnsi="Garamond" w:cs="Garamond"/>
          <w:b w:val="0"/>
          <w:bCs w:val="0"/>
          <w:sz w:val="24"/>
        </w:rPr>
        <w:t xml:space="preserve"> gjithashtu</w:t>
      </w:r>
      <w:r w:rsidR="00FB1202">
        <w:rPr>
          <w:rFonts w:ascii="Garamond" w:hAnsi="Garamond" w:cs="Garamond"/>
          <w:b w:val="0"/>
          <w:bCs w:val="0"/>
          <w:sz w:val="24"/>
        </w:rPr>
        <w:t>,</w:t>
      </w:r>
      <w:r w:rsidRPr="005421B0">
        <w:rPr>
          <w:rFonts w:ascii="Garamond" w:hAnsi="Garamond" w:cs="Garamond"/>
          <w:b w:val="0"/>
          <w:bCs w:val="0"/>
          <w:sz w:val="24"/>
        </w:rPr>
        <w:t xml:space="preserve"> çdo anije inspektuese të shtetit flamur që është në afërsi.</w:t>
      </w:r>
      <w:r w:rsidR="005421B0" w:rsidRPr="005421B0">
        <w:rPr>
          <w:rFonts w:ascii="Garamond" w:hAnsi="Garamond" w:cs="Garamond"/>
          <w:b w:val="0"/>
          <w:bCs w:val="0"/>
          <w:sz w:val="24"/>
        </w:rPr>
        <w:t xml:space="preserve"> </w:t>
      </w:r>
    </w:p>
    <w:p w14:paraId="30455986" w14:textId="42D1A58F"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3. Inspektorët e ICCAT</w:t>
      </w:r>
      <w:r w:rsidR="00FB1202">
        <w:rPr>
          <w:rFonts w:ascii="Garamond" w:hAnsi="Garamond" w:cs="Garamond"/>
          <w:b w:val="0"/>
          <w:bCs w:val="0"/>
          <w:sz w:val="24"/>
        </w:rPr>
        <w:t>-it</w:t>
      </w:r>
      <w:r w:rsidRPr="005421B0">
        <w:rPr>
          <w:rFonts w:ascii="Garamond" w:hAnsi="Garamond" w:cs="Garamond"/>
          <w:b w:val="0"/>
          <w:bCs w:val="0"/>
          <w:sz w:val="24"/>
        </w:rPr>
        <w:t xml:space="preserve"> regjistrojnë inspektimet e ndërmarra dhe shkeljet e konstatuara (nëse ka) në librin e anijes të anijes së peshkimit.</w:t>
      </w:r>
    </w:p>
    <w:p w14:paraId="6F8826F8" w14:textId="38754CC1"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4. CPC</w:t>
      </w:r>
      <w:r w:rsidR="00FB1202">
        <w:rPr>
          <w:rFonts w:ascii="Garamond" w:hAnsi="Garamond" w:cs="Garamond"/>
          <w:b w:val="0"/>
          <w:bCs w:val="0"/>
          <w:sz w:val="24"/>
        </w:rPr>
        <w:t>-ja</w:t>
      </w:r>
      <w:r w:rsidRPr="005421B0">
        <w:rPr>
          <w:rFonts w:ascii="Garamond" w:hAnsi="Garamond" w:cs="Garamond"/>
          <w:b w:val="0"/>
          <w:bCs w:val="0"/>
          <w:sz w:val="24"/>
        </w:rPr>
        <w:t xml:space="preserve"> e shtetit të flamurit do të sigurojë që anija e peshkimit e inspektuar ndalon të gjitha aktivitetet e peshkimit, pas inspektimit të parashikuar në paragrafin 2 të kësaj </w:t>
      </w:r>
      <w:r w:rsidR="00A43E83" w:rsidRPr="005421B0">
        <w:rPr>
          <w:rFonts w:ascii="Garamond" w:hAnsi="Garamond" w:cs="Garamond"/>
          <w:b w:val="0"/>
          <w:bCs w:val="0"/>
          <w:sz w:val="24"/>
        </w:rPr>
        <w:t>shtojce</w:t>
      </w:r>
      <w:r w:rsidRPr="005421B0">
        <w:rPr>
          <w:rFonts w:ascii="Garamond" w:hAnsi="Garamond" w:cs="Garamond"/>
          <w:b w:val="0"/>
          <w:bCs w:val="0"/>
          <w:sz w:val="24"/>
        </w:rPr>
        <w:t>. CPC</w:t>
      </w:r>
      <w:r w:rsidR="00A43E83">
        <w:rPr>
          <w:rFonts w:ascii="Garamond" w:hAnsi="Garamond" w:cs="Garamond"/>
          <w:b w:val="0"/>
          <w:bCs w:val="0"/>
          <w:sz w:val="24"/>
        </w:rPr>
        <w:t>-ja</w:t>
      </w:r>
      <w:r w:rsidRPr="005421B0">
        <w:rPr>
          <w:rFonts w:ascii="Garamond" w:hAnsi="Garamond" w:cs="Garamond"/>
          <w:b w:val="0"/>
          <w:bCs w:val="0"/>
          <w:sz w:val="24"/>
        </w:rPr>
        <w:t xml:space="preserve"> e shtetit të flamurit do t’i kërkojë kësaj anije peshkimi kthimin</w:t>
      </w:r>
      <w:r w:rsidR="008D160D">
        <w:rPr>
          <w:rFonts w:ascii="Garamond" w:hAnsi="Garamond" w:cs="Garamond"/>
          <w:b w:val="0"/>
          <w:bCs w:val="0"/>
          <w:sz w:val="24"/>
        </w:rPr>
        <w:t>,</w:t>
      </w:r>
      <w:r w:rsidRPr="005421B0">
        <w:rPr>
          <w:rFonts w:ascii="Garamond" w:hAnsi="Garamond" w:cs="Garamond"/>
          <w:b w:val="0"/>
          <w:bCs w:val="0"/>
          <w:sz w:val="24"/>
        </w:rPr>
        <w:t xml:space="preserve"> brenda 72 orëve në një port të përcaktuar, ku do të nisë një hetim.</w:t>
      </w:r>
    </w:p>
    <w:p w14:paraId="554BE843" w14:textId="0519E5DB"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 xml:space="preserve">5. Në rastin kur gjatë një inspektimi është konstatuar një aktivitet ose situatë që do të përbënte shkelje të rëndë, anija duhet të rishikohet sipas procedurave të përshkruara në </w:t>
      </w:r>
      <w:r w:rsidR="008D160D" w:rsidRPr="005421B0">
        <w:rPr>
          <w:rFonts w:ascii="Garamond" w:hAnsi="Garamond" w:cs="Garamond"/>
          <w:b w:val="0"/>
          <w:bCs w:val="0"/>
          <w:sz w:val="24"/>
        </w:rPr>
        <w:t xml:space="preserve">rekomandimin </w:t>
      </w:r>
      <w:r w:rsidRPr="005421B0">
        <w:rPr>
          <w:rFonts w:ascii="Garamond" w:hAnsi="Garamond" w:cs="Garamond"/>
          <w:b w:val="0"/>
          <w:bCs w:val="0"/>
          <w:sz w:val="24"/>
        </w:rPr>
        <w:t>11</w:t>
      </w:r>
      <w:r w:rsidR="008D160D">
        <w:rPr>
          <w:rFonts w:ascii="Garamond" w:hAnsi="Garamond" w:cs="Garamond"/>
          <w:b w:val="0"/>
          <w:bCs w:val="0"/>
          <w:sz w:val="24"/>
        </w:rPr>
        <w:t>–</w:t>
      </w:r>
      <w:r w:rsidRPr="005421B0">
        <w:rPr>
          <w:rFonts w:ascii="Garamond" w:hAnsi="Garamond" w:cs="Garamond"/>
          <w:b w:val="0"/>
          <w:bCs w:val="0"/>
          <w:sz w:val="24"/>
        </w:rPr>
        <w:t>18 të ICCAT</w:t>
      </w:r>
      <w:r w:rsidR="008D160D">
        <w:rPr>
          <w:rFonts w:ascii="Garamond" w:hAnsi="Garamond" w:cs="Garamond"/>
          <w:b w:val="0"/>
          <w:bCs w:val="0"/>
          <w:sz w:val="24"/>
        </w:rPr>
        <w:t>-it</w:t>
      </w:r>
      <w:r w:rsidRPr="005421B0">
        <w:rPr>
          <w:rFonts w:ascii="Garamond" w:hAnsi="Garamond" w:cs="Garamond"/>
          <w:b w:val="0"/>
          <w:bCs w:val="0"/>
          <w:sz w:val="24"/>
        </w:rPr>
        <w:t>, duke marrë parasysh çdo veprim tjetër pasues.</w:t>
      </w:r>
    </w:p>
    <w:p w14:paraId="5C1A2908" w14:textId="77777777"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II. Kryerja e inspektimeve</w:t>
      </w:r>
    </w:p>
    <w:p w14:paraId="72A4F7D0" w14:textId="738ED0E0"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6. Inspektimet do të kryhen vetëm nga inspektorët e përcaktuar nga ministria (CPC). Emri i institucionit të autorizuar</w:t>
      </w:r>
      <w:r w:rsidR="00D37841">
        <w:rPr>
          <w:rFonts w:ascii="Garamond" w:hAnsi="Garamond" w:cs="Garamond"/>
          <w:b w:val="0"/>
          <w:bCs w:val="0"/>
          <w:sz w:val="24"/>
        </w:rPr>
        <w:t>,</w:t>
      </w:r>
      <w:r w:rsidRPr="005421B0">
        <w:rPr>
          <w:rFonts w:ascii="Garamond" w:hAnsi="Garamond" w:cs="Garamond"/>
          <w:b w:val="0"/>
          <w:bCs w:val="0"/>
          <w:sz w:val="24"/>
        </w:rPr>
        <w:t xml:space="preserve"> si dhe të inspektorëve të caktuar</w:t>
      </w:r>
      <w:r w:rsidR="00D37841">
        <w:rPr>
          <w:rFonts w:ascii="Garamond" w:hAnsi="Garamond" w:cs="Garamond"/>
          <w:b w:val="0"/>
          <w:bCs w:val="0"/>
          <w:sz w:val="24"/>
        </w:rPr>
        <w:t>,</w:t>
      </w:r>
      <w:r w:rsidRPr="005421B0">
        <w:rPr>
          <w:rFonts w:ascii="Garamond" w:hAnsi="Garamond" w:cs="Garamond"/>
          <w:b w:val="0"/>
          <w:bCs w:val="0"/>
          <w:sz w:val="24"/>
        </w:rPr>
        <w:t xml:space="preserve"> për këtë qëllim i dërgohen Komisionit të ICCAT</w:t>
      </w:r>
      <w:r w:rsidR="00D37841">
        <w:rPr>
          <w:rFonts w:ascii="Garamond" w:hAnsi="Garamond" w:cs="Garamond"/>
          <w:b w:val="0"/>
          <w:bCs w:val="0"/>
          <w:sz w:val="24"/>
        </w:rPr>
        <w:t>-it</w:t>
      </w:r>
      <w:r w:rsidRPr="005421B0">
        <w:rPr>
          <w:rFonts w:ascii="Garamond" w:hAnsi="Garamond" w:cs="Garamond"/>
          <w:b w:val="0"/>
          <w:bCs w:val="0"/>
          <w:sz w:val="24"/>
        </w:rPr>
        <w:t>.</w:t>
      </w:r>
    </w:p>
    <w:p w14:paraId="3DC3D395" w14:textId="08B759BE"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7. Anijet inspektuese që kryejnë inspektim ndërkombëtar</w:t>
      </w:r>
      <w:r w:rsidR="00D37841">
        <w:rPr>
          <w:rFonts w:ascii="Garamond" w:hAnsi="Garamond" w:cs="Garamond"/>
          <w:b w:val="0"/>
          <w:bCs w:val="0"/>
          <w:sz w:val="24"/>
        </w:rPr>
        <w:t>,</w:t>
      </w:r>
      <w:r w:rsidRPr="005421B0">
        <w:rPr>
          <w:rFonts w:ascii="Garamond" w:hAnsi="Garamond" w:cs="Garamond"/>
          <w:b w:val="0"/>
          <w:bCs w:val="0"/>
          <w:sz w:val="24"/>
        </w:rPr>
        <w:t xml:space="preserve"> në përputhje me këtë </w:t>
      </w:r>
      <w:r w:rsidR="00D37841" w:rsidRPr="005421B0">
        <w:rPr>
          <w:rFonts w:ascii="Garamond" w:hAnsi="Garamond" w:cs="Garamond"/>
          <w:b w:val="0"/>
          <w:bCs w:val="0"/>
          <w:sz w:val="24"/>
        </w:rPr>
        <w:t xml:space="preserve">shtojcë </w:t>
      </w:r>
      <w:r w:rsidRPr="005421B0">
        <w:rPr>
          <w:rFonts w:ascii="Garamond" w:hAnsi="Garamond" w:cs="Garamond"/>
          <w:b w:val="0"/>
          <w:bCs w:val="0"/>
          <w:sz w:val="24"/>
        </w:rPr>
        <w:t>do të lundrojnë me një flamur të veçantë të miratuar nga Komisioni ICCAT dhe të lëshuar nga Sekretariati i ICCAT</w:t>
      </w:r>
      <w:r w:rsidR="00D37841">
        <w:rPr>
          <w:rFonts w:ascii="Garamond" w:hAnsi="Garamond" w:cs="Garamond"/>
          <w:b w:val="0"/>
          <w:bCs w:val="0"/>
          <w:sz w:val="24"/>
        </w:rPr>
        <w:t>-it</w:t>
      </w:r>
      <w:r w:rsidRPr="005421B0">
        <w:rPr>
          <w:rFonts w:ascii="Garamond" w:hAnsi="Garamond" w:cs="Garamond"/>
          <w:b w:val="0"/>
          <w:bCs w:val="0"/>
          <w:sz w:val="24"/>
        </w:rPr>
        <w:t>. Emrat e këtyre anijeve i dërgohen Sekretariatit të ICCAT-it në një kohë sa më të shpejtë. Sekretariati ICCAT vendos në dispozicion informacionin e disponueshëm në lidhje me anijet e përcaktuara të inspektimit</w:t>
      </w:r>
      <w:r w:rsidR="005421B0" w:rsidRPr="005421B0">
        <w:rPr>
          <w:rFonts w:ascii="Garamond" w:hAnsi="Garamond" w:cs="Garamond"/>
          <w:b w:val="0"/>
          <w:bCs w:val="0"/>
          <w:sz w:val="24"/>
        </w:rPr>
        <w:t xml:space="preserve"> </w:t>
      </w:r>
      <w:r w:rsidRPr="005421B0">
        <w:rPr>
          <w:rFonts w:ascii="Garamond" w:hAnsi="Garamond" w:cs="Garamond"/>
          <w:b w:val="0"/>
          <w:bCs w:val="0"/>
          <w:sz w:val="24"/>
        </w:rPr>
        <w:t>për të gjitha CPC-të, duke përfshirë këtu edhe publikimin në faqen e saj të internetit.</w:t>
      </w:r>
    </w:p>
    <w:p w14:paraId="1C98E00F" w14:textId="77777777"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 xml:space="preserve">8. Inspektorët mbajnë dokumentacionin e duhur të identitetit të lëshuar nga autoritetet e shtetit të flamurit, sipas formatit të parashikuar në paragrafin 21. </w:t>
      </w:r>
    </w:p>
    <w:p w14:paraId="2FD86CA0" w14:textId="1BF33601"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9. Në varësi të marrëveshjeve të dakordësuara</w:t>
      </w:r>
      <w:r w:rsidR="009E3644">
        <w:rPr>
          <w:rFonts w:ascii="Garamond" w:hAnsi="Garamond" w:cs="Garamond"/>
          <w:b w:val="0"/>
          <w:bCs w:val="0"/>
          <w:sz w:val="24"/>
        </w:rPr>
        <w:t>,</w:t>
      </w:r>
      <w:r w:rsidRPr="005421B0">
        <w:rPr>
          <w:rFonts w:ascii="Garamond" w:hAnsi="Garamond" w:cs="Garamond"/>
          <w:b w:val="0"/>
          <w:bCs w:val="0"/>
          <w:sz w:val="24"/>
        </w:rPr>
        <w:t xml:space="preserve"> sipas paragrafit 16, një anije peshkimi, me flamurin e një CPC</w:t>
      </w:r>
      <w:r w:rsidR="009E3644">
        <w:rPr>
          <w:rFonts w:ascii="Garamond" w:hAnsi="Garamond" w:cs="Garamond"/>
          <w:b w:val="0"/>
          <w:bCs w:val="0"/>
          <w:sz w:val="24"/>
        </w:rPr>
        <w:t>-je</w:t>
      </w:r>
      <w:r w:rsidRPr="005421B0">
        <w:rPr>
          <w:rFonts w:ascii="Garamond" w:hAnsi="Garamond" w:cs="Garamond"/>
          <w:b w:val="0"/>
          <w:bCs w:val="0"/>
          <w:sz w:val="24"/>
        </w:rPr>
        <w:t xml:space="preserve"> dhe që peshkon peshkun ton ose peshq të ngjashëm me tonin në zonën e zbatimit të Konventës ICCAT jashtë ujërave kombëtare, ndalon me marrjen e sinjalit</w:t>
      </w:r>
      <w:r w:rsidR="009E3644">
        <w:rPr>
          <w:rFonts w:ascii="Garamond" w:hAnsi="Garamond" w:cs="Garamond"/>
          <w:b w:val="0"/>
          <w:bCs w:val="0"/>
          <w:sz w:val="24"/>
        </w:rPr>
        <w:t>,</w:t>
      </w:r>
      <w:r w:rsidRPr="005421B0">
        <w:rPr>
          <w:rFonts w:ascii="Garamond" w:hAnsi="Garamond" w:cs="Garamond"/>
          <w:b w:val="0"/>
          <w:bCs w:val="0"/>
          <w:sz w:val="24"/>
        </w:rPr>
        <w:t xml:space="preserve"> sipas Kodit Ndërkombëtar të Sinjaleve nga një anije inspektimi që lundron nën flamurin e ICCAT</w:t>
      </w:r>
      <w:r w:rsidR="009E3644">
        <w:rPr>
          <w:rFonts w:ascii="Garamond" w:hAnsi="Garamond" w:cs="Garamond"/>
          <w:b w:val="0"/>
          <w:bCs w:val="0"/>
          <w:sz w:val="24"/>
        </w:rPr>
        <w:t>-it</w:t>
      </w:r>
      <w:r w:rsidR="00FA3A05">
        <w:rPr>
          <w:rFonts w:ascii="Garamond" w:hAnsi="Garamond" w:cs="Garamond"/>
          <w:b w:val="0"/>
          <w:bCs w:val="0"/>
          <w:sz w:val="24"/>
        </w:rPr>
        <w:t>,</w:t>
      </w:r>
      <w:r w:rsidRPr="005421B0">
        <w:rPr>
          <w:rFonts w:ascii="Garamond" w:hAnsi="Garamond" w:cs="Garamond"/>
          <w:b w:val="0"/>
          <w:bCs w:val="0"/>
          <w:sz w:val="24"/>
        </w:rPr>
        <w:t xml:space="preserve"> sipas paragrafit 7 dhe që mban një inspektor, përveç rasteve kur anija e peshkimit është duke peshkuar. Në këtë rast ajo ndalon menjëherë pasi të ketë përfunduar aktivitetin e saj. Kapiteni i anijes së peshkimit lejon trupën inspektuese, sipas paragrafit 10, të imbarkohen dhe siguron një shkallë imbarkimi. Kapiteni i mundëson trupës inspektuese që të inspektojë pajisjet, rrjetat ose zëniet dhe çdo dokumentet tjetër që inspektori e gjykon të nevojshme për të verifikuar përputhshmërinë e legjislacionit të shtetit flamur të anijes së peshkimit të inspektuar me rekomandimet në fuqi të ICCAT. Gjithashtu, inspektorët mund të kërkojnë çdo shpjegim që ata e gjykojnë të nevojshme.</w:t>
      </w:r>
    </w:p>
    <w:p w14:paraId="1CCC136A" w14:textId="43804DDB"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10. Numri i inspektorëve do të përcaktohet nga oficeri komandues i anijes së inspektimit</w:t>
      </w:r>
      <w:r w:rsidR="00FA3A05">
        <w:rPr>
          <w:rFonts w:ascii="Garamond" w:hAnsi="Garamond" w:cs="Garamond"/>
          <w:b w:val="0"/>
          <w:bCs w:val="0"/>
          <w:sz w:val="24"/>
        </w:rPr>
        <w:t>,</w:t>
      </w:r>
      <w:r w:rsidRPr="005421B0">
        <w:rPr>
          <w:rFonts w:ascii="Garamond" w:hAnsi="Garamond" w:cs="Garamond"/>
          <w:b w:val="0"/>
          <w:bCs w:val="0"/>
          <w:sz w:val="24"/>
        </w:rPr>
        <w:t xml:space="preserve"> duke marrë parasysh rrethanat përkatëse. Trupa e inspektimit duhet të jetë sa më e vogël që të jetë e mundur për të përmbushur</w:t>
      </w:r>
      <w:r w:rsidR="00126CD7">
        <w:rPr>
          <w:rFonts w:ascii="Garamond" w:hAnsi="Garamond" w:cs="Garamond"/>
          <w:b w:val="0"/>
          <w:bCs w:val="0"/>
          <w:sz w:val="24"/>
        </w:rPr>
        <w:t>,</w:t>
      </w:r>
      <w:r w:rsidRPr="005421B0">
        <w:rPr>
          <w:rFonts w:ascii="Garamond" w:hAnsi="Garamond" w:cs="Garamond"/>
          <w:b w:val="0"/>
          <w:bCs w:val="0"/>
          <w:sz w:val="24"/>
        </w:rPr>
        <w:t xml:space="preserve"> në mënyrë të sigurt detyrat e përcaktuara në këtë </w:t>
      </w:r>
      <w:r w:rsidR="00FA3A05" w:rsidRPr="005421B0">
        <w:rPr>
          <w:rFonts w:ascii="Garamond" w:hAnsi="Garamond" w:cs="Garamond"/>
          <w:b w:val="0"/>
          <w:bCs w:val="0"/>
          <w:sz w:val="24"/>
        </w:rPr>
        <w:t>shtojcë</w:t>
      </w:r>
      <w:r w:rsidRPr="005421B0">
        <w:rPr>
          <w:rFonts w:ascii="Garamond" w:hAnsi="Garamond" w:cs="Garamond"/>
          <w:b w:val="0"/>
          <w:bCs w:val="0"/>
          <w:sz w:val="24"/>
        </w:rPr>
        <w:t>.</w:t>
      </w:r>
      <w:r w:rsidR="005421B0" w:rsidRPr="005421B0">
        <w:rPr>
          <w:rFonts w:ascii="Garamond" w:hAnsi="Garamond" w:cs="Garamond"/>
          <w:b w:val="0"/>
          <w:bCs w:val="0"/>
          <w:sz w:val="24"/>
        </w:rPr>
        <w:t xml:space="preserve"> </w:t>
      </w:r>
    </w:p>
    <w:p w14:paraId="5C118274" w14:textId="4A720752"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lastRenderedPageBreak/>
        <w:t>11. Pas imbarkimit në anijen e peshkimit, inspektorët paraqesin dokumentin e identifikimit të sipas paragrafit 8. Inspektorët zbatojnë rregulloret, procedurat dhe praktikat ndërkombëtare në lidhje me sigurinë e anijes së</w:t>
      </w:r>
      <w:r w:rsidR="005421B0" w:rsidRPr="005421B0">
        <w:rPr>
          <w:rFonts w:ascii="Garamond" w:hAnsi="Garamond" w:cs="Garamond"/>
          <w:b w:val="0"/>
          <w:bCs w:val="0"/>
          <w:sz w:val="24"/>
        </w:rPr>
        <w:t xml:space="preserve"> </w:t>
      </w:r>
      <w:r w:rsidRPr="005421B0">
        <w:rPr>
          <w:rFonts w:ascii="Garamond" w:hAnsi="Garamond" w:cs="Garamond"/>
          <w:b w:val="0"/>
          <w:bCs w:val="0"/>
          <w:sz w:val="24"/>
        </w:rPr>
        <w:t>peshkimit që inspektohet dhe ekuipazhit të saj, dhe duhet të zvogëlojnë ndërhyrjen në aktivitetin e peshkimit ose magazinimin e produktit, duke shmangur veprime që do të ndikonin negativisht në cilësinë e produktit. Inspektorët kufizojnë hetimet në konstatimin e respektimit të rekomandimeve në fuqi të ICCAT</w:t>
      </w:r>
      <w:r w:rsidR="00963B13">
        <w:rPr>
          <w:rFonts w:ascii="Garamond" w:hAnsi="Garamond" w:cs="Garamond"/>
          <w:b w:val="0"/>
          <w:bCs w:val="0"/>
          <w:sz w:val="24"/>
        </w:rPr>
        <w:t>-it,</w:t>
      </w:r>
      <w:r w:rsidRPr="005421B0">
        <w:rPr>
          <w:rFonts w:ascii="Garamond" w:hAnsi="Garamond" w:cs="Garamond"/>
          <w:b w:val="0"/>
          <w:bCs w:val="0"/>
          <w:sz w:val="24"/>
        </w:rPr>
        <w:t xml:space="preserve"> në lidhje me shtetin e flamurit të anijes së peshkimit në fjalë. Gjatë kryerjes së inspektimit, inspektorët mund t’i kërkojnë ndihmë kapitenit të anijes së peshkimit brenda nevojës. Inspektorët do të hartojnë një raport të inspektimit</w:t>
      </w:r>
      <w:r w:rsidR="00963B13">
        <w:rPr>
          <w:rFonts w:ascii="Garamond" w:hAnsi="Garamond" w:cs="Garamond"/>
          <w:b w:val="0"/>
          <w:bCs w:val="0"/>
          <w:sz w:val="24"/>
        </w:rPr>
        <w:t>,</w:t>
      </w:r>
      <w:r w:rsidRPr="005421B0">
        <w:rPr>
          <w:rFonts w:ascii="Garamond" w:hAnsi="Garamond" w:cs="Garamond"/>
          <w:b w:val="0"/>
          <w:bCs w:val="0"/>
          <w:sz w:val="24"/>
        </w:rPr>
        <w:t xml:space="preserve"> sipas formatit të miratuar nga Komisioni ICCAT. Inspektorët e nënshkruajnë raportin në prani të kapitenit të anijes së peshkimit, i cili ka të drejtë të shtojë në raport çdo vëzhgim që ai mund ta konsiderojë të përshtatshëm si dhe t’i nënshkruajë ato. </w:t>
      </w:r>
    </w:p>
    <w:p w14:paraId="26C677C8" w14:textId="6178C98C"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12. Kopjet e raportit i jepen kapitenit të anijes së peshkimit dhe shtetit të trupës inspektuese, e cila transmeton kopjet autoriteteve përkatëse të shtetit flamur të anijes së peshkimit të inspektuar dhe Komisionit të ICCAT</w:t>
      </w:r>
      <w:r w:rsidR="00963B13">
        <w:rPr>
          <w:rFonts w:ascii="Garamond" w:hAnsi="Garamond" w:cs="Garamond"/>
          <w:b w:val="0"/>
          <w:bCs w:val="0"/>
          <w:sz w:val="24"/>
        </w:rPr>
        <w:t>-it</w:t>
      </w:r>
      <w:r w:rsidRPr="005421B0">
        <w:rPr>
          <w:rFonts w:ascii="Garamond" w:hAnsi="Garamond" w:cs="Garamond"/>
          <w:b w:val="0"/>
          <w:bCs w:val="0"/>
          <w:sz w:val="24"/>
        </w:rPr>
        <w:t>. Kur konstatohet ndonjë shkelje e rekomandimeve të ICCAT-it, inspektori duhet, aty ku është e mundur, të informojë</w:t>
      </w:r>
      <w:r w:rsidR="004260E9">
        <w:rPr>
          <w:rFonts w:ascii="Garamond" w:hAnsi="Garamond" w:cs="Garamond"/>
          <w:b w:val="0"/>
          <w:bCs w:val="0"/>
          <w:sz w:val="24"/>
        </w:rPr>
        <w:t>,</w:t>
      </w:r>
      <w:r w:rsidRPr="005421B0">
        <w:rPr>
          <w:rFonts w:ascii="Garamond" w:hAnsi="Garamond" w:cs="Garamond"/>
          <w:b w:val="0"/>
          <w:bCs w:val="0"/>
          <w:sz w:val="24"/>
        </w:rPr>
        <w:t xml:space="preserve"> gjithashtu</w:t>
      </w:r>
      <w:r w:rsidR="004260E9">
        <w:rPr>
          <w:rFonts w:ascii="Garamond" w:hAnsi="Garamond" w:cs="Garamond"/>
          <w:b w:val="0"/>
          <w:bCs w:val="0"/>
          <w:sz w:val="24"/>
        </w:rPr>
        <w:t>,</w:t>
      </w:r>
      <w:r w:rsidRPr="005421B0">
        <w:rPr>
          <w:rFonts w:ascii="Garamond" w:hAnsi="Garamond" w:cs="Garamond"/>
          <w:b w:val="0"/>
          <w:bCs w:val="0"/>
          <w:sz w:val="24"/>
        </w:rPr>
        <w:t xml:space="preserve"> çdo anije inspektuese të shtetit flamur të anijes së peshkimit që ndodhet në afërsi.</w:t>
      </w:r>
    </w:p>
    <w:p w14:paraId="26EDECC1" w14:textId="71D8E5C2"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13. Kundërshtimi ndaj inspektorëve ose moszbatimi i udhëzimeve të tyre trajtohet nga shteti i flamurit të anijes së peshkimit të inspektuar</w:t>
      </w:r>
      <w:r w:rsidR="004260E9">
        <w:rPr>
          <w:rFonts w:ascii="Garamond" w:hAnsi="Garamond" w:cs="Garamond"/>
          <w:b w:val="0"/>
          <w:bCs w:val="0"/>
          <w:sz w:val="24"/>
        </w:rPr>
        <w:t>,</w:t>
      </w:r>
      <w:r w:rsidRPr="005421B0">
        <w:rPr>
          <w:rFonts w:ascii="Garamond" w:hAnsi="Garamond" w:cs="Garamond"/>
          <w:b w:val="0"/>
          <w:bCs w:val="0"/>
          <w:sz w:val="24"/>
        </w:rPr>
        <w:t xml:space="preserve"> në një mënyrë të njëjtë me një sjellje të ngjashme kryer ndaj një inspektori kombëtar.</w:t>
      </w:r>
    </w:p>
    <w:p w14:paraId="10A06B54" w14:textId="28F344E1"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14. Inspektorët kryejnë detyrat e tyre</w:t>
      </w:r>
      <w:r w:rsidR="004260E9">
        <w:rPr>
          <w:rFonts w:ascii="Garamond" w:hAnsi="Garamond" w:cs="Garamond"/>
          <w:b w:val="0"/>
          <w:bCs w:val="0"/>
          <w:sz w:val="24"/>
        </w:rPr>
        <w:t>,</w:t>
      </w:r>
      <w:r w:rsidRPr="005421B0">
        <w:rPr>
          <w:rFonts w:ascii="Garamond" w:hAnsi="Garamond" w:cs="Garamond"/>
          <w:b w:val="0"/>
          <w:bCs w:val="0"/>
          <w:sz w:val="24"/>
        </w:rPr>
        <w:t xml:space="preserve"> sipas këtyre marrëveshjeve në përputhje me rregullat e përcaktuara në këtë rregullore, duke mbetur nën kontrollin operacional të autoriteteve të tyre kombëtare dhe janë përgjegjës ndaj tyre. </w:t>
      </w:r>
    </w:p>
    <w:p w14:paraId="7542265E" w14:textId="65F955F1" w:rsidR="00E525CC" w:rsidRPr="005421B0" w:rsidRDefault="00E525CC" w:rsidP="00C47518">
      <w:pPr>
        <w:ind w:firstLine="284"/>
        <w:jc w:val="both"/>
        <w:rPr>
          <w:rFonts w:ascii="Garamond" w:hAnsi="Garamond" w:cs="Garamond"/>
          <w:b w:val="0"/>
          <w:bCs w:val="0"/>
          <w:sz w:val="24"/>
        </w:rPr>
      </w:pPr>
      <w:r w:rsidRPr="005421B0">
        <w:rPr>
          <w:rFonts w:ascii="Garamond" w:hAnsi="Garamond" w:cs="Garamond"/>
          <w:b w:val="0"/>
          <w:bCs w:val="0"/>
          <w:sz w:val="24"/>
        </w:rPr>
        <w:t>15. CPC</w:t>
      </w:r>
      <w:r w:rsidR="004260E9">
        <w:rPr>
          <w:rFonts w:ascii="Garamond" w:hAnsi="Garamond" w:cs="Garamond"/>
          <w:b w:val="0"/>
          <w:bCs w:val="0"/>
          <w:sz w:val="24"/>
        </w:rPr>
        <w:t>-ja</w:t>
      </w:r>
      <w:r w:rsidRPr="005421B0">
        <w:rPr>
          <w:rFonts w:ascii="Garamond" w:hAnsi="Garamond" w:cs="Garamond"/>
          <w:b w:val="0"/>
          <w:bCs w:val="0"/>
          <w:sz w:val="24"/>
        </w:rPr>
        <w:t xml:space="preserve"> marrin në konsideratë dhe veprojnë në lidhje me raportet e inspektimit, vëzhgimet sipas </w:t>
      </w:r>
      <w:r w:rsidR="0042278E" w:rsidRPr="005421B0">
        <w:rPr>
          <w:rFonts w:ascii="Garamond" w:hAnsi="Garamond" w:cs="Garamond"/>
          <w:b w:val="0"/>
          <w:bCs w:val="0"/>
          <w:sz w:val="24"/>
        </w:rPr>
        <w:t xml:space="preserve">rekomandimit </w:t>
      </w:r>
      <w:r w:rsidRPr="005421B0">
        <w:rPr>
          <w:rFonts w:ascii="Garamond" w:hAnsi="Garamond" w:cs="Garamond"/>
          <w:b w:val="0"/>
          <w:bCs w:val="0"/>
          <w:sz w:val="24"/>
        </w:rPr>
        <w:t>94</w:t>
      </w:r>
      <w:r w:rsidR="0042278E">
        <w:rPr>
          <w:rFonts w:ascii="Garamond" w:hAnsi="Garamond" w:cs="Garamond"/>
          <w:b w:val="0"/>
          <w:bCs w:val="0"/>
          <w:sz w:val="24"/>
        </w:rPr>
        <w:t>–</w:t>
      </w:r>
      <w:r w:rsidRPr="005421B0">
        <w:rPr>
          <w:rFonts w:ascii="Garamond" w:hAnsi="Garamond" w:cs="Garamond"/>
          <w:b w:val="0"/>
          <w:bCs w:val="0"/>
          <w:sz w:val="24"/>
        </w:rPr>
        <w:t>09 të ICCAT</w:t>
      </w:r>
      <w:r w:rsidR="0042278E">
        <w:rPr>
          <w:rFonts w:ascii="Garamond" w:hAnsi="Garamond" w:cs="Garamond"/>
          <w:b w:val="0"/>
          <w:bCs w:val="0"/>
          <w:sz w:val="24"/>
        </w:rPr>
        <w:t>-it</w:t>
      </w:r>
      <w:r w:rsidRPr="005421B0">
        <w:rPr>
          <w:rFonts w:ascii="Garamond" w:hAnsi="Garamond" w:cs="Garamond"/>
          <w:b w:val="0"/>
          <w:bCs w:val="0"/>
          <w:sz w:val="24"/>
        </w:rPr>
        <w:t xml:space="preserve"> dhe deklaratave nga inspektimet të dokumentuara të inspektorëve të huaj</w:t>
      </w:r>
      <w:r w:rsidR="00C47518">
        <w:rPr>
          <w:rFonts w:ascii="Garamond" w:hAnsi="Garamond" w:cs="Garamond"/>
          <w:b w:val="0"/>
          <w:bCs w:val="0"/>
          <w:sz w:val="24"/>
        </w:rPr>
        <w:t>,</w:t>
      </w:r>
      <w:r w:rsidRPr="005421B0">
        <w:rPr>
          <w:rFonts w:ascii="Garamond" w:hAnsi="Garamond" w:cs="Garamond"/>
          <w:b w:val="0"/>
          <w:bCs w:val="0"/>
          <w:sz w:val="24"/>
        </w:rPr>
        <w:t xml:space="preserve"> sipas këtyre marrëveshjeve si të ishin raporte të përpunuara nga inspektorë kombëtar. Dispozitat e këtij paragrafi sjellin asnjë detyrim ndaj CPC</w:t>
      </w:r>
      <w:r w:rsidR="00C47518">
        <w:rPr>
          <w:rFonts w:ascii="Garamond" w:hAnsi="Garamond" w:cs="Garamond"/>
          <w:b w:val="0"/>
          <w:bCs w:val="0"/>
          <w:sz w:val="24"/>
        </w:rPr>
        <w:t>-së</w:t>
      </w:r>
      <w:r w:rsidR="005421B0" w:rsidRPr="005421B0">
        <w:rPr>
          <w:rFonts w:ascii="Garamond" w:hAnsi="Garamond" w:cs="Garamond"/>
          <w:b w:val="0"/>
          <w:bCs w:val="0"/>
          <w:sz w:val="24"/>
        </w:rPr>
        <w:t xml:space="preserve"> </w:t>
      </w:r>
      <w:r w:rsidRPr="005421B0">
        <w:rPr>
          <w:rFonts w:ascii="Garamond" w:hAnsi="Garamond" w:cs="Garamond"/>
          <w:b w:val="0"/>
          <w:bCs w:val="0"/>
          <w:sz w:val="24"/>
        </w:rPr>
        <w:t>për t’i dhënë raportit të një inspektori të huaj një vlerë provuese më të lartë se sa ndaj inspektorit vend</w:t>
      </w:r>
      <w:r w:rsidR="00C47518">
        <w:rPr>
          <w:rFonts w:ascii="Garamond" w:hAnsi="Garamond" w:cs="Garamond"/>
          <w:b w:val="0"/>
          <w:bCs w:val="0"/>
          <w:sz w:val="24"/>
        </w:rPr>
        <w:t>ë</w:t>
      </w:r>
      <w:r w:rsidRPr="005421B0">
        <w:rPr>
          <w:rFonts w:ascii="Garamond" w:hAnsi="Garamond" w:cs="Garamond"/>
          <w:b w:val="0"/>
          <w:bCs w:val="0"/>
          <w:sz w:val="24"/>
        </w:rPr>
        <w:t>s. CPC</w:t>
      </w:r>
      <w:r w:rsidR="00C47518">
        <w:rPr>
          <w:rFonts w:ascii="Garamond" w:hAnsi="Garamond" w:cs="Garamond"/>
          <w:b w:val="0"/>
          <w:bCs w:val="0"/>
          <w:sz w:val="24"/>
        </w:rPr>
        <w:t>-të</w:t>
      </w:r>
      <w:r w:rsidRPr="005421B0">
        <w:rPr>
          <w:rFonts w:ascii="Garamond" w:hAnsi="Garamond" w:cs="Garamond"/>
          <w:b w:val="0"/>
          <w:bCs w:val="0"/>
          <w:sz w:val="24"/>
        </w:rPr>
        <w:t xml:space="preserve"> bashkëpunojnë për të lehtësuar procedurat gjyqësore ose të tjera procedura që rrjedhin nga një raport i një inspektori sipas këtyre marrëveshjeve.</w:t>
      </w:r>
    </w:p>
    <w:p w14:paraId="05C6CE7A" w14:textId="576DA975" w:rsidR="00E525CC" w:rsidRPr="005421B0" w:rsidRDefault="00565A98" w:rsidP="00565A98">
      <w:pPr>
        <w:ind w:firstLine="284"/>
        <w:jc w:val="both"/>
        <w:rPr>
          <w:rFonts w:ascii="Garamond" w:hAnsi="Garamond" w:cs="Garamond"/>
          <w:b w:val="0"/>
          <w:bCs w:val="0"/>
          <w:sz w:val="24"/>
        </w:rPr>
      </w:pPr>
      <w:r>
        <w:rPr>
          <w:rFonts w:ascii="Garamond" w:hAnsi="Garamond" w:cs="Garamond"/>
          <w:b w:val="0"/>
          <w:bCs w:val="0"/>
          <w:sz w:val="24"/>
        </w:rPr>
        <w:t xml:space="preserve">16. </w:t>
      </w:r>
      <w:r w:rsidR="00E525CC" w:rsidRPr="005421B0">
        <w:rPr>
          <w:rFonts w:ascii="Garamond" w:hAnsi="Garamond" w:cs="Garamond"/>
          <w:b w:val="0"/>
          <w:bCs w:val="0"/>
          <w:sz w:val="24"/>
        </w:rPr>
        <w:t>a) CPC</w:t>
      </w:r>
      <w:r>
        <w:rPr>
          <w:rFonts w:ascii="Garamond" w:hAnsi="Garamond" w:cs="Garamond"/>
          <w:b w:val="0"/>
          <w:bCs w:val="0"/>
          <w:sz w:val="24"/>
        </w:rPr>
        <w:t>-ja</w:t>
      </w:r>
      <w:r w:rsidR="00E525CC" w:rsidRPr="005421B0">
        <w:rPr>
          <w:rFonts w:ascii="Garamond" w:hAnsi="Garamond" w:cs="Garamond"/>
          <w:b w:val="0"/>
          <w:bCs w:val="0"/>
          <w:sz w:val="24"/>
        </w:rPr>
        <w:t xml:space="preserve"> informojnë Komisionin e</w:t>
      </w:r>
      <w:r w:rsidR="005421B0" w:rsidRPr="005421B0">
        <w:rPr>
          <w:rFonts w:ascii="Garamond" w:hAnsi="Garamond" w:cs="Garamond"/>
          <w:b w:val="0"/>
          <w:bCs w:val="0"/>
          <w:sz w:val="24"/>
        </w:rPr>
        <w:t xml:space="preserve"> </w:t>
      </w:r>
      <w:r w:rsidR="00E525CC" w:rsidRPr="005421B0">
        <w:rPr>
          <w:rFonts w:ascii="Garamond" w:hAnsi="Garamond" w:cs="Garamond"/>
          <w:b w:val="0"/>
          <w:bCs w:val="0"/>
          <w:sz w:val="24"/>
        </w:rPr>
        <w:t>ICCAT</w:t>
      </w:r>
      <w:r>
        <w:rPr>
          <w:rFonts w:ascii="Garamond" w:hAnsi="Garamond" w:cs="Garamond"/>
          <w:b w:val="0"/>
          <w:bCs w:val="0"/>
          <w:sz w:val="24"/>
        </w:rPr>
        <w:t>-it</w:t>
      </w:r>
      <w:r w:rsidR="00E525CC" w:rsidRPr="005421B0">
        <w:rPr>
          <w:rFonts w:ascii="Garamond" w:hAnsi="Garamond" w:cs="Garamond"/>
          <w:b w:val="0"/>
          <w:bCs w:val="0"/>
          <w:sz w:val="24"/>
        </w:rPr>
        <w:t xml:space="preserve"> deri më 1 janar të çdo viti për planet e tyre të përkohshme për kryerjen e aktiviteteve të inspektimit</w:t>
      </w:r>
      <w:r>
        <w:rPr>
          <w:rFonts w:ascii="Garamond" w:hAnsi="Garamond" w:cs="Garamond"/>
          <w:b w:val="0"/>
          <w:bCs w:val="0"/>
          <w:sz w:val="24"/>
        </w:rPr>
        <w:t>,</w:t>
      </w:r>
      <w:r w:rsidR="00E525CC" w:rsidRPr="005421B0">
        <w:rPr>
          <w:rFonts w:ascii="Garamond" w:hAnsi="Garamond" w:cs="Garamond"/>
          <w:b w:val="0"/>
          <w:bCs w:val="0"/>
          <w:sz w:val="24"/>
        </w:rPr>
        <w:t xml:space="preserve"> sipas </w:t>
      </w:r>
      <w:r w:rsidRPr="005421B0">
        <w:rPr>
          <w:rFonts w:ascii="Garamond" w:hAnsi="Garamond" w:cs="Garamond"/>
          <w:b w:val="0"/>
          <w:bCs w:val="0"/>
          <w:sz w:val="24"/>
        </w:rPr>
        <w:t xml:space="preserve">rekomandimit </w:t>
      </w:r>
      <w:r w:rsidR="00E525CC" w:rsidRPr="005421B0">
        <w:rPr>
          <w:rFonts w:ascii="Garamond" w:hAnsi="Garamond" w:cs="Garamond"/>
          <w:b w:val="0"/>
          <w:bCs w:val="0"/>
          <w:sz w:val="24"/>
        </w:rPr>
        <w:t>16</w:t>
      </w:r>
      <w:r>
        <w:rPr>
          <w:rFonts w:ascii="Garamond" w:hAnsi="Garamond" w:cs="Garamond"/>
          <w:b w:val="0"/>
          <w:bCs w:val="0"/>
          <w:sz w:val="24"/>
        </w:rPr>
        <w:t>–</w:t>
      </w:r>
      <w:r w:rsidR="00E525CC" w:rsidRPr="005421B0">
        <w:rPr>
          <w:rFonts w:ascii="Garamond" w:hAnsi="Garamond" w:cs="Garamond"/>
          <w:b w:val="0"/>
          <w:bCs w:val="0"/>
          <w:sz w:val="24"/>
        </w:rPr>
        <w:t>05 të ICCAT</w:t>
      </w:r>
      <w:r>
        <w:rPr>
          <w:rFonts w:ascii="Garamond" w:hAnsi="Garamond" w:cs="Garamond"/>
          <w:b w:val="0"/>
          <w:bCs w:val="0"/>
          <w:sz w:val="24"/>
        </w:rPr>
        <w:t>-it</w:t>
      </w:r>
      <w:r w:rsidR="00E525CC" w:rsidRPr="005421B0">
        <w:rPr>
          <w:rFonts w:ascii="Garamond" w:hAnsi="Garamond" w:cs="Garamond"/>
          <w:b w:val="0"/>
          <w:bCs w:val="0"/>
          <w:sz w:val="24"/>
        </w:rPr>
        <w:t xml:space="preserve"> gjatë</w:t>
      </w:r>
      <w:r w:rsidR="005421B0" w:rsidRPr="005421B0">
        <w:rPr>
          <w:rFonts w:ascii="Garamond" w:hAnsi="Garamond" w:cs="Garamond"/>
          <w:b w:val="0"/>
          <w:bCs w:val="0"/>
          <w:sz w:val="24"/>
        </w:rPr>
        <w:t xml:space="preserve"> </w:t>
      </w:r>
      <w:r w:rsidR="00E525CC" w:rsidRPr="005421B0">
        <w:rPr>
          <w:rFonts w:ascii="Garamond" w:hAnsi="Garamond" w:cs="Garamond"/>
          <w:b w:val="0"/>
          <w:bCs w:val="0"/>
          <w:sz w:val="24"/>
        </w:rPr>
        <w:t>vitit kalendarik në fjalë dhe Komisioni i ICCAT</w:t>
      </w:r>
      <w:r>
        <w:rPr>
          <w:rFonts w:ascii="Garamond" w:hAnsi="Garamond" w:cs="Garamond"/>
          <w:b w:val="0"/>
          <w:bCs w:val="0"/>
          <w:sz w:val="24"/>
        </w:rPr>
        <w:t>-it</w:t>
      </w:r>
      <w:r w:rsidR="00E525CC" w:rsidRPr="005421B0">
        <w:rPr>
          <w:rFonts w:ascii="Garamond" w:hAnsi="Garamond" w:cs="Garamond"/>
          <w:b w:val="0"/>
          <w:bCs w:val="0"/>
          <w:sz w:val="24"/>
        </w:rPr>
        <w:t xml:space="preserve"> mund të bëjë sugjerime CPC</w:t>
      </w:r>
      <w:r>
        <w:rPr>
          <w:rFonts w:ascii="Garamond" w:hAnsi="Garamond" w:cs="Garamond"/>
          <w:b w:val="0"/>
          <w:bCs w:val="0"/>
          <w:sz w:val="24"/>
        </w:rPr>
        <w:t>-së</w:t>
      </w:r>
      <w:r w:rsidR="00E525CC" w:rsidRPr="005421B0">
        <w:rPr>
          <w:rFonts w:ascii="Garamond" w:hAnsi="Garamond" w:cs="Garamond"/>
          <w:b w:val="0"/>
          <w:bCs w:val="0"/>
          <w:sz w:val="24"/>
        </w:rPr>
        <w:t xml:space="preserve"> për koordinimin e operacioneve kombëtare në këtë fushë</w:t>
      </w:r>
      <w:r>
        <w:rPr>
          <w:rFonts w:ascii="Garamond" w:hAnsi="Garamond" w:cs="Garamond"/>
          <w:b w:val="0"/>
          <w:bCs w:val="0"/>
          <w:sz w:val="24"/>
        </w:rPr>
        <w:t>,</w:t>
      </w:r>
      <w:r w:rsidR="00E525CC" w:rsidRPr="005421B0">
        <w:rPr>
          <w:rFonts w:ascii="Garamond" w:hAnsi="Garamond" w:cs="Garamond"/>
          <w:b w:val="0"/>
          <w:bCs w:val="0"/>
          <w:sz w:val="24"/>
        </w:rPr>
        <w:t xml:space="preserve"> duke përfshirë numrin e inspektorëve dhe </w:t>
      </w:r>
      <w:r>
        <w:rPr>
          <w:rFonts w:ascii="Garamond" w:hAnsi="Garamond" w:cs="Garamond"/>
          <w:b w:val="0"/>
          <w:bCs w:val="0"/>
          <w:sz w:val="24"/>
        </w:rPr>
        <w:t xml:space="preserve">të </w:t>
      </w:r>
      <w:r w:rsidR="00E525CC" w:rsidRPr="005421B0">
        <w:rPr>
          <w:rFonts w:ascii="Garamond" w:hAnsi="Garamond" w:cs="Garamond"/>
          <w:b w:val="0"/>
          <w:bCs w:val="0"/>
          <w:sz w:val="24"/>
        </w:rPr>
        <w:t>anijeve inspektuese</w:t>
      </w:r>
      <w:r>
        <w:rPr>
          <w:rFonts w:ascii="Garamond" w:hAnsi="Garamond" w:cs="Garamond"/>
          <w:b w:val="0"/>
          <w:bCs w:val="0"/>
          <w:sz w:val="24"/>
        </w:rPr>
        <w:t xml:space="preserve">; </w:t>
      </w:r>
      <w:r w:rsidR="00E525CC" w:rsidRPr="005421B0">
        <w:rPr>
          <w:rFonts w:ascii="Garamond" w:hAnsi="Garamond" w:cs="Garamond"/>
          <w:b w:val="0"/>
          <w:bCs w:val="0"/>
          <w:sz w:val="24"/>
        </w:rPr>
        <w:t xml:space="preserve">b) parashikimet e përcaktuara në </w:t>
      </w:r>
      <w:r w:rsidRPr="005421B0">
        <w:rPr>
          <w:rFonts w:ascii="Garamond" w:hAnsi="Garamond" w:cs="Garamond"/>
          <w:b w:val="0"/>
          <w:bCs w:val="0"/>
          <w:sz w:val="24"/>
        </w:rPr>
        <w:t xml:space="preserve">rekomandimin </w:t>
      </w:r>
      <w:r w:rsidR="00E525CC" w:rsidRPr="005421B0">
        <w:rPr>
          <w:rFonts w:ascii="Garamond" w:hAnsi="Garamond" w:cs="Garamond"/>
          <w:b w:val="0"/>
          <w:bCs w:val="0"/>
          <w:sz w:val="24"/>
        </w:rPr>
        <w:t>16</w:t>
      </w:r>
      <w:r>
        <w:rPr>
          <w:rFonts w:ascii="Garamond" w:hAnsi="Garamond" w:cs="Garamond"/>
          <w:b w:val="0"/>
          <w:bCs w:val="0"/>
          <w:sz w:val="24"/>
        </w:rPr>
        <w:t>–</w:t>
      </w:r>
      <w:r w:rsidR="00E525CC" w:rsidRPr="005421B0">
        <w:rPr>
          <w:rFonts w:ascii="Garamond" w:hAnsi="Garamond" w:cs="Garamond"/>
          <w:b w:val="0"/>
          <w:bCs w:val="0"/>
          <w:sz w:val="24"/>
        </w:rPr>
        <w:t>05 të ICCAT</w:t>
      </w:r>
      <w:r>
        <w:rPr>
          <w:rFonts w:ascii="Garamond" w:hAnsi="Garamond" w:cs="Garamond"/>
          <w:b w:val="0"/>
          <w:bCs w:val="0"/>
          <w:sz w:val="24"/>
        </w:rPr>
        <w:t>-it</w:t>
      </w:r>
      <w:r w:rsidR="00E525CC" w:rsidRPr="005421B0">
        <w:rPr>
          <w:rFonts w:ascii="Garamond" w:hAnsi="Garamond" w:cs="Garamond"/>
          <w:b w:val="0"/>
          <w:bCs w:val="0"/>
          <w:sz w:val="24"/>
        </w:rPr>
        <w:t xml:space="preserve"> dhe planet për pjesëmarrje zbatohen ndërmjet CPC-ve, përveç rasteve kur ka një marrëveshje ndërmjet tyre, për të cilën</w:t>
      </w:r>
      <w:r w:rsidR="005421B0" w:rsidRPr="005421B0">
        <w:rPr>
          <w:rFonts w:ascii="Garamond" w:hAnsi="Garamond" w:cs="Garamond"/>
          <w:b w:val="0"/>
          <w:bCs w:val="0"/>
          <w:sz w:val="24"/>
        </w:rPr>
        <w:t xml:space="preserve"> </w:t>
      </w:r>
      <w:r w:rsidR="00E525CC" w:rsidRPr="005421B0">
        <w:rPr>
          <w:rFonts w:ascii="Garamond" w:hAnsi="Garamond" w:cs="Garamond"/>
          <w:b w:val="0"/>
          <w:bCs w:val="0"/>
          <w:sz w:val="24"/>
        </w:rPr>
        <w:t>njoftohet Komisioni i ICCAT</w:t>
      </w:r>
      <w:r>
        <w:rPr>
          <w:rFonts w:ascii="Garamond" w:hAnsi="Garamond" w:cs="Garamond"/>
          <w:b w:val="0"/>
          <w:bCs w:val="0"/>
          <w:sz w:val="24"/>
        </w:rPr>
        <w:t>-it</w:t>
      </w:r>
      <w:r w:rsidR="00E525CC" w:rsidRPr="005421B0">
        <w:rPr>
          <w:rFonts w:ascii="Garamond" w:hAnsi="Garamond" w:cs="Garamond"/>
          <w:b w:val="0"/>
          <w:bCs w:val="0"/>
          <w:sz w:val="24"/>
        </w:rPr>
        <w:t>. Megjithatë, pezullimi i marrëveshjes ndërmjet CPC-ve kur të paktën njëra prej tyre ka njoftuar Komisionin ICCAT, në pritje të përfundimit të një marrëveshjeje të tillë.</w:t>
      </w:r>
    </w:p>
    <w:p w14:paraId="36EBC835" w14:textId="022E19CB" w:rsidR="00E525CC" w:rsidRPr="005421B0" w:rsidRDefault="00E525CC" w:rsidP="005412BC">
      <w:pPr>
        <w:ind w:firstLine="284"/>
        <w:jc w:val="both"/>
        <w:rPr>
          <w:rFonts w:ascii="Garamond" w:hAnsi="Garamond" w:cs="Garamond"/>
          <w:b w:val="0"/>
          <w:bCs w:val="0"/>
          <w:sz w:val="24"/>
        </w:rPr>
      </w:pPr>
      <w:r w:rsidRPr="005421B0">
        <w:rPr>
          <w:rFonts w:ascii="Garamond" w:hAnsi="Garamond" w:cs="Garamond"/>
          <w:b w:val="0"/>
          <w:bCs w:val="0"/>
          <w:sz w:val="24"/>
        </w:rPr>
        <w:t xml:space="preserve">17. a) Veglat e peshkimit inspektohen në përputhje me rregulloret në fuqi për nën zonën gjeografike (GSA) në të cilën kryhet inspektimi. Inspektorët deklarojnë në raportin e inspektimit GSA në të cilën është kryer inspektimi dhe përshkrimin </w:t>
      </w:r>
      <w:r w:rsidR="005412BC">
        <w:rPr>
          <w:rFonts w:ascii="Garamond" w:hAnsi="Garamond" w:cs="Garamond"/>
          <w:b w:val="0"/>
          <w:bCs w:val="0"/>
          <w:sz w:val="24"/>
        </w:rPr>
        <w:t xml:space="preserve">e çdo shkeljeje të konstatuar; </w:t>
      </w:r>
      <w:r w:rsidRPr="005421B0">
        <w:rPr>
          <w:rFonts w:ascii="Garamond" w:hAnsi="Garamond" w:cs="Garamond"/>
          <w:b w:val="0"/>
          <w:bCs w:val="0"/>
          <w:sz w:val="24"/>
        </w:rPr>
        <w:t>b) inspektorët kanë autoritetin për të inspektuar të gjitha veglat e peshkimit në përdorim ose në bordin e anijes.</w:t>
      </w:r>
    </w:p>
    <w:p w14:paraId="0E6C6157" w14:textId="4C0A9B68"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18. Inspektorët vendosin një shenjë identifikimi të miratuar nga Komisioni ICCAT në çdo vegël peshkimi të inspektuar</w:t>
      </w:r>
      <w:r w:rsidR="005412BC">
        <w:rPr>
          <w:rFonts w:ascii="Garamond" w:hAnsi="Garamond" w:cs="Garamond"/>
          <w:b w:val="0"/>
          <w:bCs w:val="0"/>
          <w:sz w:val="24"/>
        </w:rPr>
        <w:t>,</w:t>
      </w:r>
      <w:r w:rsidRPr="005421B0">
        <w:rPr>
          <w:rFonts w:ascii="Garamond" w:hAnsi="Garamond" w:cs="Garamond"/>
          <w:b w:val="0"/>
          <w:bCs w:val="0"/>
          <w:sz w:val="24"/>
        </w:rPr>
        <w:t xml:space="preserve"> e cila është në kundërshtim me rekomandimet në fuqi të ICCAT</w:t>
      </w:r>
      <w:r w:rsidR="005412BC">
        <w:rPr>
          <w:rFonts w:ascii="Garamond" w:hAnsi="Garamond" w:cs="Garamond"/>
          <w:b w:val="0"/>
          <w:bCs w:val="0"/>
          <w:sz w:val="24"/>
        </w:rPr>
        <w:t>-it</w:t>
      </w:r>
      <w:r w:rsidRPr="005421B0">
        <w:rPr>
          <w:rFonts w:ascii="Garamond" w:hAnsi="Garamond" w:cs="Garamond"/>
          <w:b w:val="0"/>
          <w:bCs w:val="0"/>
          <w:sz w:val="24"/>
        </w:rPr>
        <w:t xml:space="preserve"> të zbatuara nga shteti i flamurit për këtë anije peshkimi</w:t>
      </w:r>
      <w:r w:rsidR="005412BC">
        <w:rPr>
          <w:rFonts w:ascii="Garamond" w:hAnsi="Garamond" w:cs="Garamond"/>
          <w:b w:val="0"/>
          <w:bCs w:val="0"/>
          <w:sz w:val="24"/>
        </w:rPr>
        <w:t>,</w:t>
      </w:r>
      <w:r w:rsidRPr="005421B0">
        <w:rPr>
          <w:rFonts w:ascii="Garamond" w:hAnsi="Garamond" w:cs="Garamond"/>
          <w:b w:val="0"/>
          <w:bCs w:val="0"/>
          <w:sz w:val="24"/>
        </w:rPr>
        <w:t xml:space="preserve"> si dhe regjistron këtë në raportin e tij.</w:t>
      </w:r>
    </w:p>
    <w:p w14:paraId="6EDEF00A" w14:textId="4DF8C776"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t>19. Inspektorët mund të fotografojnë veglat e peshkimit, pajisjet, dokumentacionin dhe çdo element tjetër që konsideron të nevojshëm për të zbuluar ato karakteristika</w:t>
      </w:r>
      <w:r w:rsidR="005412BC">
        <w:rPr>
          <w:rFonts w:ascii="Garamond" w:hAnsi="Garamond" w:cs="Garamond"/>
          <w:b w:val="0"/>
          <w:bCs w:val="0"/>
          <w:sz w:val="24"/>
        </w:rPr>
        <w:t>,</w:t>
      </w:r>
      <w:r w:rsidRPr="005421B0">
        <w:rPr>
          <w:rFonts w:ascii="Garamond" w:hAnsi="Garamond" w:cs="Garamond"/>
          <w:b w:val="0"/>
          <w:bCs w:val="0"/>
          <w:sz w:val="24"/>
        </w:rPr>
        <w:t xml:space="preserve"> që sipas tyre nuk janë në përputhje me rregulloren në fuqi, në këtë rast këto fotografime renditen në raport dhe kopjet e tyre i bashkëlidhen kopjeve të raportit për shtetin e flamurit. </w:t>
      </w:r>
    </w:p>
    <w:p w14:paraId="79AB9AA1" w14:textId="5AF369D0" w:rsidR="00E525CC" w:rsidRPr="005421B0" w:rsidRDefault="00E525CC" w:rsidP="00E525CC">
      <w:pPr>
        <w:ind w:firstLine="284"/>
        <w:jc w:val="both"/>
        <w:rPr>
          <w:rFonts w:ascii="Garamond" w:hAnsi="Garamond" w:cs="Garamond"/>
          <w:b w:val="0"/>
          <w:bCs w:val="0"/>
          <w:sz w:val="24"/>
        </w:rPr>
      </w:pPr>
      <w:r w:rsidRPr="005421B0">
        <w:rPr>
          <w:rFonts w:ascii="Garamond" w:hAnsi="Garamond" w:cs="Garamond"/>
          <w:b w:val="0"/>
          <w:bCs w:val="0"/>
          <w:sz w:val="24"/>
        </w:rPr>
        <w:lastRenderedPageBreak/>
        <w:t>20. Inspektorët, sipas nevojës, inspektojnë të gjithë zëniet në bord për të përcaktuar përputhshmërinë me rekomandimet e ICCAT</w:t>
      </w:r>
      <w:r w:rsidR="005412BC">
        <w:rPr>
          <w:rFonts w:ascii="Garamond" w:hAnsi="Garamond" w:cs="Garamond"/>
          <w:b w:val="0"/>
          <w:bCs w:val="0"/>
          <w:sz w:val="24"/>
        </w:rPr>
        <w:t>-it</w:t>
      </w:r>
      <w:r w:rsidRPr="005421B0">
        <w:rPr>
          <w:rFonts w:ascii="Garamond" w:hAnsi="Garamond" w:cs="Garamond"/>
          <w:b w:val="0"/>
          <w:bCs w:val="0"/>
          <w:sz w:val="24"/>
        </w:rPr>
        <w:t>.</w:t>
      </w:r>
    </w:p>
    <w:p w14:paraId="4757FB03" w14:textId="57F1AE9C" w:rsidR="00E525CC" w:rsidRPr="005421B0" w:rsidRDefault="00E525CC" w:rsidP="00690827">
      <w:pPr>
        <w:ind w:firstLine="284"/>
        <w:jc w:val="both"/>
        <w:rPr>
          <w:rFonts w:ascii="Garamond" w:hAnsi="Garamond" w:cs="Garamond"/>
          <w:b w:val="0"/>
          <w:bCs w:val="0"/>
          <w:sz w:val="24"/>
        </w:rPr>
      </w:pPr>
      <w:r w:rsidRPr="005421B0">
        <w:rPr>
          <w:rFonts w:ascii="Garamond" w:hAnsi="Garamond" w:cs="Garamond"/>
          <w:b w:val="0"/>
          <w:bCs w:val="0"/>
          <w:sz w:val="24"/>
        </w:rPr>
        <w:t>21. Modeli i dokumentit t</w:t>
      </w:r>
      <w:r w:rsidR="00690827">
        <w:rPr>
          <w:rFonts w:ascii="Garamond" w:hAnsi="Garamond" w:cs="Garamond"/>
          <w:b w:val="0"/>
          <w:bCs w:val="0"/>
          <w:sz w:val="24"/>
        </w:rPr>
        <w:t>ë</w:t>
      </w:r>
      <w:r w:rsidRPr="005421B0">
        <w:rPr>
          <w:rFonts w:ascii="Garamond" w:hAnsi="Garamond" w:cs="Garamond"/>
          <w:b w:val="0"/>
          <w:bCs w:val="0"/>
          <w:sz w:val="24"/>
        </w:rPr>
        <w:t xml:space="preserve"> identifikimit për inspektorët është</w:t>
      </w:r>
      <w:r w:rsidR="005412BC">
        <w:rPr>
          <w:rFonts w:ascii="Garamond" w:hAnsi="Garamond" w:cs="Garamond"/>
          <w:b w:val="0"/>
          <w:bCs w:val="0"/>
          <w:sz w:val="24"/>
        </w:rPr>
        <w:t>,</w:t>
      </w:r>
      <w:r w:rsidRPr="005421B0">
        <w:rPr>
          <w:rFonts w:ascii="Garamond" w:hAnsi="Garamond" w:cs="Garamond"/>
          <w:b w:val="0"/>
          <w:bCs w:val="0"/>
          <w:sz w:val="24"/>
        </w:rPr>
        <w:t xml:space="preserve"> si më poshtë:</w:t>
      </w:r>
    </w:p>
    <w:p w14:paraId="15458AEB" w14:textId="06D6092B" w:rsidR="00E525CC" w:rsidRPr="005421B0" w:rsidRDefault="005412BC" w:rsidP="00E525CC">
      <w:pPr>
        <w:ind w:firstLine="284"/>
        <w:jc w:val="both"/>
        <w:rPr>
          <w:rFonts w:ascii="Garamond" w:hAnsi="Garamond" w:cs="Garamond"/>
          <w:b w:val="0"/>
          <w:bCs w:val="0"/>
          <w:sz w:val="24"/>
        </w:rPr>
      </w:pPr>
      <w:r w:rsidRPr="005421B0">
        <w:rPr>
          <w:rFonts w:ascii="Garamond" w:hAnsi="Garamond" w:cs="Garamond"/>
          <w:b w:val="0"/>
          <w:bCs w:val="0"/>
          <w:sz w:val="24"/>
        </w:rPr>
        <w:t>Përmasat</w:t>
      </w:r>
      <w:r w:rsidR="00E525CC" w:rsidRPr="005421B0">
        <w:rPr>
          <w:rFonts w:ascii="Garamond" w:hAnsi="Garamond" w:cs="Garamond"/>
          <w:b w:val="0"/>
          <w:bCs w:val="0"/>
          <w:sz w:val="24"/>
        </w:rPr>
        <w:t>: gjatësia 10,4 cm, lartësia 7 cm.</w:t>
      </w:r>
    </w:p>
    <w:p w14:paraId="032F27F2" w14:textId="77777777" w:rsidR="009B2882" w:rsidRPr="005421B0" w:rsidRDefault="009B2882" w:rsidP="00E525CC">
      <w:pPr>
        <w:ind w:firstLine="284"/>
        <w:jc w:val="both"/>
        <w:rPr>
          <w:rFonts w:ascii="Garamond" w:eastAsiaTheme="minorHAnsi" w:hAnsi="Garamond"/>
          <w:b w:val="0"/>
          <w:bCs w:val="0"/>
          <w:sz w:val="24"/>
        </w:rPr>
      </w:pPr>
    </w:p>
    <w:p w14:paraId="431C1DF8" w14:textId="77777777" w:rsidR="009B2882" w:rsidRPr="005421B0" w:rsidRDefault="009B2882" w:rsidP="005412BC">
      <w:pPr>
        <w:ind w:firstLine="284"/>
        <w:jc w:val="center"/>
        <w:rPr>
          <w:rFonts w:ascii="Garamond" w:eastAsiaTheme="minorHAnsi" w:hAnsi="Garamond"/>
          <w:b w:val="0"/>
          <w:bCs w:val="0"/>
          <w:sz w:val="24"/>
        </w:rPr>
      </w:pPr>
      <w:r w:rsidRPr="005421B0">
        <w:rPr>
          <w:rFonts w:ascii="Garamond" w:eastAsiaTheme="minorHAnsi" w:hAnsi="Garamond"/>
          <w:b w:val="0"/>
          <w:bCs w:val="0"/>
          <w:noProof/>
          <w:sz w:val="24"/>
          <w:lang w:val="en-US"/>
        </w:rPr>
        <w:drawing>
          <wp:inline distT="0" distB="0" distL="0" distR="0" wp14:anchorId="45E13D6C" wp14:editId="6CFE3EA9">
            <wp:extent cx="5731510" cy="1957676"/>
            <wp:effectExtent l="0" t="0" r="254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1957676"/>
                    </a:xfrm>
                    <a:prstGeom prst="rect">
                      <a:avLst/>
                    </a:prstGeom>
                    <a:noFill/>
                    <a:ln>
                      <a:noFill/>
                    </a:ln>
                  </pic:spPr>
                </pic:pic>
              </a:graphicData>
            </a:graphic>
          </wp:inline>
        </w:drawing>
      </w:r>
    </w:p>
    <w:p w14:paraId="28B68FA2" w14:textId="77777777" w:rsidR="009B2882" w:rsidRPr="005421B0" w:rsidRDefault="009B2882" w:rsidP="00E525CC">
      <w:pPr>
        <w:tabs>
          <w:tab w:val="left" w:pos="360"/>
          <w:tab w:val="left" w:pos="2580"/>
          <w:tab w:val="left" w:pos="3334"/>
        </w:tabs>
        <w:ind w:firstLine="284"/>
        <w:jc w:val="both"/>
        <w:rPr>
          <w:rFonts w:ascii="Garamond" w:hAnsi="Garamond"/>
          <w:b w:val="0"/>
          <w:bCs w:val="0"/>
          <w:color w:val="000000"/>
          <w:sz w:val="24"/>
          <w:lang w:eastAsia="sq-AL" w:bidi="sq-AL"/>
        </w:rPr>
      </w:pPr>
    </w:p>
    <w:sectPr w:rsidR="009B2882" w:rsidRPr="005421B0" w:rsidSect="00E525CC">
      <w:pgSz w:w="11906" w:h="16838" w:code="9"/>
      <w:pgMar w:top="1418" w:right="1418" w:bottom="1418" w:left="1418" w:header="1304"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D4FE8B" w14:textId="77777777" w:rsidR="00963EF5" w:rsidRDefault="00963EF5" w:rsidP="008564C8">
      <w:r>
        <w:separator/>
      </w:r>
    </w:p>
  </w:endnote>
  <w:endnote w:type="continuationSeparator" w:id="0">
    <w:p w14:paraId="429F974B" w14:textId="77777777" w:rsidR="00963EF5" w:rsidRDefault="00963EF5" w:rsidP="008564C8">
      <w:r>
        <w:continuationSeparator/>
      </w:r>
    </w:p>
  </w:endnote>
  <w:endnote w:type="continuationNotice" w:id="1">
    <w:p w14:paraId="4EB8A20C" w14:textId="77777777" w:rsidR="00963EF5" w:rsidRDefault="00963E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D236AC" w14:textId="77777777" w:rsidR="00963EF5" w:rsidRDefault="00963EF5" w:rsidP="008564C8">
      <w:r>
        <w:separator/>
      </w:r>
    </w:p>
  </w:footnote>
  <w:footnote w:type="continuationSeparator" w:id="0">
    <w:p w14:paraId="5DABFDBC" w14:textId="77777777" w:rsidR="00963EF5" w:rsidRDefault="00963EF5" w:rsidP="008564C8">
      <w:r>
        <w:continuationSeparator/>
      </w:r>
    </w:p>
  </w:footnote>
  <w:footnote w:type="continuationNotice" w:id="1">
    <w:p w14:paraId="5C30BB09" w14:textId="77777777" w:rsidR="00963EF5" w:rsidRDefault="00963EF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B7106"/>
    <w:multiLevelType w:val="hybridMultilevel"/>
    <w:tmpl w:val="836E8BE4"/>
    <w:lvl w:ilvl="0" w:tplc="0410001B">
      <w:start w:val="1"/>
      <w:numFmt w:val="lowerRoman"/>
      <w:lvlText w:val="%1."/>
      <w:lvlJc w:val="right"/>
      <w:pPr>
        <w:ind w:left="2220" w:hanging="360"/>
      </w:pPr>
    </w:lvl>
    <w:lvl w:ilvl="1" w:tplc="04100019" w:tentative="1">
      <w:start w:val="1"/>
      <w:numFmt w:val="lowerLetter"/>
      <w:lvlText w:val="%2."/>
      <w:lvlJc w:val="left"/>
      <w:pPr>
        <w:ind w:left="2940" w:hanging="360"/>
      </w:pPr>
    </w:lvl>
    <w:lvl w:ilvl="2" w:tplc="0410001B" w:tentative="1">
      <w:start w:val="1"/>
      <w:numFmt w:val="lowerRoman"/>
      <w:lvlText w:val="%3."/>
      <w:lvlJc w:val="right"/>
      <w:pPr>
        <w:ind w:left="3660" w:hanging="180"/>
      </w:pPr>
    </w:lvl>
    <w:lvl w:ilvl="3" w:tplc="0410000F" w:tentative="1">
      <w:start w:val="1"/>
      <w:numFmt w:val="decimal"/>
      <w:lvlText w:val="%4."/>
      <w:lvlJc w:val="left"/>
      <w:pPr>
        <w:ind w:left="4380" w:hanging="360"/>
      </w:pPr>
    </w:lvl>
    <w:lvl w:ilvl="4" w:tplc="04100019" w:tentative="1">
      <w:start w:val="1"/>
      <w:numFmt w:val="lowerLetter"/>
      <w:lvlText w:val="%5."/>
      <w:lvlJc w:val="left"/>
      <w:pPr>
        <w:ind w:left="5100" w:hanging="360"/>
      </w:pPr>
    </w:lvl>
    <w:lvl w:ilvl="5" w:tplc="0410001B" w:tentative="1">
      <w:start w:val="1"/>
      <w:numFmt w:val="lowerRoman"/>
      <w:lvlText w:val="%6."/>
      <w:lvlJc w:val="right"/>
      <w:pPr>
        <w:ind w:left="5820" w:hanging="180"/>
      </w:pPr>
    </w:lvl>
    <w:lvl w:ilvl="6" w:tplc="0410000F" w:tentative="1">
      <w:start w:val="1"/>
      <w:numFmt w:val="decimal"/>
      <w:lvlText w:val="%7."/>
      <w:lvlJc w:val="left"/>
      <w:pPr>
        <w:ind w:left="6540" w:hanging="360"/>
      </w:pPr>
    </w:lvl>
    <w:lvl w:ilvl="7" w:tplc="04100019" w:tentative="1">
      <w:start w:val="1"/>
      <w:numFmt w:val="lowerLetter"/>
      <w:lvlText w:val="%8."/>
      <w:lvlJc w:val="left"/>
      <w:pPr>
        <w:ind w:left="7260" w:hanging="360"/>
      </w:pPr>
    </w:lvl>
    <w:lvl w:ilvl="8" w:tplc="0410001B" w:tentative="1">
      <w:start w:val="1"/>
      <w:numFmt w:val="lowerRoman"/>
      <w:lvlText w:val="%9."/>
      <w:lvlJc w:val="right"/>
      <w:pPr>
        <w:ind w:left="7980" w:hanging="180"/>
      </w:pPr>
    </w:lvl>
  </w:abstractNum>
  <w:abstractNum w:abstractNumId="1">
    <w:nsid w:val="03061E21"/>
    <w:multiLevelType w:val="hybridMultilevel"/>
    <w:tmpl w:val="1DA8247E"/>
    <w:lvl w:ilvl="0" w:tplc="041C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062D0BC1"/>
    <w:multiLevelType w:val="hybridMultilevel"/>
    <w:tmpl w:val="500C3C2A"/>
    <w:lvl w:ilvl="0" w:tplc="041C001B">
      <w:start w:val="1"/>
      <w:numFmt w:val="lowerRoman"/>
      <w:lvlText w:val="%1."/>
      <w:lvlJc w:val="righ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
    <w:nsid w:val="074F1A6F"/>
    <w:multiLevelType w:val="hybridMultilevel"/>
    <w:tmpl w:val="990E2E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4530F1"/>
    <w:multiLevelType w:val="hybridMultilevel"/>
    <w:tmpl w:val="73F4CDEC"/>
    <w:lvl w:ilvl="0" w:tplc="041C000F">
      <w:start w:val="1"/>
      <w:numFmt w:val="decimal"/>
      <w:lvlText w:val="%1."/>
      <w:lvlJc w:val="left"/>
      <w:pPr>
        <w:ind w:left="720" w:hanging="360"/>
      </w:pPr>
      <w:rPr>
        <w:color w:val="000000" w:themeColor="text1"/>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0BD22B62"/>
    <w:multiLevelType w:val="hybridMultilevel"/>
    <w:tmpl w:val="6FDE0B76"/>
    <w:lvl w:ilvl="0" w:tplc="04100019">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6">
    <w:nsid w:val="0CD50AD9"/>
    <w:multiLevelType w:val="hybridMultilevel"/>
    <w:tmpl w:val="95C4FFE6"/>
    <w:lvl w:ilvl="0" w:tplc="0410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0F817FEC"/>
    <w:multiLevelType w:val="hybridMultilevel"/>
    <w:tmpl w:val="4AA4F00A"/>
    <w:lvl w:ilvl="0" w:tplc="041C000F">
      <w:start w:val="1"/>
      <w:numFmt w:val="decimal"/>
      <w:lvlText w:val="%1."/>
      <w:lvlJc w:val="left"/>
      <w:pPr>
        <w:ind w:left="720" w:hanging="360"/>
      </w:pPr>
      <w:rPr>
        <w:color w:val="000000" w:themeColor="text1"/>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110064CC"/>
    <w:multiLevelType w:val="hybridMultilevel"/>
    <w:tmpl w:val="6EFC59BA"/>
    <w:lvl w:ilvl="0" w:tplc="041C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nsid w:val="131259E4"/>
    <w:multiLevelType w:val="hybridMultilevel"/>
    <w:tmpl w:val="84E85BEE"/>
    <w:lvl w:ilvl="0" w:tplc="0410001B">
      <w:start w:val="1"/>
      <w:numFmt w:val="lowerRoman"/>
      <w:lvlText w:val="%1."/>
      <w:lvlJc w:val="right"/>
      <w:pPr>
        <w:ind w:left="2220" w:hanging="360"/>
      </w:pPr>
    </w:lvl>
    <w:lvl w:ilvl="1" w:tplc="04100019" w:tentative="1">
      <w:start w:val="1"/>
      <w:numFmt w:val="lowerLetter"/>
      <w:lvlText w:val="%2."/>
      <w:lvlJc w:val="left"/>
      <w:pPr>
        <w:ind w:left="2940" w:hanging="360"/>
      </w:pPr>
    </w:lvl>
    <w:lvl w:ilvl="2" w:tplc="0410001B" w:tentative="1">
      <w:start w:val="1"/>
      <w:numFmt w:val="lowerRoman"/>
      <w:lvlText w:val="%3."/>
      <w:lvlJc w:val="right"/>
      <w:pPr>
        <w:ind w:left="3660" w:hanging="180"/>
      </w:pPr>
    </w:lvl>
    <w:lvl w:ilvl="3" w:tplc="0410000F" w:tentative="1">
      <w:start w:val="1"/>
      <w:numFmt w:val="decimal"/>
      <w:lvlText w:val="%4."/>
      <w:lvlJc w:val="left"/>
      <w:pPr>
        <w:ind w:left="4380" w:hanging="360"/>
      </w:pPr>
    </w:lvl>
    <w:lvl w:ilvl="4" w:tplc="04100019" w:tentative="1">
      <w:start w:val="1"/>
      <w:numFmt w:val="lowerLetter"/>
      <w:lvlText w:val="%5."/>
      <w:lvlJc w:val="left"/>
      <w:pPr>
        <w:ind w:left="5100" w:hanging="360"/>
      </w:pPr>
    </w:lvl>
    <w:lvl w:ilvl="5" w:tplc="0410001B" w:tentative="1">
      <w:start w:val="1"/>
      <w:numFmt w:val="lowerRoman"/>
      <w:lvlText w:val="%6."/>
      <w:lvlJc w:val="right"/>
      <w:pPr>
        <w:ind w:left="5820" w:hanging="180"/>
      </w:pPr>
    </w:lvl>
    <w:lvl w:ilvl="6" w:tplc="0410000F" w:tentative="1">
      <w:start w:val="1"/>
      <w:numFmt w:val="decimal"/>
      <w:lvlText w:val="%7."/>
      <w:lvlJc w:val="left"/>
      <w:pPr>
        <w:ind w:left="6540" w:hanging="360"/>
      </w:pPr>
    </w:lvl>
    <w:lvl w:ilvl="7" w:tplc="04100019" w:tentative="1">
      <w:start w:val="1"/>
      <w:numFmt w:val="lowerLetter"/>
      <w:lvlText w:val="%8."/>
      <w:lvlJc w:val="left"/>
      <w:pPr>
        <w:ind w:left="7260" w:hanging="360"/>
      </w:pPr>
    </w:lvl>
    <w:lvl w:ilvl="8" w:tplc="0410001B" w:tentative="1">
      <w:start w:val="1"/>
      <w:numFmt w:val="lowerRoman"/>
      <w:lvlText w:val="%9."/>
      <w:lvlJc w:val="right"/>
      <w:pPr>
        <w:ind w:left="7980" w:hanging="180"/>
      </w:pPr>
    </w:lvl>
  </w:abstractNum>
  <w:abstractNum w:abstractNumId="10">
    <w:nsid w:val="171F22F4"/>
    <w:multiLevelType w:val="hybridMultilevel"/>
    <w:tmpl w:val="67BAD50C"/>
    <w:lvl w:ilvl="0" w:tplc="041C000F">
      <w:start w:val="1"/>
      <w:numFmt w:val="decimal"/>
      <w:lvlText w:val="%1."/>
      <w:lvlJc w:val="left"/>
      <w:pPr>
        <w:ind w:left="720" w:hanging="360"/>
      </w:pPr>
      <w:rPr>
        <w:color w:val="000000" w:themeColor="text1"/>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17AA0468"/>
    <w:multiLevelType w:val="hybridMultilevel"/>
    <w:tmpl w:val="B748F7B6"/>
    <w:lvl w:ilvl="0" w:tplc="BB2C0336">
      <w:start w:val="1"/>
      <w:numFmt w:val="decimal"/>
      <w:lvlText w:val="%1."/>
      <w:lvlJc w:val="left"/>
      <w:pPr>
        <w:ind w:left="720" w:hanging="360"/>
      </w:pPr>
      <w:rPr>
        <w:rFonts w:ascii="Times New Roman" w:eastAsia="Times New Roman" w:hAnsi="Times New Roman" w:cs="Times New Roman"/>
        <w:color w:val="000000" w:themeColor="text1"/>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180230D6"/>
    <w:multiLevelType w:val="hybridMultilevel"/>
    <w:tmpl w:val="A5706726"/>
    <w:lvl w:ilvl="0" w:tplc="04100019">
      <w:start w:val="1"/>
      <w:numFmt w:val="lowerLetter"/>
      <w:lvlText w:val="%1."/>
      <w:lvlJc w:val="left"/>
      <w:pPr>
        <w:ind w:left="1500" w:hanging="360"/>
      </w:p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13">
    <w:nsid w:val="1A1B4498"/>
    <w:multiLevelType w:val="hybridMultilevel"/>
    <w:tmpl w:val="88280A96"/>
    <w:lvl w:ilvl="0" w:tplc="0410001B">
      <w:start w:val="1"/>
      <w:numFmt w:val="lowerRoman"/>
      <w:lvlText w:val="%1."/>
      <w:lvlJc w:val="righ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14">
    <w:nsid w:val="24C96C92"/>
    <w:multiLevelType w:val="hybridMultilevel"/>
    <w:tmpl w:val="50707366"/>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4CB3B33"/>
    <w:multiLevelType w:val="hybridMultilevel"/>
    <w:tmpl w:val="0D3049AC"/>
    <w:lvl w:ilvl="0" w:tplc="041C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6">
    <w:nsid w:val="2D7B02C2"/>
    <w:multiLevelType w:val="hybridMultilevel"/>
    <w:tmpl w:val="DB54C542"/>
    <w:lvl w:ilvl="0" w:tplc="041C001B">
      <w:start w:val="1"/>
      <w:numFmt w:val="lowerRoman"/>
      <w:lvlText w:val="%1."/>
      <w:lvlJc w:val="righ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17">
    <w:nsid w:val="315E258B"/>
    <w:multiLevelType w:val="hybridMultilevel"/>
    <w:tmpl w:val="1CF2CD28"/>
    <w:lvl w:ilvl="0" w:tplc="EB6073AA">
      <w:start w:val="1"/>
      <w:numFmt w:val="decimal"/>
      <w:lvlText w:val="%1."/>
      <w:lvlJc w:val="left"/>
      <w:pPr>
        <w:ind w:left="720" w:hanging="360"/>
      </w:pPr>
      <w:rPr>
        <w:color w:val="000000" w:themeColor="text1"/>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34C768B1"/>
    <w:multiLevelType w:val="hybridMultilevel"/>
    <w:tmpl w:val="3D44BB46"/>
    <w:lvl w:ilvl="0" w:tplc="041C000F">
      <w:start w:val="1"/>
      <w:numFmt w:val="decimal"/>
      <w:lvlText w:val="%1."/>
      <w:lvlJc w:val="left"/>
      <w:pPr>
        <w:ind w:left="720" w:hanging="360"/>
      </w:pPr>
      <w:rPr>
        <w:color w:val="000000" w:themeColor="text1"/>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3F6C47B7"/>
    <w:multiLevelType w:val="hybridMultilevel"/>
    <w:tmpl w:val="AEC6591E"/>
    <w:lvl w:ilvl="0" w:tplc="041C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0">
    <w:nsid w:val="3F7F3D7F"/>
    <w:multiLevelType w:val="hybridMultilevel"/>
    <w:tmpl w:val="F66C2D2A"/>
    <w:lvl w:ilvl="0" w:tplc="041C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1">
    <w:nsid w:val="412327CC"/>
    <w:multiLevelType w:val="hybridMultilevel"/>
    <w:tmpl w:val="D88883BA"/>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4B705920"/>
    <w:multiLevelType w:val="hybridMultilevel"/>
    <w:tmpl w:val="DFD69A6C"/>
    <w:lvl w:ilvl="0" w:tplc="041C000F">
      <w:start w:val="1"/>
      <w:numFmt w:val="decimal"/>
      <w:lvlText w:val="%1."/>
      <w:lvlJc w:val="left"/>
      <w:pPr>
        <w:ind w:left="720" w:hanging="360"/>
      </w:pPr>
      <w:rPr>
        <w:color w:val="000000" w:themeColor="text1"/>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4DF27CA3"/>
    <w:multiLevelType w:val="hybridMultilevel"/>
    <w:tmpl w:val="58ECED68"/>
    <w:lvl w:ilvl="0" w:tplc="04090019">
      <w:start w:val="3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15A1F6F"/>
    <w:multiLevelType w:val="hybridMultilevel"/>
    <w:tmpl w:val="9926F490"/>
    <w:lvl w:ilvl="0" w:tplc="041C0019">
      <w:start w:val="1"/>
      <w:numFmt w:val="lowerLetter"/>
      <w:lvlText w:val="%1."/>
      <w:lvlJc w:val="left"/>
      <w:pPr>
        <w:ind w:left="1440" w:hanging="360"/>
      </w:pPr>
      <w:rPr>
        <w:color w:val="000000" w:themeColor="text1"/>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5">
    <w:nsid w:val="54BB4E2A"/>
    <w:multiLevelType w:val="hybridMultilevel"/>
    <w:tmpl w:val="088C3FC8"/>
    <w:lvl w:ilvl="0" w:tplc="27DCA742">
      <w:start w:val="1"/>
      <w:numFmt w:val="decimal"/>
      <w:lvlText w:val="%1."/>
      <w:lvlJc w:val="left"/>
      <w:pPr>
        <w:ind w:left="720" w:hanging="360"/>
      </w:pPr>
      <w:rPr>
        <w:color w:val="000000" w:themeColor="text1"/>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nsid w:val="565C4A71"/>
    <w:multiLevelType w:val="hybridMultilevel"/>
    <w:tmpl w:val="A5706726"/>
    <w:lvl w:ilvl="0" w:tplc="FFFFFFFF">
      <w:start w:val="1"/>
      <w:numFmt w:val="lowerLetter"/>
      <w:lvlText w:val="%1."/>
      <w:lvlJc w:val="left"/>
      <w:pPr>
        <w:ind w:left="1500" w:hanging="360"/>
      </w:pPr>
    </w:lvl>
    <w:lvl w:ilvl="1" w:tplc="FFFFFFFF" w:tentative="1">
      <w:start w:val="1"/>
      <w:numFmt w:val="lowerLetter"/>
      <w:lvlText w:val="%2."/>
      <w:lvlJc w:val="left"/>
      <w:pPr>
        <w:ind w:left="2220" w:hanging="360"/>
      </w:pPr>
    </w:lvl>
    <w:lvl w:ilvl="2" w:tplc="FFFFFFFF" w:tentative="1">
      <w:start w:val="1"/>
      <w:numFmt w:val="lowerRoman"/>
      <w:lvlText w:val="%3."/>
      <w:lvlJc w:val="right"/>
      <w:pPr>
        <w:ind w:left="2940" w:hanging="180"/>
      </w:pPr>
    </w:lvl>
    <w:lvl w:ilvl="3" w:tplc="FFFFFFFF" w:tentative="1">
      <w:start w:val="1"/>
      <w:numFmt w:val="decimal"/>
      <w:lvlText w:val="%4."/>
      <w:lvlJc w:val="left"/>
      <w:pPr>
        <w:ind w:left="3660" w:hanging="360"/>
      </w:pPr>
    </w:lvl>
    <w:lvl w:ilvl="4" w:tplc="FFFFFFFF" w:tentative="1">
      <w:start w:val="1"/>
      <w:numFmt w:val="lowerLetter"/>
      <w:lvlText w:val="%5."/>
      <w:lvlJc w:val="left"/>
      <w:pPr>
        <w:ind w:left="4380" w:hanging="360"/>
      </w:pPr>
    </w:lvl>
    <w:lvl w:ilvl="5" w:tplc="FFFFFFFF" w:tentative="1">
      <w:start w:val="1"/>
      <w:numFmt w:val="lowerRoman"/>
      <w:lvlText w:val="%6."/>
      <w:lvlJc w:val="right"/>
      <w:pPr>
        <w:ind w:left="5100" w:hanging="180"/>
      </w:pPr>
    </w:lvl>
    <w:lvl w:ilvl="6" w:tplc="FFFFFFFF" w:tentative="1">
      <w:start w:val="1"/>
      <w:numFmt w:val="decimal"/>
      <w:lvlText w:val="%7."/>
      <w:lvlJc w:val="left"/>
      <w:pPr>
        <w:ind w:left="5820" w:hanging="360"/>
      </w:pPr>
    </w:lvl>
    <w:lvl w:ilvl="7" w:tplc="FFFFFFFF" w:tentative="1">
      <w:start w:val="1"/>
      <w:numFmt w:val="lowerLetter"/>
      <w:lvlText w:val="%8."/>
      <w:lvlJc w:val="left"/>
      <w:pPr>
        <w:ind w:left="6540" w:hanging="360"/>
      </w:pPr>
    </w:lvl>
    <w:lvl w:ilvl="8" w:tplc="FFFFFFFF" w:tentative="1">
      <w:start w:val="1"/>
      <w:numFmt w:val="lowerRoman"/>
      <w:lvlText w:val="%9."/>
      <w:lvlJc w:val="right"/>
      <w:pPr>
        <w:ind w:left="7260" w:hanging="180"/>
      </w:pPr>
    </w:lvl>
  </w:abstractNum>
  <w:abstractNum w:abstractNumId="27">
    <w:nsid w:val="58A16483"/>
    <w:multiLevelType w:val="hybridMultilevel"/>
    <w:tmpl w:val="6CDA8578"/>
    <w:lvl w:ilvl="0" w:tplc="C3F06228">
      <w:start w:val="1"/>
      <w:numFmt w:val="decimal"/>
      <w:lvlText w:val="%1."/>
      <w:lvlJc w:val="left"/>
      <w:pPr>
        <w:ind w:left="720" w:hanging="360"/>
      </w:pPr>
      <w:rPr>
        <w:color w:val="000000" w:themeColor="text1"/>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nsid w:val="5E45439E"/>
    <w:multiLevelType w:val="hybridMultilevel"/>
    <w:tmpl w:val="691E0F40"/>
    <w:lvl w:ilvl="0" w:tplc="041C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9">
    <w:nsid w:val="5F7E3B03"/>
    <w:multiLevelType w:val="hybridMultilevel"/>
    <w:tmpl w:val="2CBEDDDE"/>
    <w:lvl w:ilvl="0" w:tplc="0410001B">
      <w:start w:val="1"/>
      <w:numFmt w:val="lowerRoman"/>
      <w:lvlText w:val="%1."/>
      <w:lvlJc w:val="righ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30">
    <w:nsid w:val="62331598"/>
    <w:multiLevelType w:val="hybridMultilevel"/>
    <w:tmpl w:val="5C3E109C"/>
    <w:lvl w:ilvl="0" w:tplc="A0844E58">
      <w:start w:val="1"/>
      <w:numFmt w:val="decimal"/>
      <w:lvlText w:val="%1."/>
      <w:lvlJc w:val="left"/>
      <w:pPr>
        <w:ind w:left="720" w:hanging="360"/>
      </w:pPr>
      <w:rPr>
        <w:color w:val="000000" w:themeColor="text1"/>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6B1021C5"/>
    <w:multiLevelType w:val="hybridMultilevel"/>
    <w:tmpl w:val="7D92AD08"/>
    <w:lvl w:ilvl="0" w:tplc="910AB1BE">
      <w:numFmt w:val="bullet"/>
      <w:lvlText w:val="-"/>
      <w:lvlJc w:val="left"/>
      <w:pPr>
        <w:ind w:left="2520" w:hanging="360"/>
      </w:pPr>
      <w:rPr>
        <w:rFonts w:ascii="Times New Roman" w:eastAsiaTheme="minorHAnsi" w:hAnsi="Times New Roman" w:cs="Times New Roman" w:hint="default"/>
      </w:rPr>
    </w:lvl>
    <w:lvl w:ilvl="1" w:tplc="04100003" w:tentative="1">
      <w:start w:val="1"/>
      <w:numFmt w:val="bullet"/>
      <w:lvlText w:val="o"/>
      <w:lvlJc w:val="left"/>
      <w:pPr>
        <w:ind w:left="3240" w:hanging="360"/>
      </w:pPr>
      <w:rPr>
        <w:rFonts w:ascii="Courier New" w:hAnsi="Courier New" w:cs="Courier New" w:hint="default"/>
      </w:rPr>
    </w:lvl>
    <w:lvl w:ilvl="2" w:tplc="04100005" w:tentative="1">
      <w:start w:val="1"/>
      <w:numFmt w:val="bullet"/>
      <w:lvlText w:val=""/>
      <w:lvlJc w:val="left"/>
      <w:pPr>
        <w:ind w:left="3960" w:hanging="360"/>
      </w:pPr>
      <w:rPr>
        <w:rFonts w:ascii="Wingdings" w:hAnsi="Wingdings" w:hint="default"/>
      </w:rPr>
    </w:lvl>
    <w:lvl w:ilvl="3" w:tplc="04100001" w:tentative="1">
      <w:start w:val="1"/>
      <w:numFmt w:val="bullet"/>
      <w:lvlText w:val=""/>
      <w:lvlJc w:val="left"/>
      <w:pPr>
        <w:ind w:left="4680" w:hanging="360"/>
      </w:pPr>
      <w:rPr>
        <w:rFonts w:ascii="Symbol" w:hAnsi="Symbol" w:hint="default"/>
      </w:rPr>
    </w:lvl>
    <w:lvl w:ilvl="4" w:tplc="04100003" w:tentative="1">
      <w:start w:val="1"/>
      <w:numFmt w:val="bullet"/>
      <w:lvlText w:val="o"/>
      <w:lvlJc w:val="left"/>
      <w:pPr>
        <w:ind w:left="5400" w:hanging="360"/>
      </w:pPr>
      <w:rPr>
        <w:rFonts w:ascii="Courier New" w:hAnsi="Courier New" w:cs="Courier New" w:hint="default"/>
      </w:rPr>
    </w:lvl>
    <w:lvl w:ilvl="5" w:tplc="04100005" w:tentative="1">
      <w:start w:val="1"/>
      <w:numFmt w:val="bullet"/>
      <w:lvlText w:val=""/>
      <w:lvlJc w:val="left"/>
      <w:pPr>
        <w:ind w:left="6120" w:hanging="360"/>
      </w:pPr>
      <w:rPr>
        <w:rFonts w:ascii="Wingdings" w:hAnsi="Wingdings" w:hint="default"/>
      </w:rPr>
    </w:lvl>
    <w:lvl w:ilvl="6" w:tplc="04100001" w:tentative="1">
      <w:start w:val="1"/>
      <w:numFmt w:val="bullet"/>
      <w:lvlText w:val=""/>
      <w:lvlJc w:val="left"/>
      <w:pPr>
        <w:ind w:left="6840" w:hanging="360"/>
      </w:pPr>
      <w:rPr>
        <w:rFonts w:ascii="Symbol" w:hAnsi="Symbol" w:hint="default"/>
      </w:rPr>
    </w:lvl>
    <w:lvl w:ilvl="7" w:tplc="04100003" w:tentative="1">
      <w:start w:val="1"/>
      <w:numFmt w:val="bullet"/>
      <w:lvlText w:val="o"/>
      <w:lvlJc w:val="left"/>
      <w:pPr>
        <w:ind w:left="7560" w:hanging="360"/>
      </w:pPr>
      <w:rPr>
        <w:rFonts w:ascii="Courier New" w:hAnsi="Courier New" w:cs="Courier New" w:hint="default"/>
      </w:rPr>
    </w:lvl>
    <w:lvl w:ilvl="8" w:tplc="04100005" w:tentative="1">
      <w:start w:val="1"/>
      <w:numFmt w:val="bullet"/>
      <w:lvlText w:val=""/>
      <w:lvlJc w:val="left"/>
      <w:pPr>
        <w:ind w:left="8280" w:hanging="360"/>
      </w:pPr>
      <w:rPr>
        <w:rFonts w:ascii="Wingdings" w:hAnsi="Wingdings" w:hint="default"/>
      </w:rPr>
    </w:lvl>
  </w:abstractNum>
  <w:abstractNum w:abstractNumId="32">
    <w:nsid w:val="71C1504D"/>
    <w:multiLevelType w:val="hybridMultilevel"/>
    <w:tmpl w:val="49827BB8"/>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3">
    <w:nsid w:val="767E22AC"/>
    <w:multiLevelType w:val="hybridMultilevel"/>
    <w:tmpl w:val="9D90347C"/>
    <w:lvl w:ilvl="0" w:tplc="041C000F">
      <w:start w:val="1"/>
      <w:numFmt w:val="decimal"/>
      <w:lvlText w:val="%1."/>
      <w:lvlJc w:val="left"/>
      <w:pPr>
        <w:ind w:left="720" w:hanging="360"/>
      </w:pPr>
      <w:rPr>
        <w:color w:val="000000" w:themeColor="text1"/>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nsid w:val="7AEA38CC"/>
    <w:multiLevelType w:val="hybridMultilevel"/>
    <w:tmpl w:val="49DAA4CC"/>
    <w:lvl w:ilvl="0" w:tplc="FFFFFFFF">
      <w:start w:val="1"/>
      <w:numFmt w:val="lowerLetter"/>
      <w:lvlText w:val="%1."/>
      <w:lvlJc w:val="left"/>
      <w:pPr>
        <w:ind w:left="1500" w:hanging="360"/>
      </w:pPr>
    </w:lvl>
    <w:lvl w:ilvl="1" w:tplc="FFFFFFFF" w:tentative="1">
      <w:start w:val="1"/>
      <w:numFmt w:val="lowerLetter"/>
      <w:lvlText w:val="%2."/>
      <w:lvlJc w:val="left"/>
      <w:pPr>
        <w:ind w:left="2220" w:hanging="360"/>
      </w:pPr>
    </w:lvl>
    <w:lvl w:ilvl="2" w:tplc="FFFFFFFF" w:tentative="1">
      <w:start w:val="1"/>
      <w:numFmt w:val="lowerRoman"/>
      <w:lvlText w:val="%3."/>
      <w:lvlJc w:val="right"/>
      <w:pPr>
        <w:ind w:left="2940" w:hanging="180"/>
      </w:pPr>
    </w:lvl>
    <w:lvl w:ilvl="3" w:tplc="FFFFFFFF" w:tentative="1">
      <w:start w:val="1"/>
      <w:numFmt w:val="decimal"/>
      <w:lvlText w:val="%4."/>
      <w:lvlJc w:val="left"/>
      <w:pPr>
        <w:ind w:left="3660" w:hanging="360"/>
      </w:pPr>
    </w:lvl>
    <w:lvl w:ilvl="4" w:tplc="FFFFFFFF" w:tentative="1">
      <w:start w:val="1"/>
      <w:numFmt w:val="lowerLetter"/>
      <w:lvlText w:val="%5."/>
      <w:lvlJc w:val="left"/>
      <w:pPr>
        <w:ind w:left="4380" w:hanging="360"/>
      </w:pPr>
    </w:lvl>
    <w:lvl w:ilvl="5" w:tplc="FFFFFFFF" w:tentative="1">
      <w:start w:val="1"/>
      <w:numFmt w:val="lowerRoman"/>
      <w:lvlText w:val="%6."/>
      <w:lvlJc w:val="right"/>
      <w:pPr>
        <w:ind w:left="5100" w:hanging="180"/>
      </w:pPr>
    </w:lvl>
    <w:lvl w:ilvl="6" w:tplc="FFFFFFFF" w:tentative="1">
      <w:start w:val="1"/>
      <w:numFmt w:val="decimal"/>
      <w:lvlText w:val="%7."/>
      <w:lvlJc w:val="left"/>
      <w:pPr>
        <w:ind w:left="5820" w:hanging="360"/>
      </w:pPr>
    </w:lvl>
    <w:lvl w:ilvl="7" w:tplc="FFFFFFFF" w:tentative="1">
      <w:start w:val="1"/>
      <w:numFmt w:val="lowerLetter"/>
      <w:lvlText w:val="%8."/>
      <w:lvlJc w:val="left"/>
      <w:pPr>
        <w:ind w:left="6540" w:hanging="360"/>
      </w:pPr>
    </w:lvl>
    <w:lvl w:ilvl="8" w:tplc="FFFFFFFF" w:tentative="1">
      <w:start w:val="1"/>
      <w:numFmt w:val="lowerRoman"/>
      <w:lvlText w:val="%9."/>
      <w:lvlJc w:val="right"/>
      <w:pPr>
        <w:ind w:left="7260" w:hanging="180"/>
      </w:pPr>
    </w:lvl>
  </w:abstractNum>
  <w:abstractNum w:abstractNumId="35">
    <w:nsid w:val="7DEB7531"/>
    <w:multiLevelType w:val="hybridMultilevel"/>
    <w:tmpl w:val="30DE0F00"/>
    <w:lvl w:ilvl="0" w:tplc="041C000F">
      <w:start w:val="1"/>
      <w:numFmt w:val="decimal"/>
      <w:lvlText w:val="%1."/>
      <w:lvlJc w:val="left"/>
      <w:pPr>
        <w:ind w:left="720" w:hanging="360"/>
      </w:pPr>
      <w:rPr>
        <w:color w:val="000000" w:themeColor="text1"/>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1"/>
  </w:num>
  <w:num w:numId="2">
    <w:abstractNumId w:val="5"/>
  </w:num>
  <w:num w:numId="3">
    <w:abstractNumId w:val="32"/>
  </w:num>
  <w:num w:numId="4">
    <w:abstractNumId w:val="6"/>
  </w:num>
  <w:num w:numId="5">
    <w:abstractNumId w:val="30"/>
  </w:num>
  <w:num w:numId="6">
    <w:abstractNumId w:val="12"/>
  </w:num>
  <w:num w:numId="7">
    <w:abstractNumId w:val="9"/>
  </w:num>
  <w:num w:numId="8">
    <w:abstractNumId w:val="0"/>
  </w:num>
  <w:num w:numId="9">
    <w:abstractNumId w:val="34"/>
  </w:num>
  <w:num w:numId="10">
    <w:abstractNumId w:val="26"/>
  </w:num>
  <w:num w:numId="11">
    <w:abstractNumId w:val="27"/>
  </w:num>
  <w:num w:numId="12">
    <w:abstractNumId w:val="3"/>
  </w:num>
  <w:num w:numId="13">
    <w:abstractNumId w:val="22"/>
  </w:num>
  <w:num w:numId="14">
    <w:abstractNumId w:val="1"/>
  </w:num>
  <w:num w:numId="15">
    <w:abstractNumId w:val="4"/>
  </w:num>
  <w:num w:numId="16">
    <w:abstractNumId w:val="33"/>
  </w:num>
  <w:num w:numId="17">
    <w:abstractNumId w:val="7"/>
  </w:num>
  <w:num w:numId="18">
    <w:abstractNumId w:val="10"/>
  </w:num>
  <w:num w:numId="19">
    <w:abstractNumId w:val="25"/>
  </w:num>
  <w:num w:numId="20">
    <w:abstractNumId w:val="35"/>
  </w:num>
  <w:num w:numId="21">
    <w:abstractNumId w:val="18"/>
  </w:num>
  <w:num w:numId="22">
    <w:abstractNumId w:val="17"/>
  </w:num>
  <w:num w:numId="23">
    <w:abstractNumId w:val="13"/>
  </w:num>
  <w:num w:numId="24">
    <w:abstractNumId w:val="29"/>
  </w:num>
  <w:num w:numId="25">
    <w:abstractNumId w:val="31"/>
  </w:num>
  <w:num w:numId="26">
    <w:abstractNumId w:val="14"/>
  </w:num>
  <w:num w:numId="27">
    <w:abstractNumId w:val="28"/>
  </w:num>
  <w:num w:numId="28">
    <w:abstractNumId w:val="24"/>
  </w:num>
  <w:num w:numId="29">
    <w:abstractNumId w:val="8"/>
  </w:num>
  <w:num w:numId="30">
    <w:abstractNumId w:val="20"/>
  </w:num>
  <w:num w:numId="31">
    <w:abstractNumId w:val="15"/>
  </w:num>
  <w:num w:numId="32">
    <w:abstractNumId w:val="16"/>
  </w:num>
  <w:num w:numId="33">
    <w:abstractNumId w:val="19"/>
  </w:num>
  <w:num w:numId="34">
    <w:abstractNumId w:val="2"/>
  </w:num>
  <w:num w:numId="35">
    <w:abstractNumId w:val="21"/>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283"/>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FBC"/>
    <w:rsid w:val="000010D9"/>
    <w:rsid w:val="0000212A"/>
    <w:rsid w:val="0000489D"/>
    <w:rsid w:val="00013BC7"/>
    <w:rsid w:val="00016F16"/>
    <w:rsid w:val="000219AF"/>
    <w:rsid w:val="00034D4E"/>
    <w:rsid w:val="0004764E"/>
    <w:rsid w:val="000645EB"/>
    <w:rsid w:val="00092DBA"/>
    <w:rsid w:val="0009730D"/>
    <w:rsid w:val="000A1038"/>
    <w:rsid w:val="000A35B2"/>
    <w:rsid w:val="000D26BE"/>
    <w:rsid w:val="00101F43"/>
    <w:rsid w:val="00111A72"/>
    <w:rsid w:val="00116F0B"/>
    <w:rsid w:val="00121324"/>
    <w:rsid w:val="00122036"/>
    <w:rsid w:val="00122438"/>
    <w:rsid w:val="00126CD7"/>
    <w:rsid w:val="00133090"/>
    <w:rsid w:val="00143072"/>
    <w:rsid w:val="00170EDE"/>
    <w:rsid w:val="0017663D"/>
    <w:rsid w:val="001853C7"/>
    <w:rsid w:val="00191079"/>
    <w:rsid w:val="001A725A"/>
    <w:rsid w:val="001D51D2"/>
    <w:rsid w:val="001D68D8"/>
    <w:rsid w:val="001E5E67"/>
    <w:rsid w:val="001F3787"/>
    <w:rsid w:val="00214779"/>
    <w:rsid w:val="0021511D"/>
    <w:rsid w:val="00223643"/>
    <w:rsid w:val="00224F72"/>
    <w:rsid w:val="00225138"/>
    <w:rsid w:val="002270E9"/>
    <w:rsid w:val="002350F0"/>
    <w:rsid w:val="00241093"/>
    <w:rsid w:val="002465E3"/>
    <w:rsid w:val="002533C6"/>
    <w:rsid w:val="00256E5C"/>
    <w:rsid w:val="002571EF"/>
    <w:rsid w:val="002725FD"/>
    <w:rsid w:val="00274403"/>
    <w:rsid w:val="0028030B"/>
    <w:rsid w:val="00281C25"/>
    <w:rsid w:val="00291D59"/>
    <w:rsid w:val="00293540"/>
    <w:rsid w:val="002976A6"/>
    <w:rsid w:val="002B01FD"/>
    <w:rsid w:val="002B4B44"/>
    <w:rsid w:val="002C19E0"/>
    <w:rsid w:val="002E501B"/>
    <w:rsid w:val="00302326"/>
    <w:rsid w:val="00312208"/>
    <w:rsid w:val="003163A6"/>
    <w:rsid w:val="003311E1"/>
    <w:rsid w:val="0033622C"/>
    <w:rsid w:val="00337A40"/>
    <w:rsid w:val="003504E4"/>
    <w:rsid w:val="003505CE"/>
    <w:rsid w:val="00351B1E"/>
    <w:rsid w:val="003563F5"/>
    <w:rsid w:val="0036216C"/>
    <w:rsid w:val="003651FE"/>
    <w:rsid w:val="00376035"/>
    <w:rsid w:val="0037779F"/>
    <w:rsid w:val="00391928"/>
    <w:rsid w:val="0039326D"/>
    <w:rsid w:val="003A720E"/>
    <w:rsid w:val="003B4A48"/>
    <w:rsid w:val="003C3F6B"/>
    <w:rsid w:val="003D49E3"/>
    <w:rsid w:val="003D708D"/>
    <w:rsid w:val="003F0DC5"/>
    <w:rsid w:val="0042278E"/>
    <w:rsid w:val="004260E9"/>
    <w:rsid w:val="00426CA6"/>
    <w:rsid w:val="004344F4"/>
    <w:rsid w:val="00436896"/>
    <w:rsid w:val="00436D8D"/>
    <w:rsid w:val="004434AD"/>
    <w:rsid w:val="00460FD4"/>
    <w:rsid w:val="00466761"/>
    <w:rsid w:val="00477BF3"/>
    <w:rsid w:val="0049612D"/>
    <w:rsid w:val="004A0CF2"/>
    <w:rsid w:val="004A20ED"/>
    <w:rsid w:val="004A29F7"/>
    <w:rsid w:val="004A328F"/>
    <w:rsid w:val="004A4587"/>
    <w:rsid w:val="004A7ACA"/>
    <w:rsid w:val="004C49BB"/>
    <w:rsid w:val="004D142C"/>
    <w:rsid w:val="004D5185"/>
    <w:rsid w:val="004E3CE9"/>
    <w:rsid w:val="004E3F4C"/>
    <w:rsid w:val="004F7B70"/>
    <w:rsid w:val="0050508D"/>
    <w:rsid w:val="00517328"/>
    <w:rsid w:val="005412BC"/>
    <w:rsid w:val="005419FD"/>
    <w:rsid w:val="005421B0"/>
    <w:rsid w:val="005461B6"/>
    <w:rsid w:val="005548C9"/>
    <w:rsid w:val="005649A2"/>
    <w:rsid w:val="00565A98"/>
    <w:rsid w:val="005923AB"/>
    <w:rsid w:val="0059583A"/>
    <w:rsid w:val="005A09DD"/>
    <w:rsid w:val="005A3FE3"/>
    <w:rsid w:val="005D4633"/>
    <w:rsid w:val="005E21A5"/>
    <w:rsid w:val="005E284E"/>
    <w:rsid w:val="005E6EAC"/>
    <w:rsid w:val="00606E19"/>
    <w:rsid w:val="00612DB6"/>
    <w:rsid w:val="00614D4A"/>
    <w:rsid w:val="00616332"/>
    <w:rsid w:val="006331FD"/>
    <w:rsid w:val="00643D40"/>
    <w:rsid w:val="0066479D"/>
    <w:rsid w:val="006723DF"/>
    <w:rsid w:val="00677DB2"/>
    <w:rsid w:val="00681B9F"/>
    <w:rsid w:val="00690827"/>
    <w:rsid w:val="0069091D"/>
    <w:rsid w:val="006B6CD2"/>
    <w:rsid w:val="006C7626"/>
    <w:rsid w:val="006D5083"/>
    <w:rsid w:val="006E69E5"/>
    <w:rsid w:val="006E7D76"/>
    <w:rsid w:val="006F2621"/>
    <w:rsid w:val="0070642E"/>
    <w:rsid w:val="0071624D"/>
    <w:rsid w:val="00724BDE"/>
    <w:rsid w:val="007463D0"/>
    <w:rsid w:val="00747FD5"/>
    <w:rsid w:val="00752AD6"/>
    <w:rsid w:val="00754BD1"/>
    <w:rsid w:val="00757858"/>
    <w:rsid w:val="007628C4"/>
    <w:rsid w:val="007668BB"/>
    <w:rsid w:val="0077135C"/>
    <w:rsid w:val="0078096D"/>
    <w:rsid w:val="00783159"/>
    <w:rsid w:val="00783C99"/>
    <w:rsid w:val="007A0259"/>
    <w:rsid w:val="007A1751"/>
    <w:rsid w:val="007A58BB"/>
    <w:rsid w:val="007B3B7F"/>
    <w:rsid w:val="007B446A"/>
    <w:rsid w:val="007C7508"/>
    <w:rsid w:val="007E23F2"/>
    <w:rsid w:val="007E2C63"/>
    <w:rsid w:val="007E3C10"/>
    <w:rsid w:val="007E3D87"/>
    <w:rsid w:val="007E4CD5"/>
    <w:rsid w:val="007F084A"/>
    <w:rsid w:val="007F46B2"/>
    <w:rsid w:val="0080141D"/>
    <w:rsid w:val="00803C66"/>
    <w:rsid w:val="008262B6"/>
    <w:rsid w:val="008437B8"/>
    <w:rsid w:val="008564C8"/>
    <w:rsid w:val="00860245"/>
    <w:rsid w:val="00894755"/>
    <w:rsid w:val="008948D4"/>
    <w:rsid w:val="008A2B06"/>
    <w:rsid w:val="008B4F57"/>
    <w:rsid w:val="008C48F1"/>
    <w:rsid w:val="008D160D"/>
    <w:rsid w:val="008E3EBB"/>
    <w:rsid w:val="008E7C38"/>
    <w:rsid w:val="008F7EEE"/>
    <w:rsid w:val="00901046"/>
    <w:rsid w:val="00903C53"/>
    <w:rsid w:val="00904D2B"/>
    <w:rsid w:val="009060DA"/>
    <w:rsid w:val="00912ACB"/>
    <w:rsid w:val="0091739D"/>
    <w:rsid w:val="00930080"/>
    <w:rsid w:val="00945B23"/>
    <w:rsid w:val="00963B13"/>
    <w:rsid w:val="00963EF5"/>
    <w:rsid w:val="009670B6"/>
    <w:rsid w:val="009672E4"/>
    <w:rsid w:val="009752C7"/>
    <w:rsid w:val="009A0D02"/>
    <w:rsid w:val="009B2882"/>
    <w:rsid w:val="009B4BC9"/>
    <w:rsid w:val="009D1680"/>
    <w:rsid w:val="009D1E2D"/>
    <w:rsid w:val="009E3644"/>
    <w:rsid w:val="00A24F9F"/>
    <w:rsid w:val="00A272C9"/>
    <w:rsid w:val="00A43E83"/>
    <w:rsid w:val="00A72F68"/>
    <w:rsid w:val="00A774B4"/>
    <w:rsid w:val="00A82DDF"/>
    <w:rsid w:val="00A85F53"/>
    <w:rsid w:val="00AA192C"/>
    <w:rsid w:val="00AA4E93"/>
    <w:rsid w:val="00AA7834"/>
    <w:rsid w:val="00AB3194"/>
    <w:rsid w:val="00AB59B0"/>
    <w:rsid w:val="00AC0379"/>
    <w:rsid w:val="00AD3D5F"/>
    <w:rsid w:val="00B11F58"/>
    <w:rsid w:val="00B13923"/>
    <w:rsid w:val="00B200C1"/>
    <w:rsid w:val="00B250EF"/>
    <w:rsid w:val="00B30E63"/>
    <w:rsid w:val="00B3686F"/>
    <w:rsid w:val="00B37F00"/>
    <w:rsid w:val="00B423F7"/>
    <w:rsid w:val="00B533C1"/>
    <w:rsid w:val="00B538FF"/>
    <w:rsid w:val="00B71D9E"/>
    <w:rsid w:val="00B8354D"/>
    <w:rsid w:val="00B9641D"/>
    <w:rsid w:val="00BA057C"/>
    <w:rsid w:val="00BA2B05"/>
    <w:rsid w:val="00BA3CA8"/>
    <w:rsid w:val="00BA5CCE"/>
    <w:rsid w:val="00BB75B6"/>
    <w:rsid w:val="00BC7462"/>
    <w:rsid w:val="00BD16D2"/>
    <w:rsid w:val="00BD6C27"/>
    <w:rsid w:val="00BE058E"/>
    <w:rsid w:val="00BF245F"/>
    <w:rsid w:val="00BF4145"/>
    <w:rsid w:val="00BF49A0"/>
    <w:rsid w:val="00BF6819"/>
    <w:rsid w:val="00C004DD"/>
    <w:rsid w:val="00C04160"/>
    <w:rsid w:val="00C07B95"/>
    <w:rsid w:val="00C1195E"/>
    <w:rsid w:val="00C17BEA"/>
    <w:rsid w:val="00C20DD9"/>
    <w:rsid w:val="00C347DA"/>
    <w:rsid w:val="00C47518"/>
    <w:rsid w:val="00C5006F"/>
    <w:rsid w:val="00C548FB"/>
    <w:rsid w:val="00C56E7C"/>
    <w:rsid w:val="00C604CD"/>
    <w:rsid w:val="00C7235D"/>
    <w:rsid w:val="00C85CAB"/>
    <w:rsid w:val="00C94410"/>
    <w:rsid w:val="00CA34BC"/>
    <w:rsid w:val="00CB4412"/>
    <w:rsid w:val="00CB49E9"/>
    <w:rsid w:val="00CC0F85"/>
    <w:rsid w:val="00CC3495"/>
    <w:rsid w:val="00CC4513"/>
    <w:rsid w:val="00CF0A86"/>
    <w:rsid w:val="00CF51D5"/>
    <w:rsid w:val="00D03B5F"/>
    <w:rsid w:val="00D11A4A"/>
    <w:rsid w:val="00D127D4"/>
    <w:rsid w:val="00D34AC3"/>
    <w:rsid w:val="00D356AC"/>
    <w:rsid w:val="00D356D4"/>
    <w:rsid w:val="00D37841"/>
    <w:rsid w:val="00D44176"/>
    <w:rsid w:val="00D5488D"/>
    <w:rsid w:val="00D751D3"/>
    <w:rsid w:val="00D87459"/>
    <w:rsid w:val="00D90BC3"/>
    <w:rsid w:val="00D944B2"/>
    <w:rsid w:val="00DA274F"/>
    <w:rsid w:val="00DA3C21"/>
    <w:rsid w:val="00DC097F"/>
    <w:rsid w:val="00DC7A92"/>
    <w:rsid w:val="00DD7006"/>
    <w:rsid w:val="00DE2B39"/>
    <w:rsid w:val="00DE4415"/>
    <w:rsid w:val="00DE4CB1"/>
    <w:rsid w:val="00E10AD2"/>
    <w:rsid w:val="00E31B7E"/>
    <w:rsid w:val="00E32174"/>
    <w:rsid w:val="00E525CC"/>
    <w:rsid w:val="00E60BAD"/>
    <w:rsid w:val="00E67458"/>
    <w:rsid w:val="00E735A7"/>
    <w:rsid w:val="00E7660C"/>
    <w:rsid w:val="00E76D8E"/>
    <w:rsid w:val="00E80A5F"/>
    <w:rsid w:val="00E8248E"/>
    <w:rsid w:val="00E84742"/>
    <w:rsid w:val="00E91D55"/>
    <w:rsid w:val="00E947E6"/>
    <w:rsid w:val="00E94D1D"/>
    <w:rsid w:val="00EA2A27"/>
    <w:rsid w:val="00EA6303"/>
    <w:rsid w:val="00EC482B"/>
    <w:rsid w:val="00EC4934"/>
    <w:rsid w:val="00ED3FA6"/>
    <w:rsid w:val="00ED6E0C"/>
    <w:rsid w:val="00EE3694"/>
    <w:rsid w:val="00EE5156"/>
    <w:rsid w:val="00EE65C4"/>
    <w:rsid w:val="00EF057F"/>
    <w:rsid w:val="00F06FBC"/>
    <w:rsid w:val="00F12619"/>
    <w:rsid w:val="00F2423F"/>
    <w:rsid w:val="00F335BD"/>
    <w:rsid w:val="00F4276C"/>
    <w:rsid w:val="00F469AD"/>
    <w:rsid w:val="00F66B4F"/>
    <w:rsid w:val="00F67476"/>
    <w:rsid w:val="00F74710"/>
    <w:rsid w:val="00F7733B"/>
    <w:rsid w:val="00F77B0F"/>
    <w:rsid w:val="00F813C7"/>
    <w:rsid w:val="00F86405"/>
    <w:rsid w:val="00F940E0"/>
    <w:rsid w:val="00F973AC"/>
    <w:rsid w:val="00F973E8"/>
    <w:rsid w:val="00F97CB1"/>
    <w:rsid w:val="00F97FA3"/>
    <w:rsid w:val="00FA3A05"/>
    <w:rsid w:val="00FA76A4"/>
    <w:rsid w:val="00FB1202"/>
    <w:rsid w:val="00FB2179"/>
    <w:rsid w:val="00FB51A1"/>
    <w:rsid w:val="00FC4130"/>
    <w:rsid w:val="00FD706D"/>
    <w:rsid w:val="00FD70D7"/>
    <w:rsid w:val="00FF54A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5AEB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FBC"/>
    <w:pPr>
      <w:spacing w:after="0" w:line="240" w:lineRule="auto"/>
    </w:pPr>
    <w:rPr>
      <w:rFonts w:ascii="Bookman Old Style" w:eastAsia="Times New Roman" w:hAnsi="Bookman Old Style" w:cs="Times New Roman"/>
      <w:b/>
      <w:bCs/>
      <w:sz w:val="26"/>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grseq-1">
    <w:name w:val="ti-grseq-1"/>
    <w:basedOn w:val="Normal"/>
    <w:rsid w:val="00B538FF"/>
    <w:pPr>
      <w:spacing w:before="100" w:beforeAutospacing="1" w:after="100" w:afterAutospacing="1"/>
    </w:pPr>
    <w:rPr>
      <w:rFonts w:ascii="Times New Roman" w:hAnsi="Times New Roman"/>
      <w:b w:val="0"/>
      <w:bCs w:val="0"/>
      <w:sz w:val="24"/>
      <w:lang w:val="it-IT" w:eastAsia="it-IT"/>
    </w:rPr>
  </w:style>
  <w:style w:type="character" w:customStyle="1" w:styleId="bold">
    <w:name w:val="bold"/>
    <w:basedOn w:val="DefaultParagraphFont"/>
    <w:rsid w:val="00B538FF"/>
  </w:style>
  <w:style w:type="paragraph" w:customStyle="1" w:styleId="tbl-hdr">
    <w:name w:val="tbl-hdr"/>
    <w:basedOn w:val="Normal"/>
    <w:rsid w:val="00B538FF"/>
    <w:pPr>
      <w:spacing w:before="100" w:beforeAutospacing="1" w:after="100" w:afterAutospacing="1"/>
    </w:pPr>
    <w:rPr>
      <w:rFonts w:ascii="Times New Roman" w:hAnsi="Times New Roman"/>
      <w:b w:val="0"/>
      <w:bCs w:val="0"/>
      <w:sz w:val="24"/>
      <w:lang w:val="it-IT" w:eastAsia="it-IT"/>
    </w:rPr>
  </w:style>
  <w:style w:type="paragraph" w:customStyle="1" w:styleId="tbl-txt">
    <w:name w:val="tbl-txt"/>
    <w:basedOn w:val="Normal"/>
    <w:rsid w:val="00B538FF"/>
    <w:pPr>
      <w:spacing w:before="100" w:beforeAutospacing="1" w:after="100" w:afterAutospacing="1"/>
    </w:pPr>
    <w:rPr>
      <w:rFonts w:ascii="Times New Roman" w:hAnsi="Times New Roman"/>
      <w:b w:val="0"/>
      <w:bCs w:val="0"/>
      <w:sz w:val="24"/>
      <w:lang w:val="it-IT" w:eastAsia="it-IT"/>
    </w:rPr>
  </w:style>
  <w:style w:type="paragraph" w:styleId="ListParagraph">
    <w:name w:val="List Paragraph"/>
    <w:basedOn w:val="Normal"/>
    <w:uiPriority w:val="34"/>
    <w:qFormat/>
    <w:rsid w:val="00B538FF"/>
    <w:pPr>
      <w:ind w:left="720"/>
      <w:contextualSpacing/>
    </w:pPr>
  </w:style>
  <w:style w:type="paragraph" w:styleId="Header">
    <w:name w:val="header"/>
    <w:basedOn w:val="Normal"/>
    <w:link w:val="HeaderChar"/>
    <w:uiPriority w:val="99"/>
    <w:unhideWhenUsed/>
    <w:rsid w:val="008564C8"/>
    <w:pPr>
      <w:tabs>
        <w:tab w:val="center" w:pos="4513"/>
        <w:tab w:val="right" w:pos="9026"/>
      </w:tabs>
    </w:pPr>
  </w:style>
  <w:style w:type="character" w:customStyle="1" w:styleId="HeaderChar">
    <w:name w:val="Header Char"/>
    <w:basedOn w:val="DefaultParagraphFont"/>
    <w:link w:val="Header"/>
    <w:uiPriority w:val="99"/>
    <w:rsid w:val="008564C8"/>
    <w:rPr>
      <w:rFonts w:ascii="Bookman Old Style" w:eastAsia="Times New Roman" w:hAnsi="Bookman Old Style" w:cs="Times New Roman"/>
      <w:b/>
      <w:bCs/>
      <w:sz w:val="26"/>
      <w:szCs w:val="24"/>
      <w:lang w:val="sq-AL"/>
    </w:rPr>
  </w:style>
  <w:style w:type="paragraph" w:styleId="Footer">
    <w:name w:val="footer"/>
    <w:basedOn w:val="Normal"/>
    <w:link w:val="FooterChar"/>
    <w:uiPriority w:val="99"/>
    <w:unhideWhenUsed/>
    <w:rsid w:val="008564C8"/>
    <w:pPr>
      <w:tabs>
        <w:tab w:val="center" w:pos="4513"/>
        <w:tab w:val="right" w:pos="9026"/>
      </w:tabs>
    </w:pPr>
  </w:style>
  <w:style w:type="character" w:customStyle="1" w:styleId="FooterChar">
    <w:name w:val="Footer Char"/>
    <w:basedOn w:val="DefaultParagraphFont"/>
    <w:link w:val="Footer"/>
    <w:uiPriority w:val="99"/>
    <w:rsid w:val="008564C8"/>
    <w:rPr>
      <w:rFonts w:ascii="Bookman Old Style" w:eastAsia="Times New Roman" w:hAnsi="Bookman Old Style" w:cs="Times New Roman"/>
      <w:b/>
      <w:bCs/>
      <w:sz w:val="26"/>
      <w:szCs w:val="24"/>
      <w:lang w:val="sq-AL"/>
    </w:rPr>
  </w:style>
  <w:style w:type="character" w:customStyle="1" w:styleId="BodyTextChar">
    <w:name w:val="Body Text Char"/>
    <w:link w:val="BodyText"/>
    <w:rsid w:val="004A20ED"/>
    <w:rPr>
      <w:rFonts w:ascii="Garamond" w:eastAsia="Garamond" w:hAnsi="Garamond" w:cs="Garamond"/>
      <w:sz w:val="24"/>
      <w:szCs w:val="24"/>
      <w:shd w:val="clear" w:color="auto" w:fill="FFFFFF"/>
    </w:rPr>
  </w:style>
  <w:style w:type="paragraph" w:styleId="BodyText">
    <w:name w:val="Body Text"/>
    <w:basedOn w:val="Normal"/>
    <w:link w:val="BodyTextChar"/>
    <w:qFormat/>
    <w:rsid w:val="004A20ED"/>
    <w:pPr>
      <w:widowControl w:val="0"/>
      <w:shd w:val="clear" w:color="auto" w:fill="FFFFFF"/>
      <w:ind w:firstLine="300"/>
    </w:pPr>
    <w:rPr>
      <w:rFonts w:ascii="Garamond" w:eastAsia="Garamond" w:hAnsi="Garamond" w:cs="Garamond"/>
      <w:b w:val="0"/>
      <w:bCs w:val="0"/>
      <w:sz w:val="24"/>
      <w:lang w:val="it-IT"/>
    </w:rPr>
  </w:style>
  <w:style w:type="character" w:customStyle="1" w:styleId="BodyTextChar1">
    <w:name w:val="Body Text Char1"/>
    <w:basedOn w:val="DefaultParagraphFont"/>
    <w:uiPriority w:val="99"/>
    <w:semiHidden/>
    <w:rsid w:val="004A20ED"/>
    <w:rPr>
      <w:rFonts w:ascii="Bookman Old Style" w:eastAsia="Times New Roman" w:hAnsi="Bookman Old Style" w:cs="Times New Roman"/>
      <w:b/>
      <w:bCs/>
      <w:sz w:val="26"/>
      <w:szCs w:val="24"/>
      <w:lang w:val="sq-AL"/>
    </w:rPr>
  </w:style>
  <w:style w:type="character" w:styleId="Hyperlink">
    <w:name w:val="Hyperlink"/>
    <w:uiPriority w:val="99"/>
    <w:unhideWhenUsed/>
    <w:rsid w:val="004A20ED"/>
    <w:rPr>
      <w:color w:val="0563C1"/>
      <w:u w:val="single"/>
    </w:rPr>
  </w:style>
  <w:style w:type="paragraph" w:styleId="BalloonText">
    <w:name w:val="Balloon Text"/>
    <w:basedOn w:val="Normal"/>
    <w:link w:val="BalloonTextChar"/>
    <w:uiPriority w:val="99"/>
    <w:semiHidden/>
    <w:unhideWhenUsed/>
    <w:rsid w:val="008014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41D"/>
    <w:rPr>
      <w:rFonts w:ascii="Segoe UI" w:eastAsia="Times New Roman" w:hAnsi="Segoe UI" w:cs="Segoe UI"/>
      <w:b/>
      <w:bCs/>
      <w:sz w:val="18"/>
      <w:szCs w:val="18"/>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FBC"/>
    <w:pPr>
      <w:spacing w:after="0" w:line="240" w:lineRule="auto"/>
    </w:pPr>
    <w:rPr>
      <w:rFonts w:ascii="Bookman Old Style" w:eastAsia="Times New Roman" w:hAnsi="Bookman Old Style" w:cs="Times New Roman"/>
      <w:b/>
      <w:bCs/>
      <w:sz w:val="26"/>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grseq-1">
    <w:name w:val="ti-grseq-1"/>
    <w:basedOn w:val="Normal"/>
    <w:rsid w:val="00B538FF"/>
    <w:pPr>
      <w:spacing w:before="100" w:beforeAutospacing="1" w:after="100" w:afterAutospacing="1"/>
    </w:pPr>
    <w:rPr>
      <w:rFonts w:ascii="Times New Roman" w:hAnsi="Times New Roman"/>
      <w:b w:val="0"/>
      <w:bCs w:val="0"/>
      <w:sz w:val="24"/>
      <w:lang w:val="it-IT" w:eastAsia="it-IT"/>
    </w:rPr>
  </w:style>
  <w:style w:type="character" w:customStyle="1" w:styleId="bold">
    <w:name w:val="bold"/>
    <w:basedOn w:val="DefaultParagraphFont"/>
    <w:rsid w:val="00B538FF"/>
  </w:style>
  <w:style w:type="paragraph" w:customStyle="1" w:styleId="tbl-hdr">
    <w:name w:val="tbl-hdr"/>
    <w:basedOn w:val="Normal"/>
    <w:rsid w:val="00B538FF"/>
    <w:pPr>
      <w:spacing w:before="100" w:beforeAutospacing="1" w:after="100" w:afterAutospacing="1"/>
    </w:pPr>
    <w:rPr>
      <w:rFonts w:ascii="Times New Roman" w:hAnsi="Times New Roman"/>
      <w:b w:val="0"/>
      <w:bCs w:val="0"/>
      <w:sz w:val="24"/>
      <w:lang w:val="it-IT" w:eastAsia="it-IT"/>
    </w:rPr>
  </w:style>
  <w:style w:type="paragraph" w:customStyle="1" w:styleId="tbl-txt">
    <w:name w:val="tbl-txt"/>
    <w:basedOn w:val="Normal"/>
    <w:rsid w:val="00B538FF"/>
    <w:pPr>
      <w:spacing w:before="100" w:beforeAutospacing="1" w:after="100" w:afterAutospacing="1"/>
    </w:pPr>
    <w:rPr>
      <w:rFonts w:ascii="Times New Roman" w:hAnsi="Times New Roman"/>
      <w:b w:val="0"/>
      <w:bCs w:val="0"/>
      <w:sz w:val="24"/>
      <w:lang w:val="it-IT" w:eastAsia="it-IT"/>
    </w:rPr>
  </w:style>
  <w:style w:type="paragraph" w:styleId="ListParagraph">
    <w:name w:val="List Paragraph"/>
    <w:basedOn w:val="Normal"/>
    <w:uiPriority w:val="34"/>
    <w:qFormat/>
    <w:rsid w:val="00B538FF"/>
    <w:pPr>
      <w:ind w:left="720"/>
      <w:contextualSpacing/>
    </w:pPr>
  </w:style>
  <w:style w:type="paragraph" w:styleId="Header">
    <w:name w:val="header"/>
    <w:basedOn w:val="Normal"/>
    <w:link w:val="HeaderChar"/>
    <w:uiPriority w:val="99"/>
    <w:unhideWhenUsed/>
    <w:rsid w:val="008564C8"/>
    <w:pPr>
      <w:tabs>
        <w:tab w:val="center" w:pos="4513"/>
        <w:tab w:val="right" w:pos="9026"/>
      </w:tabs>
    </w:pPr>
  </w:style>
  <w:style w:type="character" w:customStyle="1" w:styleId="HeaderChar">
    <w:name w:val="Header Char"/>
    <w:basedOn w:val="DefaultParagraphFont"/>
    <w:link w:val="Header"/>
    <w:uiPriority w:val="99"/>
    <w:rsid w:val="008564C8"/>
    <w:rPr>
      <w:rFonts w:ascii="Bookman Old Style" w:eastAsia="Times New Roman" w:hAnsi="Bookman Old Style" w:cs="Times New Roman"/>
      <w:b/>
      <w:bCs/>
      <w:sz w:val="26"/>
      <w:szCs w:val="24"/>
      <w:lang w:val="sq-AL"/>
    </w:rPr>
  </w:style>
  <w:style w:type="paragraph" w:styleId="Footer">
    <w:name w:val="footer"/>
    <w:basedOn w:val="Normal"/>
    <w:link w:val="FooterChar"/>
    <w:uiPriority w:val="99"/>
    <w:unhideWhenUsed/>
    <w:rsid w:val="008564C8"/>
    <w:pPr>
      <w:tabs>
        <w:tab w:val="center" w:pos="4513"/>
        <w:tab w:val="right" w:pos="9026"/>
      </w:tabs>
    </w:pPr>
  </w:style>
  <w:style w:type="character" w:customStyle="1" w:styleId="FooterChar">
    <w:name w:val="Footer Char"/>
    <w:basedOn w:val="DefaultParagraphFont"/>
    <w:link w:val="Footer"/>
    <w:uiPriority w:val="99"/>
    <w:rsid w:val="008564C8"/>
    <w:rPr>
      <w:rFonts w:ascii="Bookman Old Style" w:eastAsia="Times New Roman" w:hAnsi="Bookman Old Style" w:cs="Times New Roman"/>
      <w:b/>
      <w:bCs/>
      <w:sz w:val="26"/>
      <w:szCs w:val="24"/>
      <w:lang w:val="sq-AL"/>
    </w:rPr>
  </w:style>
  <w:style w:type="character" w:customStyle="1" w:styleId="BodyTextChar">
    <w:name w:val="Body Text Char"/>
    <w:link w:val="BodyText"/>
    <w:rsid w:val="004A20ED"/>
    <w:rPr>
      <w:rFonts w:ascii="Garamond" w:eastAsia="Garamond" w:hAnsi="Garamond" w:cs="Garamond"/>
      <w:sz w:val="24"/>
      <w:szCs w:val="24"/>
      <w:shd w:val="clear" w:color="auto" w:fill="FFFFFF"/>
    </w:rPr>
  </w:style>
  <w:style w:type="paragraph" w:styleId="BodyText">
    <w:name w:val="Body Text"/>
    <w:basedOn w:val="Normal"/>
    <w:link w:val="BodyTextChar"/>
    <w:qFormat/>
    <w:rsid w:val="004A20ED"/>
    <w:pPr>
      <w:widowControl w:val="0"/>
      <w:shd w:val="clear" w:color="auto" w:fill="FFFFFF"/>
      <w:ind w:firstLine="300"/>
    </w:pPr>
    <w:rPr>
      <w:rFonts w:ascii="Garamond" w:eastAsia="Garamond" w:hAnsi="Garamond" w:cs="Garamond"/>
      <w:b w:val="0"/>
      <w:bCs w:val="0"/>
      <w:sz w:val="24"/>
      <w:lang w:val="it-IT"/>
    </w:rPr>
  </w:style>
  <w:style w:type="character" w:customStyle="1" w:styleId="BodyTextChar1">
    <w:name w:val="Body Text Char1"/>
    <w:basedOn w:val="DefaultParagraphFont"/>
    <w:uiPriority w:val="99"/>
    <w:semiHidden/>
    <w:rsid w:val="004A20ED"/>
    <w:rPr>
      <w:rFonts w:ascii="Bookman Old Style" w:eastAsia="Times New Roman" w:hAnsi="Bookman Old Style" w:cs="Times New Roman"/>
      <w:b/>
      <w:bCs/>
      <w:sz w:val="26"/>
      <w:szCs w:val="24"/>
      <w:lang w:val="sq-AL"/>
    </w:rPr>
  </w:style>
  <w:style w:type="character" w:styleId="Hyperlink">
    <w:name w:val="Hyperlink"/>
    <w:uiPriority w:val="99"/>
    <w:unhideWhenUsed/>
    <w:rsid w:val="004A20ED"/>
    <w:rPr>
      <w:color w:val="0563C1"/>
      <w:u w:val="single"/>
    </w:rPr>
  </w:style>
  <w:style w:type="paragraph" w:styleId="BalloonText">
    <w:name w:val="Balloon Text"/>
    <w:basedOn w:val="Normal"/>
    <w:link w:val="BalloonTextChar"/>
    <w:uiPriority w:val="99"/>
    <w:semiHidden/>
    <w:unhideWhenUsed/>
    <w:rsid w:val="008014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41D"/>
    <w:rPr>
      <w:rFonts w:ascii="Segoe UI" w:eastAsia="Times New Roman" w:hAnsi="Segoe UI" w:cs="Segoe UI"/>
      <w:b/>
      <w:bCs/>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2971897">
      <w:bodyDiv w:val="1"/>
      <w:marLeft w:val="0"/>
      <w:marRight w:val="0"/>
      <w:marTop w:val="0"/>
      <w:marBottom w:val="0"/>
      <w:divBdr>
        <w:top w:val="none" w:sz="0" w:space="0" w:color="auto"/>
        <w:left w:val="none" w:sz="0" w:space="0" w:color="auto"/>
        <w:bottom w:val="none" w:sz="0" w:space="0" w:color="auto"/>
        <w:right w:val="none" w:sz="0" w:space="0" w:color="auto"/>
      </w:divBdr>
    </w:div>
    <w:div w:id="1897083081">
      <w:bodyDiv w:val="1"/>
      <w:marLeft w:val="0"/>
      <w:marRight w:val="0"/>
      <w:marTop w:val="0"/>
      <w:marBottom w:val="0"/>
      <w:divBdr>
        <w:top w:val="none" w:sz="0" w:space="0" w:color="auto"/>
        <w:left w:val="none" w:sz="0" w:space="0" w:color="auto"/>
        <w:bottom w:val="none" w:sz="0" w:space="0" w:color="auto"/>
        <w:right w:val="none" w:sz="0" w:space="0" w:color="auto"/>
      </w:divBdr>
      <w:divsChild>
        <w:div w:id="286280829">
          <w:marLeft w:val="0"/>
          <w:marRight w:val="0"/>
          <w:marTop w:val="0"/>
          <w:marBottom w:val="0"/>
          <w:divBdr>
            <w:top w:val="none" w:sz="0" w:space="0" w:color="auto"/>
            <w:left w:val="none" w:sz="0" w:space="0" w:color="auto"/>
            <w:bottom w:val="none" w:sz="0" w:space="0" w:color="auto"/>
            <w:right w:val="none" w:sz="0" w:space="0" w:color="auto"/>
          </w:divBdr>
        </w:div>
      </w:divsChild>
    </w:div>
    <w:div w:id="20603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230</Nr_x002e__x0020_akti>
    <Data_x0020_e_x0020_Krijimit xmlns="0e656187-b300-4fb0-8bf4-3a50f872073c">2022-05-30T14:32:05Z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2022-05-26T22:00:00Z</Date_x0020_protokolli>
    <Titulli xmlns="0e656187-b300-4fb0-8bf4-3a50f872073c">Për miratimin e rregullores "Për një plan shumëvjeçar rehabilitimi për peshkun shtizë"</Titulli>
    <Modifikuesi xmlns="0e656187-b300-4fb0-8bf4-3a50f872073c">alma.lisaku</Modifikuesi>
    <Nr_x002e__x0020_prot_x0020_QBZ xmlns="0e656187-b300-4fb0-8bf4-3a50f872073c">834/2</Nr_x002e__x0020_prot_x0020_QBZ>
    <Data_x0020_e_x0020_Modifikimit xmlns="0e656187-b300-4fb0-8bf4-3a50f872073c">2022-06-01T09:20:53Z</Data_x0020_e_x0020_Modifikimit>
    <Dekretuar xmlns="0e656187-b300-4fb0-8bf4-3a50f872073c">false</Dekretuar>
    <Data xmlns="0e656187-b300-4fb0-8bf4-3a50f872073c">2022-05-19T22:00:00Z</Data>
    <Nr_x002e__x0020_protokolli_x0020_i_x0020_aktit xmlns="0e656187-b300-4fb0-8bf4-3a50f872073c">1718/8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2968E4E4DDF411C97F7ADB7A9C2E8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2968E4E4DDF411C97F7ADB7A9C2E8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0CD1E-7317-411E-A749-3DDE49F97A19}">
  <ds:schemaRefs>
    <ds:schemaRef ds:uri="http://schemas.microsoft.com/office/2006/documentManagement/types"/>
    <ds:schemaRef ds:uri="http://schemas.openxmlformats.org/package/2006/metadata/core-properties"/>
    <ds:schemaRef ds:uri="http://purl.org/dc/elements/1.1/"/>
    <ds:schemaRef ds:uri="http://www.w3.org/XML/1998/namespace"/>
    <ds:schemaRef ds:uri="http://purl.org/dc/dcmitype/"/>
    <ds:schemaRef ds:uri="0e656187-b300-4fb0-8bf4-3a50f872073c"/>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7B55BD66-0DC5-47D8-B074-54E3E197DC6D}">
  <ds:schemaRefs>
    <ds:schemaRef ds:uri="http://schemas.microsoft.com/sharepoint/v3/contenttype/forms"/>
  </ds:schemaRefs>
</ds:datastoreItem>
</file>

<file path=customXml/itemProps3.xml><?xml version="1.0" encoding="utf-8"?>
<ds:datastoreItem xmlns:ds="http://schemas.openxmlformats.org/officeDocument/2006/customXml" ds:itemID="{5A5C0458-0421-4EE5-AB44-34F06DD24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FEC8D20-7AC7-488A-B0D6-351BCF2BBB2E}">
  <ds:schemaRefs>
    <ds:schemaRef ds:uri="http://schemas.microsoft.com/sharepoint/v3/contenttype/forms"/>
  </ds:schemaRefs>
</ds:datastoreItem>
</file>

<file path=customXml/itemProps5.xml><?xml version="1.0" encoding="utf-8"?>
<ds:datastoreItem xmlns:ds="http://schemas.openxmlformats.org/officeDocument/2006/customXml" ds:itemID="{7D96214B-AE1C-433A-8760-BC32B488F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322D485-42EC-472C-9802-EE6F84D15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12</Pages>
  <Words>5122</Words>
  <Characters>29196</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Për miratimin e rregullores "Për një plan shumëvjeçar rehabilitimi për peshkun shtizë"</vt:lpstr>
    </vt:vector>
  </TitlesOfParts>
  <Company/>
  <LinksUpToDate>false</LinksUpToDate>
  <CharactersWithSpaces>34250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një plan shumëvjeçar rehabilitimi për peshkun shtizë"</dc:title>
  <dc:creator>Kule, Marco (NFIG)</dc:creator>
  <cp:lastModifiedBy>Amarilda Muja</cp:lastModifiedBy>
  <cp:revision>98</cp:revision>
  <cp:lastPrinted>2022-05-18T13:46:00Z</cp:lastPrinted>
  <dcterms:created xsi:type="dcterms:W3CDTF">2022-05-18T11:22:00Z</dcterms:created>
  <dcterms:modified xsi:type="dcterms:W3CDTF">2022-06-01T10:57:00Z</dcterms:modified>
</cp:coreProperties>
</file>