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5CB94" w14:textId="64E06BF3" w:rsidR="009718AF" w:rsidRPr="005E1F0A" w:rsidRDefault="00316D2E" w:rsidP="005F327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1F0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6783D16" w14:textId="076C680D" w:rsidR="00DB2895" w:rsidRPr="005E1F0A" w:rsidRDefault="00316D2E" w:rsidP="005F327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1F0A">
        <w:rPr>
          <w:rFonts w:ascii="Garamond" w:hAnsi="Garamond"/>
          <w:b/>
          <w:sz w:val="24"/>
          <w:szCs w:val="24"/>
          <w:lang w:val="sq-AL"/>
        </w:rPr>
        <w:t>Nr</w:t>
      </w:r>
      <w:r w:rsidR="00505AB5" w:rsidRPr="005E1F0A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56C63" w:rsidRPr="005E1F0A">
        <w:rPr>
          <w:rFonts w:ascii="Garamond" w:hAnsi="Garamond"/>
          <w:b/>
          <w:sz w:val="24"/>
          <w:szCs w:val="24"/>
          <w:lang w:val="sq-AL"/>
        </w:rPr>
        <w:t>311</w:t>
      </w:r>
      <w:r w:rsidR="002E7D02" w:rsidRPr="005E1F0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56C63" w:rsidRPr="005E1F0A">
        <w:rPr>
          <w:rFonts w:ascii="Garamond" w:hAnsi="Garamond"/>
          <w:b/>
          <w:sz w:val="24"/>
          <w:szCs w:val="24"/>
          <w:lang w:val="sq-AL"/>
        </w:rPr>
        <w:t>29.6</w:t>
      </w:r>
      <w:r w:rsidR="00BF4E7F" w:rsidRPr="005E1F0A">
        <w:rPr>
          <w:rFonts w:ascii="Garamond" w:hAnsi="Garamond"/>
          <w:b/>
          <w:sz w:val="24"/>
          <w:szCs w:val="24"/>
          <w:lang w:val="sq-AL"/>
        </w:rPr>
        <w:t>.</w:t>
      </w:r>
      <w:r w:rsidR="005D072F" w:rsidRPr="005E1F0A">
        <w:rPr>
          <w:rFonts w:ascii="Garamond" w:hAnsi="Garamond"/>
          <w:b/>
          <w:sz w:val="24"/>
          <w:szCs w:val="24"/>
          <w:lang w:val="sq-AL"/>
        </w:rPr>
        <w:t>2022</w:t>
      </w:r>
    </w:p>
    <w:p w14:paraId="7EBB5A78" w14:textId="77777777" w:rsidR="00316D2E" w:rsidRPr="005E1F0A" w:rsidRDefault="00316D2E" w:rsidP="005F32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C113DF" w14:textId="109A3015" w:rsidR="00316D2E" w:rsidRPr="005E1F0A" w:rsidRDefault="00316D2E" w:rsidP="005F327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1F0A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748A9897" w14:textId="77777777" w:rsidR="00316D2E" w:rsidRPr="005E1F0A" w:rsidRDefault="00316D2E" w:rsidP="005F327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8243C55" w14:textId="672EBD3A" w:rsidR="00316D2E" w:rsidRPr="005E1F0A" w:rsidRDefault="00316D2E" w:rsidP="00316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1F0A">
        <w:rPr>
          <w:rFonts w:ascii="Garamond" w:hAnsi="Garamond"/>
          <w:sz w:val="24"/>
          <w:szCs w:val="24"/>
          <w:lang w:val="sq-AL"/>
        </w:rPr>
        <w:t>Në mbështetje të nenit 102, pika 4 e Kushtetutës të Republikës së Shqipërisë, nen</w:t>
      </w:r>
      <w:r w:rsidR="00C22E64">
        <w:rPr>
          <w:rFonts w:ascii="Garamond" w:hAnsi="Garamond"/>
          <w:sz w:val="24"/>
          <w:szCs w:val="24"/>
          <w:lang w:val="sq-AL"/>
        </w:rPr>
        <w:t>eve</w:t>
      </w:r>
      <w:r w:rsidRPr="005E1F0A">
        <w:rPr>
          <w:rFonts w:ascii="Garamond" w:hAnsi="Garamond"/>
          <w:sz w:val="24"/>
          <w:szCs w:val="24"/>
          <w:lang w:val="sq-AL"/>
        </w:rPr>
        <w:t xml:space="preserve"> 28, 29</w:t>
      </w:r>
      <w:r w:rsidR="00C22E64">
        <w:rPr>
          <w:rFonts w:ascii="Garamond" w:hAnsi="Garamond"/>
          <w:sz w:val="24"/>
          <w:szCs w:val="24"/>
          <w:lang w:val="sq-AL"/>
        </w:rPr>
        <w:t>,</w:t>
      </w:r>
      <w:r w:rsidRPr="005E1F0A">
        <w:rPr>
          <w:rFonts w:ascii="Garamond" w:hAnsi="Garamond"/>
          <w:sz w:val="24"/>
          <w:szCs w:val="24"/>
          <w:lang w:val="sq-AL"/>
        </w:rPr>
        <w:t xml:space="preserve"> të </w:t>
      </w:r>
      <w:r w:rsidR="00C22E64">
        <w:rPr>
          <w:rFonts w:ascii="Garamond" w:hAnsi="Garamond"/>
          <w:sz w:val="24"/>
          <w:szCs w:val="24"/>
          <w:lang w:val="sq-AL"/>
        </w:rPr>
        <w:t>l</w:t>
      </w:r>
      <w:r w:rsidRPr="005E1F0A">
        <w:rPr>
          <w:rFonts w:ascii="Garamond" w:hAnsi="Garamond"/>
          <w:sz w:val="24"/>
          <w:szCs w:val="24"/>
          <w:lang w:val="sq-AL"/>
        </w:rPr>
        <w:t>igjit nr. 44/2015</w:t>
      </w:r>
      <w:r w:rsidR="00C22E64">
        <w:rPr>
          <w:rFonts w:ascii="Garamond" w:hAnsi="Garamond"/>
          <w:sz w:val="24"/>
          <w:szCs w:val="24"/>
          <w:lang w:val="sq-AL"/>
        </w:rPr>
        <w:t>,</w:t>
      </w:r>
      <w:r w:rsidRPr="005E1F0A">
        <w:rPr>
          <w:rFonts w:ascii="Garamond" w:hAnsi="Garamond"/>
          <w:sz w:val="24"/>
          <w:szCs w:val="24"/>
          <w:lang w:val="sq-AL"/>
        </w:rPr>
        <w:t xml:space="preserve"> </w:t>
      </w:r>
      <w:r w:rsidR="005F327A">
        <w:rPr>
          <w:rFonts w:ascii="Garamond" w:hAnsi="Garamond"/>
          <w:sz w:val="24"/>
          <w:szCs w:val="24"/>
          <w:lang w:val="sq-AL"/>
        </w:rPr>
        <w:t>“</w:t>
      </w:r>
      <w:r w:rsidRPr="005E1F0A">
        <w:rPr>
          <w:rFonts w:ascii="Garamond" w:hAnsi="Garamond"/>
          <w:sz w:val="24"/>
          <w:szCs w:val="24"/>
          <w:lang w:val="sq-AL"/>
        </w:rPr>
        <w:t>Kodi i Procedurave Administrative të Republikës së Shqipërisë</w:t>
      </w:r>
      <w:r w:rsidR="005F327A">
        <w:rPr>
          <w:rFonts w:ascii="Garamond" w:hAnsi="Garamond"/>
          <w:sz w:val="24"/>
          <w:szCs w:val="24"/>
          <w:lang w:val="sq-AL"/>
        </w:rPr>
        <w:t>”</w:t>
      </w:r>
      <w:r w:rsidRPr="005E1F0A">
        <w:rPr>
          <w:rFonts w:ascii="Garamond" w:hAnsi="Garamond"/>
          <w:sz w:val="24"/>
          <w:szCs w:val="24"/>
          <w:lang w:val="sq-AL"/>
        </w:rPr>
        <w:t xml:space="preserve">, të ndryshuar, </w:t>
      </w:r>
      <w:r w:rsidR="00C22E64">
        <w:rPr>
          <w:rFonts w:ascii="Garamond" w:hAnsi="Garamond"/>
          <w:sz w:val="24"/>
          <w:szCs w:val="24"/>
          <w:lang w:val="sq-AL"/>
        </w:rPr>
        <w:t>l</w:t>
      </w:r>
      <w:r w:rsidRPr="005E1F0A">
        <w:rPr>
          <w:rFonts w:ascii="Garamond" w:hAnsi="Garamond"/>
          <w:sz w:val="24"/>
          <w:szCs w:val="24"/>
          <w:lang w:val="sq-AL"/>
        </w:rPr>
        <w:t>igjit nr. 8318, datë 1.4.1998</w:t>
      </w:r>
      <w:r w:rsidR="00C22E64">
        <w:rPr>
          <w:rFonts w:ascii="Garamond" w:hAnsi="Garamond"/>
          <w:sz w:val="24"/>
          <w:szCs w:val="24"/>
          <w:lang w:val="sq-AL"/>
        </w:rPr>
        <w:t>,</w:t>
      </w:r>
      <w:r w:rsidRPr="005E1F0A">
        <w:rPr>
          <w:rFonts w:ascii="Garamond" w:hAnsi="Garamond"/>
          <w:sz w:val="24"/>
          <w:szCs w:val="24"/>
          <w:lang w:val="sq-AL"/>
        </w:rPr>
        <w:t xml:space="preserve"> </w:t>
      </w:r>
      <w:r w:rsidR="005F327A">
        <w:rPr>
          <w:rFonts w:ascii="Garamond" w:hAnsi="Garamond"/>
          <w:sz w:val="24"/>
          <w:szCs w:val="24"/>
          <w:lang w:val="sq-AL"/>
        </w:rPr>
        <w:t>“</w:t>
      </w:r>
      <w:r w:rsidRPr="005E1F0A">
        <w:rPr>
          <w:rFonts w:ascii="Garamond" w:hAnsi="Garamond"/>
          <w:sz w:val="24"/>
          <w:szCs w:val="24"/>
          <w:lang w:val="sq-AL"/>
        </w:rPr>
        <w:t>Për dhënien me qira të tokës bujqësore e pyjore, të livadheve dhe kullotave që janë pasuri shtetërore</w:t>
      </w:r>
      <w:r w:rsidR="005F327A">
        <w:rPr>
          <w:rFonts w:ascii="Garamond" w:hAnsi="Garamond"/>
          <w:sz w:val="24"/>
          <w:szCs w:val="24"/>
          <w:lang w:val="sq-AL"/>
        </w:rPr>
        <w:t>”</w:t>
      </w:r>
      <w:r w:rsidRPr="005E1F0A">
        <w:rPr>
          <w:rFonts w:ascii="Garamond" w:hAnsi="Garamond"/>
          <w:sz w:val="24"/>
          <w:szCs w:val="24"/>
          <w:lang w:val="sq-AL"/>
        </w:rPr>
        <w:t>, i ndryshuar, pika 20</w:t>
      </w:r>
      <w:r w:rsidR="005F327A">
        <w:rPr>
          <w:rFonts w:ascii="Garamond" w:hAnsi="Garamond"/>
          <w:sz w:val="24"/>
          <w:szCs w:val="24"/>
          <w:lang w:val="sq-AL"/>
        </w:rPr>
        <w:t>,</w:t>
      </w:r>
      <w:r w:rsidRPr="005E1F0A">
        <w:rPr>
          <w:rFonts w:ascii="Garamond" w:hAnsi="Garamond"/>
          <w:sz w:val="24"/>
          <w:szCs w:val="24"/>
          <w:lang w:val="sq-AL"/>
        </w:rPr>
        <w:t xml:space="preserve"> e </w:t>
      </w:r>
      <w:r w:rsidR="005F327A">
        <w:rPr>
          <w:rFonts w:ascii="Garamond" w:hAnsi="Garamond"/>
          <w:sz w:val="24"/>
          <w:szCs w:val="24"/>
          <w:lang w:val="sq-AL"/>
        </w:rPr>
        <w:t>k</w:t>
      </w:r>
      <w:r w:rsidRPr="005E1F0A">
        <w:rPr>
          <w:rFonts w:ascii="Garamond" w:hAnsi="Garamond"/>
          <w:sz w:val="24"/>
          <w:szCs w:val="24"/>
          <w:lang w:val="sq-AL"/>
        </w:rPr>
        <w:t xml:space="preserve">reut </w:t>
      </w:r>
      <w:proofErr w:type="spellStart"/>
      <w:r w:rsidRPr="005E1F0A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="005F327A">
        <w:rPr>
          <w:rFonts w:ascii="Garamond" w:hAnsi="Garamond"/>
          <w:sz w:val="24"/>
          <w:szCs w:val="24"/>
          <w:lang w:val="sq-AL"/>
        </w:rPr>
        <w:t>,</w:t>
      </w:r>
      <w:r w:rsidRPr="005E1F0A">
        <w:rPr>
          <w:rFonts w:ascii="Garamond" w:hAnsi="Garamond"/>
          <w:sz w:val="24"/>
          <w:szCs w:val="24"/>
          <w:lang w:val="sq-AL"/>
        </w:rPr>
        <w:t xml:space="preserve"> </w:t>
      </w:r>
      <w:r w:rsidR="005F327A">
        <w:rPr>
          <w:rFonts w:ascii="Garamond" w:hAnsi="Garamond"/>
          <w:sz w:val="24"/>
          <w:szCs w:val="24"/>
          <w:lang w:val="sq-AL"/>
        </w:rPr>
        <w:t>“</w:t>
      </w:r>
      <w:r w:rsidRPr="005E1F0A">
        <w:rPr>
          <w:rFonts w:ascii="Garamond" w:hAnsi="Garamond"/>
          <w:sz w:val="24"/>
          <w:szCs w:val="24"/>
          <w:lang w:val="sq-AL"/>
        </w:rPr>
        <w:t>Procedurat që ndiqen për dhënien me qira të tokave bujqësore në pronësi të shtetit</w:t>
      </w:r>
      <w:r w:rsidR="005F327A">
        <w:rPr>
          <w:rFonts w:ascii="Garamond" w:hAnsi="Garamond"/>
          <w:sz w:val="24"/>
          <w:szCs w:val="24"/>
          <w:lang w:val="sq-AL"/>
        </w:rPr>
        <w:t>”,</w:t>
      </w:r>
      <w:r w:rsidRPr="005E1F0A">
        <w:rPr>
          <w:rFonts w:ascii="Garamond" w:hAnsi="Garamond"/>
          <w:sz w:val="24"/>
          <w:szCs w:val="24"/>
          <w:lang w:val="sq-AL"/>
        </w:rPr>
        <w:t xml:space="preserve"> të </w:t>
      </w:r>
      <w:r w:rsidR="005F327A">
        <w:rPr>
          <w:rFonts w:ascii="Garamond" w:hAnsi="Garamond"/>
          <w:sz w:val="24"/>
          <w:szCs w:val="24"/>
          <w:lang w:val="sq-AL"/>
        </w:rPr>
        <w:t>v</w:t>
      </w:r>
      <w:r w:rsidRPr="005E1F0A">
        <w:rPr>
          <w:rFonts w:ascii="Garamond" w:hAnsi="Garamond"/>
          <w:sz w:val="24"/>
          <w:szCs w:val="24"/>
          <w:lang w:val="sq-AL"/>
        </w:rPr>
        <w:t>endimit nr. 373, datë 20.6.2018, i Këshillit të Ministrave</w:t>
      </w:r>
      <w:r w:rsidR="00C22E64">
        <w:rPr>
          <w:rFonts w:ascii="Garamond" w:hAnsi="Garamond"/>
          <w:sz w:val="24"/>
          <w:szCs w:val="24"/>
          <w:lang w:val="sq-AL"/>
        </w:rPr>
        <w:t>,</w:t>
      </w:r>
      <w:r w:rsidRPr="005E1F0A">
        <w:rPr>
          <w:rFonts w:ascii="Garamond" w:hAnsi="Garamond"/>
          <w:sz w:val="24"/>
          <w:szCs w:val="24"/>
          <w:lang w:val="sq-AL"/>
        </w:rPr>
        <w:t xml:space="preserve"> </w:t>
      </w:r>
      <w:r w:rsidR="00C22E64">
        <w:rPr>
          <w:rFonts w:ascii="Garamond" w:hAnsi="Garamond"/>
          <w:sz w:val="24"/>
          <w:szCs w:val="24"/>
          <w:lang w:val="sq-AL"/>
        </w:rPr>
        <w:t>“</w:t>
      </w:r>
      <w:r w:rsidRPr="005E1F0A">
        <w:rPr>
          <w:rFonts w:ascii="Garamond" w:hAnsi="Garamond"/>
          <w:sz w:val="24"/>
          <w:szCs w:val="24"/>
          <w:lang w:val="sq-AL"/>
        </w:rPr>
        <w:t>Për përcaktimin e kritereve, të rregullave, procedurave dhe kontratës TIP për dhënien me qira të tokave bujqësore në pronësi të shtetit</w:t>
      </w:r>
      <w:r w:rsidR="00C22E64">
        <w:rPr>
          <w:rFonts w:ascii="Garamond" w:hAnsi="Garamond"/>
          <w:sz w:val="24"/>
          <w:szCs w:val="24"/>
          <w:lang w:val="sq-AL"/>
        </w:rPr>
        <w:t>”</w:t>
      </w:r>
      <w:r w:rsidRPr="005E1F0A">
        <w:rPr>
          <w:rFonts w:ascii="Garamond" w:hAnsi="Garamond"/>
          <w:sz w:val="24"/>
          <w:szCs w:val="24"/>
          <w:lang w:val="sq-AL"/>
        </w:rPr>
        <w:t xml:space="preserve">, i ndryshuar, </w:t>
      </w:r>
    </w:p>
    <w:p w14:paraId="040CC162" w14:textId="77777777" w:rsidR="00316D2E" w:rsidRPr="005E1F0A" w:rsidRDefault="00316D2E" w:rsidP="00316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2B7F6B" w14:textId="06335133" w:rsidR="00316D2E" w:rsidRPr="005E1F0A" w:rsidRDefault="00316D2E" w:rsidP="00316D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E1F0A">
        <w:rPr>
          <w:rFonts w:ascii="Garamond" w:hAnsi="Garamond"/>
          <w:sz w:val="24"/>
          <w:szCs w:val="24"/>
          <w:lang w:val="sq-AL"/>
        </w:rPr>
        <w:t>URDHËROJ:</w:t>
      </w:r>
    </w:p>
    <w:p w14:paraId="78638F0F" w14:textId="77777777" w:rsidR="00316D2E" w:rsidRPr="005E1F0A" w:rsidRDefault="00316D2E" w:rsidP="00316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BED483" w14:textId="77777777" w:rsidR="00316D2E" w:rsidRPr="005E1F0A" w:rsidRDefault="00316D2E" w:rsidP="00316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1F0A">
        <w:rPr>
          <w:rFonts w:ascii="Garamond" w:hAnsi="Garamond"/>
          <w:sz w:val="24"/>
          <w:szCs w:val="24"/>
          <w:lang w:val="sq-AL"/>
        </w:rPr>
        <w:t xml:space="preserve">1. Delegimin e kompetencës së nënshkrimit të kontratave të qirasë së tokës bujqësore në pronësi të shtetit, në përgjegjësi administrimi të Ministrisë së Bujqësisë dhe Zhvillimit Rural, z. </w:t>
      </w:r>
      <w:proofErr w:type="spellStart"/>
      <w:r w:rsidRPr="005E1F0A">
        <w:rPr>
          <w:rFonts w:ascii="Garamond" w:hAnsi="Garamond"/>
          <w:sz w:val="24"/>
          <w:szCs w:val="24"/>
          <w:lang w:val="sq-AL"/>
        </w:rPr>
        <w:t>Edvin</w:t>
      </w:r>
      <w:proofErr w:type="spellEnd"/>
      <w:r w:rsidRPr="005E1F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E1F0A">
        <w:rPr>
          <w:rFonts w:ascii="Garamond" w:hAnsi="Garamond"/>
          <w:sz w:val="24"/>
          <w:szCs w:val="24"/>
          <w:lang w:val="sq-AL"/>
        </w:rPr>
        <w:t>Simo</w:t>
      </w:r>
      <w:proofErr w:type="spellEnd"/>
      <w:r w:rsidRPr="005E1F0A">
        <w:rPr>
          <w:rFonts w:ascii="Garamond" w:hAnsi="Garamond"/>
          <w:sz w:val="24"/>
          <w:szCs w:val="24"/>
          <w:lang w:val="sq-AL"/>
        </w:rPr>
        <w:t xml:space="preserve">, me detyrë drejtor në Drejtorinë e Prokurimeve dhe Partneriteteve. Delegimi i kompetencave mbaron me revokimin e aktit të delegimit. </w:t>
      </w:r>
    </w:p>
    <w:p w14:paraId="6FBD9719" w14:textId="77777777" w:rsidR="00316D2E" w:rsidRPr="005E1F0A" w:rsidRDefault="00316D2E" w:rsidP="00316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1F0A">
        <w:rPr>
          <w:rFonts w:ascii="Garamond" w:hAnsi="Garamond"/>
          <w:sz w:val="24"/>
          <w:szCs w:val="24"/>
          <w:lang w:val="sq-AL"/>
        </w:rPr>
        <w:t xml:space="preserve">2. Ngarkohet për zbatimin e këtij urdhri, z. </w:t>
      </w:r>
      <w:proofErr w:type="spellStart"/>
      <w:r w:rsidRPr="005E1F0A">
        <w:rPr>
          <w:rFonts w:ascii="Garamond" w:hAnsi="Garamond"/>
          <w:sz w:val="24"/>
          <w:szCs w:val="24"/>
          <w:lang w:val="sq-AL"/>
        </w:rPr>
        <w:t>Simo</w:t>
      </w:r>
      <w:proofErr w:type="spellEnd"/>
      <w:r w:rsidRPr="005E1F0A">
        <w:rPr>
          <w:rFonts w:ascii="Garamond" w:hAnsi="Garamond"/>
          <w:sz w:val="24"/>
          <w:szCs w:val="24"/>
          <w:lang w:val="sq-AL"/>
        </w:rPr>
        <w:t xml:space="preserve"> drejtor në Drejtorinë e Prokurimeve dhe Partneriteteve. </w:t>
      </w:r>
    </w:p>
    <w:p w14:paraId="1CC3ED23" w14:textId="61A6ADBB" w:rsidR="00316D2E" w:rsidRPr="005E1F0A" w:rsidRDefault="00316D2E" w:rsidP="00316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1F0A">
        <w:rPr>
          <w:rFonts w:ascii="Garamond" w:hAnsi="Garamond"/>
          <w:sz w:val="24"/>
          <w:szCs w:val="24"/>
          <w:lang w:val="sq-AL"/>
        </w:rPr>
        <w:t xml:space="preserve">3. Urdhri nr. 436, datë 26.7.2019, shfuqizohet. </w:t>
      </w:r>
    </w:p>
    <w:p w14:paraId="5AB85EEF" w14:textId="0701773D" w:rsidR="00E642DD" w:rsidRPr="005E1F0A" w:rsidRDefault="00316D2E" w:rsidP="00316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1F0A">
        <w:rPr>
          <w:rFonts w:ascii="Garamond" w:hAnsi="Garamond"/>
          <w:sz w:val="24"/>
          <w:szCs w:val="24"/>
          <w:lang w:val="sq-AL"/>
        </w:rPr>
        <w:t>Ky urdhër hyn në fuqi menjëherë d</w:t>
      </w:r>
      <w:r w:rsidR="00FB618F">
        <w:rPr>
          <w:rFonts w:ascii="Garamond" w:hAnsi="Garamond"/>
          <w:sz w:val="24"/>
          <w:szCs w:val="24"/>
          <w:lang w:val="sq-AL"/>
        </w:rPr>
        <w:t>h</w:t>
      </w:r>
      <w:bookmarkStart w:id="0" w:name="_GoBack"/>
      <w:bookmarkEnd w:id="0"/>
      <w:r w:rsidRPr="005E1F0A">
        <w:rPr>
          <w:rFonts w:ascii="Garamond" w:hAnsi="Garamond"/>
          <w:sz w:val="24"/>
          <w:szCs w:val="24"/>
          <w:lang w:val="sq-AL"/>
        </w:rPr>
        <w:t>e botohet në Fletoren Zyrtare.</w:t>
      </w:r>
    </w:p>
    <w:p w14:paraId="15104614" w14:textId="77777777" w:rsidR="005B7011" w:rsidRPr="005E1F0A" w:rsidRDefault="005B7011" w:rsidP="00316D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5D228B" w14:textId="0728C4B8" w:rsidR="005B7011" w:rsidRPr="005E1F0A" w:rsidRDefault="005B7011" w:rsidP="005B70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E1F0A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1126B526" w14:textId="2D34686D" w:rsidR="005B7011" w:rsidRPr="005E1F0A" w:rsidRDefault="005B7011" w:rsidP="005B70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E1F0A">
        <w:rPr>
          <w:rFonts w:ascii="Garamond" w:hAnsi="Garamond"/>
          <w:b/>
          <w:sz w:val="24"/>
          <w:szCs w:val="24"/>
          <w:lang w:val="sq-AL"/>
        </w:rPr>
        <w:t>Frida</w:t>
      </w:r>
      <w:proofErr w:type="spellEnd"/>
      <w:r w:rsidRPr="005E1F0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E1F0A">
        <w:rPr>
          <w:rFonts w:ascii="Garamond" w:hAnsi="Garamond"/>
          <w:b/>
          <w:sz w:val="24"/>
          <w:szCs w:val="24"/>
          <w:lang w:val="sq-AL"/>
        </w:rPr>
        <w:t>Krifca</w:t>
      </w:r>
      <w:proofErr w:type="spellEnd"/>
    </w:p>
    <w:sectPr w:rsidR="005B7011" w:rsidRPr="005E1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155FF"/>
    <w:rsid w:val="0003405A"/>
    <w:rsid w:val="00065DDB"/>
    <w:rsid w:val="00074C16"/>
    <w:rsid w:val="000948DE"/>
    <w:rsid w:val="000A7A3D"/>
    <w:rsid w:val="00197553"/>
    <w:rsid w:val="001C6125"/>
    <w:rsid w:val="001D76F2"/>
    <w:rsid w:val="002752D4"/>
    <w:rsid w:val="00282ABB"/>
    <w:rsid w:val="0029440D"/>
    <w:rsid w:val="002E7D02"/>
    <w:rsid w:val="002F7A32"/>
    <w:rsid w:val="002F7AF1"/>
    <w:rsid w:val="003110D8"/>
    <w:rsid w:val="00316D2E"/>
    <w:rsid w:val="00340DEA"/>
    <w:rsid w:val="00356C63"/>
    <w:rsid w:val="003C49C7"/>
    <w:rsid w:val="0043096C"/>
    <w:rsid w:val="00475512"/>
    <w:rsid w:val="00485843"/>
    <w:rsid w:val="00495BF8"/>
    <w:rsid w:val="004A3664"/>
    <w:rsid w:val="004B7133"/>
    <w:rsid w:val="00505AB5"/>
    <w:rsid w:val="00574D4A"/>
    <w:rsid w:val="005B7011"/>
    <w:rsid w:val="005D072F"/>
    <w:rsid w:val="005E1F0A"/>
    <w:rsid w:val="005F327A"/>
    <w:rsid w:val="00675B4A"/>
    <w:rsid w:val="0069450D"/>
    <w:rsid w:val="006F275D"/>
    <w:rsid w:val="00734285"/>
    <w:rsid w:val="00744683"/>
    <w:rsid w:val="007A7723"/>
    <w:rsid w:val="007B447A"/>
    <w:rsid w:val="007F1F3E"/>
    <w:rsid w:val="00811B6F"/>
    <w:rsid w:val="0083464D"/>
    <w:rsid w:val="008628AB"/>
    <w:rsid w:val="00865546"/>
    <w:rsid w:val="009718AF"/>
    <w:rsid w:val="009B1AC5"/>
    <w:rsid w:val="009E0E32"/>
    <w:rsid w:val="009F4CF2"/>
    <w:rsid w:val="00A16639"/>
    <w:rsid w:val="00A7323B"/>
    <w:rsid w:val="00A84CE7"/>
    <w:rsid w:val="00B05682"/>
    <w:rsid w:val="00B30643"/>
    <w:rsid w:val="00BF4E7F"/>
    <w:rsid w:val="00C22E64"/>
    <w:rsid w:val="00CB4BF2"/>
    <w:rsid w:val="00CC7ACC"/>
    <w:rsid w:val="00D16DB3"/>
    <w:rsid w:val="00D6186F"/>
    <w:rsid w:val="00D71A4D"/>
    <w:rsid w:val="00DB2895"/>
    <w:rsid w:val="00DC5046"/>
    <w:rsid w:val="00DE0634"/>
    <w:rsid w:val="00DE2525"/>
    <w:rsid w:val="00E5179B"/>
    <w:rsid w:val="00E55C7A"/>
    <w:rsid w:val="00E642DD"/>
    <w:rsid w:val="00EB1D78"/>
    <w:rsid w:val="00EE0C7E"/>
    <w:rsid w:val="00EE4547"/>
    <w:rsid w:val="00F1773C"/>
    <w:rsid w:val="00F7104E"/>
    <w:rsid w:val="00F75A0F"/>
    <w:rsid w:val="00FB618F"/>
    <w:rsid w:val="00FE030A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83D16"/>
  <w15:docId w15:val="{3BB3885C-1F1C-4318-B56E-23E87226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30800B5C494D7A87CCA61DE6EBF1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2022-07-05T07:17:29Z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1089/1</Nr_x002e__x0020_prot_x0020_QBZ>
    <Data_x0020_e_x0020_Modifikimit xmlns="0e656187-b300-4fb0-8bf4-3a50f872073c">2022-07-05T08:56:07Z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3534/1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30800B5C494D7A87CCA61DE6EBF1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E2A64-68E3-4909-8C4F-61815CF6F5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75341D-E961-42D0-BB25-11E038125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E493BB-953B-41E7-A3CB-C771241FE208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0250B75-4299-41ED-868F-BC2C32B83C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D3D852-6B13-4F1A-9A4B-569B4803B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2350A7-1DEF-4D1C-A525-354EDA65B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Jorina Kryeziu</cp:lastModifiedBy>
  <cp:revision>12</cp:revision>
  <dcterms:created xsi:type="dcterms:W3CDTF">2022-07-05T07:13:00Z</dcterms:created>
  <dcterms:modified xsi:type="dcterms:W3CDTF">2022-07-05T09:43:00Z</dcterms:modified>
</cp:coreProperties>
</file>