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F8CD2" w14:textId="77777777" w:rsidR="00EC7C0A" w:rsidRPr="00A65F5F" w:rsidRDefault="00C66292" w:rsidP="00C662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5F5F">
        <w:rPr>
          <w:rFonts w:ascii="Garamond" w:hAnsi="Garamond"/>
          <w:b/>
          <w:sz w:val="24"/>
          <w:szCs w:val="24"/>
        </w:rPr>
        <w:t>URDH</w:t>
      </w:r>
      <w:r w:rsidR="00A65F5F" w:rsidRPr="00A65F5F">
        <w:rPr>
          <w:rFonts w:ascii="Garamond" w:hAnsi="Garamond"/>
          <w:b/>
          <w:sz w:val="24"/>
          <w:szCs w:val="24"/>
        </w:rPr>
        <w:t>Ë</w:t>
      </w:r>
      <w:r w:rsidRPr="00A65F5F">
        <w:rPr>
          <w:rFonts w:ascii="Garamond" w:hAnsi="Garamond"/>
          <w:b/>
          <w:sz w:val="24"/>
          <w:szCs w:val="24"/>
        </w:rPr>
        <w:t>R</w:t>
      </w:r>
    </w:p>
    <w:p w14:paraId="54FF8CD3" w14:textId="77777777" w:rsidR="00C66292" w:rsidRPr="00A65F5F" w:rsidRDefault="00C66292" w:rsidP="00C662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5F5F">
        <w:rPr>
          <w:rFonts w:ascii="Garamond" w:hAnsi="Garamond"/>
          <w:b/>
          <w:sz w:val="24"/>
          <w:szCs w:val="24"/>
        </w:rPr>
        <w:t>Nr. 451, dat</w:t>
      </w:r>
      <w:r w:rsidR="00A65F5F" w:rsidRPr="00A65F5F">
        <w:rPr>
          <w:rFonts w:ascii="Garamond" w:hAnsi="Garamond"/>
          <w:b/>
          <w:sz w:val="24"/>
          <w:szCs w:val="24"/>
        </w:rPr>
        <w:t>ë</w:t>
      </w:r>
      <w:r w:rsidRPr="00A65F5F">
        <w:rPr>
          <w:rFonts w:ascii="Garamond" w:hAnsi="Garamond"/>
          <w:b/>
          <w:sz w:val="24"/>
          <w:szCs w:val="24"/>
        </w:rPr>
        <w:t xml:space="preserve"> 11.10.2022</w:t>
      </w:r>
    </w:p>
    <w:p w14:paraId="54FF8CD4" w14:textId="77777777" w:rsidR="00C66292" w:rsidRPr="00A65F5F" w:rsidRDefault="00C66292" w:rsidP="00C662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4FF8CD5" w14:textId="1E61730E" w:rsidR="00C66292" w:rsidRPr="00A65F5F" w:rsidRDefault="00C66292" w:rsidP="00C662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5F5F">
        <w:rPr>
          <w:rFonts w:ascii="Garamond" w:hAnsi="Garamond"/>
          <w:b/>
          <w:sz w:val="24"/>
          <w:szCs w:val="24"/>
        </w:rPr>
        <w:t>P</w:t>
      </w:r>
      <w:r w:rsidR="00A65F5F" w:rsidRPr="00A65F5F">
        <w:rPr>
          <w:rFonts w:ascii="Garamond" w:hAnsi="Garamond"/>
          <w:b/>
          <w:sz w:val="24"/>
          <w:szCs w:val="24"/>
        </w:rPr>
        <w:t>Ë</w:t>
      </w:r>
      <w:r w:rsidR="00824D51">
        <w:rPr>
          <w:rFonts w:ascii="Garamond" w:hAnsi="Garamond"/>
          <w:b/>
          <w:sz w:val="24"/>
          <w:szCs w:val="24"/>
        </w:rPr>
        <w:t xml:space="preserve">R DELEGIM </w:t>
      </w:r>
      <w:r w:rsidR="00DE69C3">
        <w:rPr>
          <w:rFonts w:ascii="Garamond" w:hAnsi="Garamond"/>
          <w:b/>
          <w:sz w:val="24"/>
          <w:szCs w:val="24"/>
        </w:rPr>
        <w:t>KOMPETENCA</w:t>
      </w:r>
      <w:bookmarkStart w:id="0" w:name="_GoBack"/>
      <w:bookmarkEnd w:id="0"/>
      <w:r w:rsidR="00DE69C3">
        <w:rPr>
          <w:rFonts w:ascii="Garamond" w:hAnsi="Garamond"/>
          <w:b/>
          <w:sz w:val="24"/>
          <w:szCs w:val="24"/>
        </w:rPr>
        <w:t>SH</w:t>
      </w:r>
    </w:p>
    <w:p w14:paraId="54FF8CD6" w14:textId="77777777" w:rsidR="00C66292" w:rsidRDefault="00C66292" w:rsidP="00C662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4FF8CD7" w14:textId="6D30AE7C" w:rsidR="00C66292" w:rsidRDefault="00C66292" w:rsidP="00863C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pik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4,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102,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9000, dat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30.1.2003</w:t>
      </w:r>
      <w:r w:rsidR="00863C6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organizimin dhe funksionimin e K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Ministrave”</w:t>
      </w:r>
      <w:r w:rsidR="00863C60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28, 29,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863C60">
        <w:rPr>
          <w:rFonts w:ascii="Garamond" w:hAnsi="Garamond"/>
          <w:sz w:val="24"/>
          <w:szCs w:val="24"/>
        </w:rPr>
        <w:t xml:space="preserve">ligjit </w:t>
      </w:r>
      <w:r>
        <w:rPr>
          <w:rFonts w:ascii="Garamond" w:hAnsi="Garamond"/>
          <w:sz w:val="24"/>
          <w:szCs w:val="24"/>
        </w:rPr>
        <w:t xml:space="preserve">nr. 44/2015, “Kodi </w:t>
      </w:r>
      <w:r w:rsidR="00863C60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Procedurave Administrative </w:t>
      </w:r>
      <w:r w:rsidR="00863C60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Republik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</w:t>
      </w:r>
      <w:r w:rsidR="00863C60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11,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863C60">
        <w:rPr>
          <w:rFonts w:ascii="Garamond" w:hAnsi="Garamond"/>
          <w:sz w:val="24"/>
          <w:szCs w:val="24"/>
        </w:rPr>
        <w:t xml:space="preserve">ligjit </w:t>
      </w:r>
      <w:r>
        <w:rPr>
          <w:rFonts w:ascii="Garamond" w:hAnsi="Garamond"/>
          <w:sz w:val="24"/>
          <w:szCs w:val="24"/>
        </w:rPr>
        <w:t>nr. 90/2012, “P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organizimin dhe funksionimin e administrat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shtet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rore”,</w:t>
      </w:r>
    </w:p>
    <w:p w14:paraId="54FF8CD8" w14:textId="77777777" w:rsidR="00C66292" w:rsidRDefault="00C66292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F8CD9" w14:textId="7FA2B524" w:rsidR="00C66292" w:rsidRDefault="00A65F5F" w:rsidP="00C662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</w:t>
      </w:r>
      <w:r w:rsidR="00863C60">
        <w:rPr>
          <w:rFonts w:ascii="Garamond" w:hAnsi="Garamond"/>
          <w:sz w:val="24"/>
          <w:szCs w:val="24"/>
        </w:rPr>
        <w:t>:</w:t>
      </w:r>
    </w:p>
    <w:p w14:paraId="54FF8CDA" w14:textId="77777777" w:rsidR="00C66292" w:rsidRDefault="00C66292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F8CDB" w14:textId="0E505C75" w:rsidR="00C66292" w:rsidRDefault="00C66292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Delegimin e kompetencave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Bujq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Zhvillimit Rural, z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vend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sministrit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Bujq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Zhvillimit Rural</w:t>
      </w:r>
      <w:r w:rsidR="00863C6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z. Dhimit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Kote</w:t>
      </w:r>
      <w:r w:rsidR="00863C6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nga data 12.10.2022 deri m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15.10.2022.</w:t>
      </w:r>
    </w:p>
    <w:p w14:paraId="54FF8CDC" w14:textId="77777777" w:rsidR="00C66292" w:rsidRDefault="00C66292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N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ushtrim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kompetencave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Bujq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Zhvillimit Rural, sipas pik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1 t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urdhri, z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vend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sministri ushtron k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to p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rgjegj</w:t>
      </w:r>
      <w:r w:rsidR="00A65F5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 kryesore:</w:t>
      </w:r>
    </w:p>
    <w:p w14:paraId="54FF8CDD" w14:textId="429C4075" w:rsidR="00C66292" w:rsidRDefault="00C66292" w:rsidP="00863C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048CA">
        <w:rPr>
          <w:rFonts w:ascii="Garamond" w:hAnsi="Garamond"/>
          <w:sz w:val="24"/>
          <w:szCs w:val="24"/>
        </w:rPr>
        <w:t xml:space="preserve">trajton </w:t>
      </w:r>
      <w:r w:rsidR="00A65F5F">
        <w:rPr>
          <w:rFonts w:ascii="Garamond" w:hAnsi="Garamond"/>
          <w:sz w:val="24"/>
          <w:szCs w:val="24"/>
        </w:rPr>
        <w:t>dhe nënshkruan përgjigjet zyrtare drejtuar institucioneve shtetërore, personave fizik</w:t>
      </w:r>
      <w:r w:rsidR="00863C60">
        <w:rPr>
          <w:rFonts w:ascii="Garamond" w:hAnsi="Garamond"/>
          <w:sz w:val="24"/>
          <w:szCs w:val="24"/>
        </w:rPr>
        <w:t>ë</w:t>
      </w:r>
      <w:r w:rsidR="00A65F5F">
        <w:rPr>
          <w:rFonts w:ascii="Garamond" w:hAnsi="Garamond"/>
          <w:sz w:val="24"/>
          <w:szCs w:val="24"/>
        </w:rPr>
        <w:t xml:space="preserve"> ose juridik</w:t>
      </w:r>
      <w:r w:rsidR="00863C60">
        <w:rPr>
          <w:rFonts w:ascii="Garamond" w:hAnsi="Garamond"/>
          <w:sz w:val="24"/>
          <w:szCs w:val="24"/>
        </w:rPr>
        <w:t>ë, publikë ose privat</w:t>
      </w:r>
      <w:r w:rsidR="00F814D2">
        <w:rPr>
          <w:rFonts w:ascii="Garamond" w:hAnsi="Garamond"/>
          <w:sz w:val="24"/>
          <w:szCs w:val="24"/>
        </w:rPr>
        <w:t>ë</w:t>
      </w:r>
      <w:r w:rsidR="00A65F5F">
        <w:rPr>
          <w:rFonts w:ascii="Garamond" w:hAnsi="Garamond"/>
          <w:sz w:val="24"/>
          <w:szCs w:val="24"/>
        </w:rPr>
        <w:t>, për të gjitha çështjet q</w:t>
      </w:r>
      <w:r w:rsidR="00863C60">
        <w:rPr>
          <w:rFonts w:ascii="Garamond" w:hAnsi="Garamond"/>
          <w:sz w:val="24"/>
          <w:szCs w:val="24"/>
        </w:rPr>
        <w:t>ë</w:t>
      </w:r>
      <w:r w:rsidR="00A65F5F">
        <w:rPr>
          <w:rFonts w:ascii="Garamond" w:hAnsi="Garamond"/>
          <w:sz w:val="24"/>
          <w:szCs w:val="24"/>
        </w:rPr>
        <w:t xml:space="preserve"> janë </w:t>
      </w:r>
      <w:r w:rsidR="00863C60">
        <w:rPr>
          <w:rFonts w:ascii="Garamond" w:hAnsi="Garamond"/>
          <w:sz w:val="24"/>
          <w:szCs w:val="24"/>
        </w:rPr>
        <w:t xml:space="preserve">brenda </w:t>
      </w:r>
      <w:r w:rsidR="00A65F5F">
        <w:rPr>
          <w:rFonts w:ascii="Garamond" w:hAnsi="Garamond"/>
          <w:sz w:val="24"/>
          <w:szCs w:val="24"/>
        </w:rPr>
        <w:t>fushës së veprimtarisë së Ministrisë së Bujqësisë dhe Zhvillimit Rural dhe që lidhen me ushtrimin e funksi</w:t>
      </w:r>
      <w:r w:rsidR="007D04EE">
        <w:rPr>
          <w:rFonts w:ascii="Garamond" w:hAnsi="Garamond"/>
          <w:sz w:val="24"/>
          <w:szCs w:val="24"/>
        </w:rPr>
        <w:t>onit të drejtimit administrativ</w:t>
      </w:r>
      <w:r w:rsidR="00A65F5F">
        <w:rPr>
          <w:rFonts w:ascii="Garamond" w:hAnsi="Garamond"/>
          <w:sz w:val="24"/>
          <w:szCs w:val="24"/>
        </w:rPr>
        <w:t xml:space="preserve"> të institucionit, përveç </w:t>
      </w:r>
      <w:r w:rsidR="00384539">
        <w:rPr>
          <w:rFonts w:ascii="Garamond" w:hAnsi="Garamond"/>
          <w:sz w:val="24"/>
          <w:szCs w:val="24"/>
        </w:rPr>
        <w:t>kompetencave</w:t>
      </w:r>
      <w:r w:rsidR="00A65F5F">
        <w:rPr>
          <w:rFonts w:ascii="Garamond" w:hAnsi="Garamond"/>
          <w:sz w:val="24"/>
          <w:szCs w:val="24"/>
        </w:rPr>
        <w:t xml:space="preserve"> të </w:t>
      </w:r>
      <w:r w:rsidR="00863C60">
        <w:rPr>
          <w:rFonts w:ascii="Garamond" w:hAnsi="Garamond"/>
          <w:sz w:val="24"/>
          <w:szCs w:val="24"/>
        </w:rPr>
        <w:t xml:space="preserve">titullarit </w:t>
      </w:r>
      <w:r w:rsidR="00A65F5F">
        <w:rPr>
          <w:rFonts w:ascii="Garamond" w:hAnsi="Garamond"/>
          <w:sz w:val="24"/>
          <w:szCs w:val="24"/>
        </w:rPr>
        <w:t>të Autoritetit Kontraktor</w:t>
      </w:r>
      <w:r w:rsidR="007D04EE">
        <w:rPr>
          <w:rFonts w:ascii="Garamond" w:hAnsi="Garamond"/>
          <w:sz w:val="24"/>
          <w:szCs w:val="24"/>
        </w:rPr>
        <w:t>;</w:t>
      </w:r>
    </w:p>
    <w:p w14:paraId="54FF8CDE" w14:textId="094077C4" w:rsidR="00A65F5F" w:rsidRDefault="00A65F5F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048CA">
        <w:rPr>
          <w:rFonts w:ascii="Garamond" w:hAnsi="Garamond"/>
          <w:sz w:val="24"/>
          <w:szCs w:val="24"/>
        </w:rPr>
        <w:t xml:space="preserve">ndjek </w:t>
      </w:r>
      <w:r>
        <w:rPr>
          <w:rFonts w:ascii="Garamond" w:hAnsi="Garamond"/>
          <w:sz w:val="24"/>
          <w:szCs w:val="24"/>
        </w:rPr>
        <w:t xml:space="preserve">dhe </w:t>
      </w:r>
      <w:r w:rsidR="00384539">
        <w:rPr>
          <w:rFonts w:ascii="Garamond" w:hAnsi="Garamond"/>
          <w:sz w:val="24"/>
          <w:szCs w:val="24"/>
        </w:rPr>
        <w:t>kontrollon veprimtarinë e në</w:t>
      </w:r>
      <w:r>
        <w:rPr>
          <w:rFonts w:ascii="Garamond" w:hAnsi="Garamond"/>
          <w:sz w:val="24"/>
          <w:szCs w:val="24"/>
        </w:rPr>
        <w:t>punësve të aparatit të Ministrisë së Bujqësisë dhe Zhvillimit Rural, si dhe</w:t>
      </w:r>
      <w:r w:rsidR="007D04EE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institucioneve të varësisë së Ministrisë së Bujqësisë dhe Zhvillimit Rural</w:t>
      </w:r>
      <w:r w:rsidR="007D04EE">
        <w:rPr>
          <w:rFonts w:ascii="Garamond" w:hAnsi="Garamond"/>
          <w:sz w:val="24"/>
          <w:szCs w:val="24"/>
        </w:rPr>
        <w:t>;</w:t>
      </w:r>
    </w:p>
    <w:p w14:paraId="54FF8CDF" w14:textId="272CB4B5" w:rsidR="00A65F5F" w:rsidRDefault="00A65F5F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048CA">
        <w:rPr>
          <w:rFonts w:ascii="Garamond" w:hAnsi="Garamond"/>
          <w:sz w:val="24"/>
          <w:szCs w:val="24"/>
        </w:rPr>
        <w:t xml:space="preserve">bën </w:t>
      </w:r>
      <w:r>
        <w:rPr>
          <w:rFonts w:ascii="Garamond" w:hAnsi="Garamond"/>
          <w:sz w:val="24"/>
          <w:szCs w:val="24"/>
        </w:rPr>
        <w:t>ndarjen dhe mbikëq</w:t>
      </w:r>
      <w:r w:rsidR="00863C60">
        <w:rPr>
          <w:rFonts w:ascii="Garamond" w:hAnsi="Garamond"/>
          <w:sz w:val="24"/>
          <w:szCs w:val="24"/>
        </w:rPr>
        <w:t>yr realizimin e detyrave nga në</w:t>
      </w:r>
      <w:r>
        <w:rPr>
          <w:rFonts w:ascii="Garamond" w:hAnsi="Garamond"/>
          <w:sz w:val="24"/>
          <w:szCs w:val="24"/>
        </w:rPr>
        <w:t xml:space="preserve">punësit e Ministrisë së Bujqësisë dhe Zhvillimit Rural, në </w:t>
      </w:r>
      <w:r w:rsidR="00863C60">
        <w:rPr>
          <w:rFonts w:ascii="Garamond" w:hAnsi="Garamond"/>
          <w:sz w:val="24"/>
          <w:szCs w:val="24"/>
        </w:rPr>
        <w:t>funksion</w:t>
      </w:r>
      <w:r>
        <w:rPr>
          <w:rFonts w:ascii="Garamond" w:hAnsi="Garamond"/>
          <w:sz w:val="24"/>
          <w:szCs w:val="24"/>
        </w:rPr>
        <w:t xml:space="preserve"> të drejtimit dhe </w:t>
      </w:r>
      <w:r w:rsidR="00863C60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administr</w:t>
      </w:r>
      <w:r w:rsidR="00015A63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mit të përditshëm të veprimtarisë së Ministrisë së Bujqësisë dhe Zhvillimit Rural.</w:t>
      </w:r>
    </w:p>
    <w:p w14:paraId="54FF8CE0" w14:textId="03B6AEAA" w:rsidR="00A65F5F" w:rsidRDefault="00A65F5F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Në ushtrimin e kompetencave</w:t>
      </w:r>
      <w:r w:rsidR="00863C6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sipas këtij urdhri, zëvendësministri ndihmohet dhe mbështetet nga </w:t>
      </w:r>
      <w:r w:rsidR="00863C60">
        <w:rPr>
          <w:rFonts w:ascii="Garamond" w:hAnsi="Garamond"/>
          <w:sz w:val="24"/>
          <w:szCs w:val="24"/>
        </w:rPr>
        <w:t xml:space="preserve">Sekretari </w:t>
      </w:r>
      <w:r>
        <w:rPr>
          <w:rFonts w:ascii="Garamond" w:hAnsi="Garamond"/>
          <w:sz w:val="24"/>
          <w:szCs w:val="24"/>
        </w:rPr>
        <w:t xml:space="preserve">i Përgjithshëm </w:t>
      </w:r>
      <w:r w:rsidR="00015A63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Ministrisë së Bujqësisë dhe Zhvillimit Rural ose personi që ushtron detyrat e tij në rast mungese. Zëvendësministri ndalohet të nëndelegojë te një organ i tretë kompetencat e përfituara përmes këtij akti delegimi.</w:t>
      </w:r>
    </w:p>
    <w:p w14:paraId="54FF8CE1" w14:textId="77777777" w:rsidR="00A65F5F" w:rsidRDefault="00A65F5F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Për zbatimin e këtij urdhri nga</w:t>
      </w:r>
      <w:r w:rsidR="00015A63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kohet zëvendësministri </w:t>
      </w:r>
      <w:r w:rsidR="00015A63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Ministrisë së Bujqësisë dhe Zhvillimit Rural, z. Dhimitër Kote.</w:t>
      </w:r>
    </w:p>
    <w:p w14:paraId="54FF8CE2" w14:textId="3F27C4FC" w:rsidR="00A65F5F" w:rsidRDefault="00A65F5F" w:rsidP="00A65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</w:t>
      </w:r>
      <w:r w:rsidR="00863C60">
        <w:rPr>
          <w:rFonts w:ascii="Garamond" w:hAnsi="Garamond"/>
          <w:sz w:val="24"/>
          <w:szCs w:val="24"/>
        </w:rPr>
        <w:t>menjëherë</w:t>
      </w:r>
      <w:r>
        <w:rPr>
          <w:rFonts w:ascii="Garamond" w:hAnsi="Garamond"/>
          <w:sz w:val="24"/>
          <w:szCs w:val="24"/>
        </w:rPr>
        <w:t xml:space="preserve"> dhe botohet në Fletoren Zyrtare.</w:t>
      </w:r>
    </w:p>
    <w:p w14:paraId="54FF8CE3" w14:textId="77777777" w:rsidR="00A65F5F" w:rsidRDefault="00A65F5F" w:rsidP="00C662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4FF8CE4" w14:textId="77777777" w:rsidR="00A65F5F" w:rsidRDefault="00A65F5F" w:rsidP="00A65F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</w:t>
      </w:r>
      <w:r w:rsidRPr="00A65F5F">
        <w:rPr>
          <w:rFonts w:ascii="Garamond" w:hAnsi="Garamond"/>
          <w:sz w:val="24"/>
          <w:szCs w:val="24"/>
        </w:rPr>
        <w:t>BUJQ</w:t>
      </w:r>
      <w:r>
        <w:rPr>
          <w:rFonts w:ascii="Garamond" w:hAnsi="Garamond"/>
          <w:sz w:val="24"/>
          <w:szCs w:val="24"/>
        </w:rPr>
        <w:t>Ë</w:t>
      </w:r>
      <w:r w:rsidRPr="00A65F5F">
        <w:rPr>
          <w:rFonts w:ascii="Garamond" w:hAnsi="Garamond"/>
          <w:sz w:val="24"/>
          <w:szCs w:val="24"/>
        </w:rPr>
        <w:t>SIS</w:t>
      </w:r>
      <w:r>
        <w:rPr>
          <w:rFonts w:ascii="Garamond" w:hAnsi="Garamond"/>
          <w:sz w:val="24"/>
          <w:szCs w:val="24"/>
        </w:rPr>
        <w:t>Ë</w:t>
      </w:r>
      <w:r w:rsidRPr="00A65F5F">
        <w:rPr>
          <w:rFonts w:ascii="Garamond" w:hAnsi="Garamond"/>
          <w:sz w:val="24"/>
          <w:szCs w:val="24"/>
        </w:rPr>
        <w:t xml:space="preserve"> DHE ZHVILLIMIT RURAL</w:t>
      </w:r>
    </w:p>
    <w:p w14:paraId="54FF8CE5" w14:textId="77777777" w:rsidR="00A65F5F" w:rsidRPr="00A65F5F" w:rsidRDefault="00A65F5F" w:rsidP="00A65F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5F5F">
        <w:rPr>
          <w:rFonts w:ascii="Garamond" w:hAnsi="Garamond"/>
          <w:b/>
          <w:sz w:val="24"/>
          <w:szCs w:val="24"/>
        </w:rPr>
        <w:t xml:space="preserve">Frida Krifca </w:t>
      </w:r>
    </w:p>
    <w:sectPr w:rsidR="00A65F5F" w:rsidRPr="00A65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292"/>
    <w:rsid w:val="00015A63"/>
    <w:rsid w:val="001048CA"/>
    <w:rsid w:val="002A7C73"/>
    <w:rsid w:val="00340F8D"/>
    <w:rsid w:val="00384539"/>
    <w:rsid w:val="003B5FF4"/>
    <w:rsid w:val="004538AA"/>
    <w:rsid w:val="007D04EE"/>
    <w:rsid w:val="00824D51"/>
    <w:rsid w:val="00863C60"/>
    <w:rsid w:val="00874CB2"/>
    <w:rsid w:val="00A65F5F"/>
    <w:rsid w:val="00AD4C23"/>
    <w:rsid w:val="00B27454"/>
    <w:rsid w:val="00BC01B9"/>
    <w:rsid w:val="00C31CEC"/>
    <w:rsid w:val="00C66292"/>
    <w:rsid w:val="00DE69C3"/>
    <w:rsid w:val="00EC7C0A"/>
    <w:rsid w:val="00F8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F8CD2"/>
  <w15:docId w15:val="{2130690F-96DF-4EDC-9FCD-D6CBFD72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2022-10-14T11:07:19Z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2022-10-12T22:00:00Z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1529/1</Nr_x002e__x0020_prot_x0020_QBZ>
    <Data_x0020_e_x0020_Modifikimit xmlns="0e656187-b300-4fb0-8bf4-3a50f872073c">2022-10-18T07:28:32Z</Data_x0020_e_x0020_Modifikimit>
    <Dekretuar xmlns="0e656187-b300-4fb0-8bf4-3a50f872073c">false</Dekretuar>
    <Data xmlns="0e656187-b300-4fb0-8bf4-3a50f872073c">2022-10-10T22:00:00Z</Data>
    <Nr_x002e__x0020_protokolli_x0020_i_x0020_aktit xmlns="0e656187-b300-4fb0-8bf4-3a50f872073c">5176/1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7043B015A4DCCAC9E354CABD8E2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7043B015A4DCCAC9E354CABD8E2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EAED5-3FAF-441B-A022-6538423BA57A}">
  <ds:schemaRefs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B3FCF945-17B9-421F-A4B2-0EAEA5825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054A82-F646-4AD3-953C-A155F9AE8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AAFE6E-4EDF-4303-AB36-37B932D70A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FAE15F-43D6-4F63-A3F5-9EF091D9B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CAB200-901F-4F8C-AB0E-7DDE3711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Suada Daci</dc:creator>
  <cp:lastModifiedBy>Entela Suli</cp:lastModifiedBy>
  <cp:revision>15</cp:revision>
  <dcterms:created xsi:type="dcterms:W3CDTF">2022-10-17T09:18:00Z</dcterms:created>
  <dcterms:modified xsi:type="dcterms:W3CDTF">2022-10-18T08:26:00Z</dcterms:modified>
</cp:coreProperties>
</file>