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AE79E6" w14:textId="77777777" w:rsidR="00F177F3" w:rsidRPr="00716325" w:rsidRDefault="00F177F3" w:rsidP="00F177F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16325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70AE79E7" w14:textId="77777777" w:rsidR="00F177F3" w:rsidRPr="00716325" w:rsidRDefault="00F177F3" w:rsidP="00F177F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16325">
        <w:rPr>
          <w:rFonts w:ascii="Garamond" w:hAnsi="Garamond"/>
          <w:b/>
          <w:bCs/>
          <w:sz w:val="24"/>
          <w:szCs w:val="24"/>
          <w:lang w:val="sq-AL"/>
        </w:rPr>
        <w:t xml:space="preserve">Nr. </w:t>
      </w:r>
      <w:r w:rsidR="00EB0D49" w:rsidRPr="00716325">
        <w:rPr>
          <w:rFonts w:ascii="Garamond" w:hAnsi="Garamond"/>
          <w:b/>
          <w:bCs/>
          <w:sz w:val="24"/>
          <w:szCs w:val="24"/>
          <w:lang w:val="sq-AL"/>
        </w:rPr>
        <w:t>479</w:t>
      </w:r>
      <w:r w:rsidRPr="00716325">
        <w:rPr>
          <w:rFonts w:ascii="Garamond" w:hAnsi="Garamond"/>
          <w:b/>
          <w:bCs/>
          <w:sz w:val="24"/>
          <w:szCs w:val="24"/>
          <w:lang w:val="sq-AL"/>
        </w:rPr>
        <w:t xml:space="preserve">, datë </w:t>
      </w:r>
      <w:r w:rsidR="00EB0D49" w:rsidRPr="00716325">
        <w:rPr>
          <w:rFonts w:ascii="Garamond" w:hAnsi="Garamond"/>
          <w:b/>
          <w:bCs/>
          <w:sz w:val="24"/>
          <w:szCs w:val="24"/>
          <w:lang w:val="sq-AL"/>
        </w:rPr>
        <w:t>24.10</w:t>
      </w:r>
      <w:r w:rsidRPr="00716325">
        <w:rPr>
          <w:rFonts w:ascii="Garamond" w:hAnsi="Garamond"/>
          <w:b/>
          <w:bCs/>
          <w:sz w:val="24"/>
          <w:szCs w:val="24"/>
          <w:lang w:val="sq-AL"/>
        </w:rPr>
        <w:t>.2022</w:t>
      </w:r>
    </w:p>
    <w:p w14:paraId="70AE79E8" w14:textId="77777777" w:rsidR="00F177F3" w:rsidRPr="00716325" w:rsidRDefault="00F177F3" w:rsidP="00F177F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0AE79E9" w14:textId="3C4A1B9E" w:rsidR="00F177F3" w:rsidRPr="00716325" w:rsidRDefault="00F177F3" w:rsidP="00F177F3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716325">
        <w:rPr>
          <w:rFonts w:ascii="Garamond" w:hAnsi="Garamond"/>
          <w:b/>
          <w:bCs/>
          <w:lang w:val="sq-AL"/>
        </w:rPr>
        <w:t>PËR SHFUQIZIMIN E</w:t>
      </w:r>
      <w:r w:rsidR="00EA0FB3">
        <w:rPr>
          <w:rFonts w:ascii="Garamond" w:hAnsi="Garamond"/>
          <w:b/>
          <w:bCs/>
          <w:lang w:val="sq-AL"/>
        </w:rPr>
        <w:t xml:space="preserve"> URDHRIT NR. 249, DATË 11.6.2021</w:t>
      </w:r>
      <w:r w:rsidR="00716325">
        <w:rPr>
          <w:rFonts w:ascii="Garamond" w:hAnsi="Garamond"/>
          <w:b/>
          <w:bCs/>
          <w:lang w:val="sq-AL"/>
        </w:rPr>
        <w:t>,</w:t>
      </w:r>
      <w:r w:rsidRPr="00716325">
        <w:rPr>
          <w:rFonts w:ascii="Garamond" w:hAnsi="Garamond"/>
          <w:b/>
          <w:bCs/>
          <w:lang w:val="sq-AL"/>
        </w:rPr>
        <w:t xml:space="preserve"> “PËR DISA MASA MBROJTËSE NDAJ SËMUNDJES SË INFLUENCËS AVIARE ME PATOGJENITET TË LARTË TË SHPENDËVE</w:t>
      </w:r>
      <w:r w:rsidR="00716325">
        <w:rPr>
          <w:rFonts w:ascii="Garamond" w:hAnsi="Garamond"/>
          <w:b/>
          <w:bCs/>
          <w:lang w:val="sq-AL"/>
        </w:rPr>
        <w:t>,</w:t>
      </w:r>
      <w:r w:rsidRPr="00716325">
        <w:rPr>
          <w:rFonts w:ascii="Garamond" w:hAnsi="Garamond"/>
          <w:b/>
          <w:bCs/>
          <w:lang w:val="sq-AL"/>
        </w:rPr>
        <w:t xml:space="preserve"> TË SHFAQUR NË SHTETIN E POLONISË, SLLOVAKISË, HUNGARISË, GJERMANISË, UKRAINËS, ÇEKISË, RUMANISË, BULLGARISË, BELGJIKËS, KROACISË, DANIMARKËS, FRANCËS, </w:t>
      </w:r>
      <w:r w:rsidR="00716325" w:rsidRPr="00716325">
        <w:rPr>
          <w:rFonts w:ascii="Garamond" w:hAnsi="Garamond"/>
          <w:b/>
          <w:bCs/>
          <w:lang w:val="sq-AL"/>
        </w:rPr>
        <w:t>HOLANDËS</w:t>
      </w:r>
      <w:r w:rsidRPr="00716325">
        <w:rPr>
          <w:rFonts w:ascii="Garamond" w:hAnsi="Garamond"/>
          <w:b/>
          <w:bCs/>
          <w:lang w:val="sq-AL"/>
        </w:rPr>
        <w:t xml:space="preserve"> DHE ITALISË”</w:t>
      </w:r>
    </w:p>
    <w:p w14:paraId="70AE79EA" w14:textId="77777777" w:rsidR="00F177F3" w:rsidRPr="00716325" w:rsidRDefault="00F177F3" w:rsidP="00F177F3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70AE79EB" w14:textId="4F26EB25" w:rsidR="00F177F3" w:rsidRPr="00716325" w:rsidRDefault="00F177F3" w:rsidP="00F177F3">
      <w:pPr>
        <w:pStyle w:val="BodyText"/>
        <w:ind w:firstLine="284"/>
        <w:rPr>
          <w:rFonts w:ascii="Garamond" w:hAnsi="Garamond"/>
          <w:lang w:val="sq-AL"/>
        </w:rPr>
      </w:pPr>
      <w:r w:rsidRPr="00716325">
        <w:rPr>
          <w:rFonts w:ascii="Garamond" w:hAnsi="Garamond"/>
          <w:lang w:val="sq-AL"/>
        </w:rPr>
        <w:t xml:space="preserve">Mbështetur në nenin 102, pika 4 e Kushtetutës, nenin 43, të </w:t>
      </w:r>
      <w:r w:rsidR="00716325" w:rsidRPr="00716325">
        <w:rPr>
          <w:rFonts w:ascii="Garamond" w:hAnsi="Garamond"/>
          <w:lang w:val="sq-AL"/>
        </w:rPr>
        <w:t>ligjit nr</w:t>
      </w:r>
      <w:r w:rsidRPr="00716325">
        <w:rPr>
          <w:rFonts w:ascii="Garamond" w:hAnsi="Garamond"/>
          <w:lang w:val="sq-AL"/>
        </w:rPr>
        <w:t>. 10465, datë 29.9.2011</w:t>
      </w:r>
      <w:r w:rsidR="00716325">
        <w:rPr>
          <w:rFonts w:ascii="Garamond" w:hAnsi="Garamond"/>
          <w:lang w:val="sq-AL"/>
        </w:rPr>
        <w:t>,</w:t>
      </w:r>
      <w:r w:rsidRPr="00716325">
        <w:rPr>
          <w:rFonts w:ascii="Garamond" w:hAnsi="Garamond"/>
          <w:lang w:val="sq-AL"/>
        </w:rPr>
        <w:t xml:space="preserve"> “Për shërbimin veterinar në Republikën e Shqipërisë”, të ndryshuar dhe </w:t>
      </w:r>
      <w:r w:rsidR="00716325">
        <w:rPr>
          <w:rFonts w:ascii="Garamond" w:hAnsi="Garamond"/>
          <w:lang w:val="sq-AL"/>
        </w:rPr>
        <w:t xml:space="preserve">të </w:t>
      </w:r>
      <w:r w:rsidR="00716325" w:rsidRPr="00716325">
        <w:rPr>
          <w:rFonts w:ascii="Garamond" w:hAnsi="Garamond"/>
          <w:lang w:val="sq-AL"/>
        </w:rPr>
        <w:t>ligjit n</w:t>
      </w:r>
      <w:r w:rsidRPr="00716325">
        <w:rPr>
          <w:rFonts w:ascii="Garamond" w:hAnsi="Garamond"/>
          <w:lang w:val="sq-AL"/>
        </w:rPr>
        <w:t>r. 44/2015</w:t>
      </w:r>
      <w:r w:rsidR="00716325">
        <w:rPr>
          <w:rFonts w:ascii="Garamond" w:hAnsi="Garamond"/>
          <w:lang w:val="sq-AL"/>
        </w:rPr>
        <w:t>,</w:t>
      </w:r>
      <w:r w:rsidRPr="00716325">
        <w:rPr>
          <w:rFonts w:ascii="Garamond" w:hAnsi="Garamond"/>
          <w:lang w:val="sq-AL"/>
        </w:rPr>
        <w:t xml:space="preserve"> “Kodi i Procedurave Administrative në Republikën e Shqipërisë”,</w:t>
      </w:r>
    </w:p>
    <w:p w14:paraId="70AE79EC" w14:textId="77777777" w:rsidR="00F177F3" w:rsidRPr="00716325" w:rsidRDefault="00F177F3" w:rsidP="00F177F3">
      <w:pPr>
        <w:pStyle w:val="BodyText"/>
        <w:ind w:firstLine="284"/>
        <w:rPr>
          <w:rFonts w:ascii="Garamond" w:hAnsi="Garamond"/>
          <w:lang w:val="sq-AL"/>
        </w:rPr>
      </w:pPr>
    </w:p>
    <w:p w14:paraId="70AE79ED" w14:textId="77777777" w:rsidR="00F177F3" w:rsidRPr="00716325" w:rsidRDefault="00F177F3" w:rsidP="00F177F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16325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70AE79EE" w14:textId="77777777" w:rsidR="00F177F3" w:rsidRPr="00716325" w:rsidRDefault="00F177F3" w:rsidP="00F177F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0AE79EF" w14:textId="51358845" w:rsidR="00F177F3" w:rsidRPr="00716325" w:rsidRDefault="00F177F3" w:rsidP="0071632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16325">
        <w:rPr>
          <w:rFonts w:ascii="Garamond" w:hAnsi="Garamond"/>
          <w:sz w:val="24"/>
          <w:szCs w:val="24"/>
          <w:lang w:val="sq-AL"/>
        </w:rPr>
        <w:t xml:space="preserve">1. Shfuqizimin e </w:t>
      </w:r>
      <w:r w:rsidR="00716325" w:rsidRPr="00716325">
        <w:rPr>
          <w:rFonts w:ascii="Garamond" w:hAnsi="Garamond"/>
          <w:sz w:val="24"/>
          <w:szCs w:val="24"/>
          <w:lang w:val="sq-AL"/>
        </w:rPr>
        <w:t>urdhrit nr</w:t>
      </w:r>
      <w:r w:rsidR="00EA0FB3">
        <w:rPr>
          <w:rFonts w:ascii="Garamond" w:hAnsi="Garamond"/>
          <w:sz w:val="24"/>
          <w:szCs w:val="24"/>
          <w:lang w:val="sq-AL"/>
        </w:rPr>
        <w:t>. 249, datë 11.6.2021</w:t>
      </w:r>
      <w:bookmarkStart w:id="0" w:name="_GoBack"/>
      <w:bookmarkEnd w:id="0"/>
      <w:r w:rsidR="00716325">
        <w:rPr>
          <w:rFonts w:ascii="Garamond" w:hAnsi="Garamond"/>
          <w:sz w:val="24"/>
          <w:szCs w:val="24"/>
          <w:lang w:val="sq-AL"/>
        </w:rPr>
        <w:t>,</w:t>
      </w:r>
      <w:r w:rsidRPr="00716325">
        <w:rPr>
          <w:rFonts w:ascii="Garamond" w:hAnsi="Garamond"/>
          <w:sz w:val="24"/>
          <w:szCs w:val="24"/>
          <w:lang w:val="sq-AL"/>
        </w:rPr>
        <w:t xml:space="preserve"> “Për disa masa mbrojtëse ndaj sëmundjes së influencës aviare me patogjenitet të lartë të shpendëve të shfaqur në shtetin e Polonisë, Sllovakisë, Hungarisë, Gjermanisë, Ukrainës, Çekisë, Rumanisë, Bullgarisë, Belgjikës, Kroacisë, Danimarkës, Francës, Holandës dhe Italisë”.</w:t>
      </w:r>
    </w:p>
    <w:p w14:paraId="70AE79F0" w14:textId="4D2DE7F7" w:rsidR="00F177F3" w:rsidRPr="00716325" w:rsidRDefault="006E0AA7" w:rsidP="00F177F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 Për zbatimin e këtij urdhri</w:t>
      </w:r>
      <w:r w:rsidR="00F177F3" w:rsidRPr="00716325">
        <w:rPr>
          <w:rFonts w:ascii="Garamond" w:hAnsi="Garamond"/>
          <w:sz w:val="24"/>
          <w:szCs w:val="24"/>
          <w:lang w:val="sq-AL"/>
        </w:rPr>
        <w:t xml:space="preserve">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70AE79F1" w14:textId="77777777" w:rsidR="00F177F3" w:rsidRPr="00716325" w:rsidRDefault="00F177F3" w:rsidP="00F177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6325">
        <w:rPr>
          <w:rFonts w:ascii="Garamond" w:hAnsi="Garamond"/>
          <w:sz w:val="24"/>
          <w:szCs w:val="24"/>
          <w:lang w:val="sq-AL"/>
        </w:rPr>
        <w:t xml:space="preserve">Ky urdhër hyn në fuqi menjëherë. </w:t>
      </w:r>
    </w:p>
    <w:p w14:paraId="70AE79F2" w14:textId="77777777" w:rsidR="00F64244" w:rsidRPr="00716325" w:rsidRDefault="00F64244" w:rsidP="00F64244">
      <w:pPr>
        <w:pStyle w:val="ListParagraph"/>
        <w:spacing w:after="0"/>
        <w:ind w:left="0"/>
        <w:jc w:val="right"/>
        <w:rPr>
          <w:rFonts w:ascii="Garamond" w:hAnsi="Garamond"/>
          <w:color w:val="000000"/>
          <w:sz w:val="24"/>
          <w:szCs w:val="24"/>
          <w:lang w:val="sq-AL"/>
        </w:rPr>
      </w:pPr>
    </w:p>
    <w:p w14:paraId="70AE79F3" w14:textId="77777777" w:rsidR="00F64244" w:rsidRPr="00716325" w:rsidRDefault="00F64244" w:rsidP="00F64244">
      <w:pPr>
        <w:pStyle w:val="ListParagraph"/>
        <w:spacing w:after="0"/>
        <w:ind w:left="0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 w:rsidRPr="00716325">
        <w:rPr>
          <w:rFonts w:ascii="Garamond" w:hAnsi="Garamond"/>
          <w:color w:val="000000"/>
          <w:sz w:val="24"/>
          <w:szCs w:val="24"/>
          <w:lang w:val="sq-AL"/>
        </w:rPr>
        <w:t xml:space="preserve">MINISTËR I BUJQËSISË </w:t>
      </w:r>
    </w:p>
    <w:p w14:paraId="70AE79F4" w14:textId="77777777" w:rsidR="00F64244" w:rsidRPr="00716325" w:rsidRDefault="00F64244" w:rsidP="00F64244">
      <w:pPr>
        <w:pStyle w:val="ListParagraph"/>
        <w:spacing w:after="0"/>
        <w:ind w:left="0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 w:rsidRPr="00716325">
        <w:rPr>
          <w:rFonts w:ascii="Garamond" w:hAnsi="Garamond"/>
          <w:color w:val="000000"/>
          <w:sz w:val="24"/>
          <w:szCs w:val="24"/>
          <w:lang w:val="sq-AL"/>
        </w:rPr>
        <w:t>DHE ZHVILLIMIT RURAL</w:t>
      </w:r>
    </w:p>
    <w:p w14:paraId="70AE79F5" w14:textId="77777777" w:rsidR="00F64244" w:rsidRPr="00716325" w:rsidRDefault="00F64244" w:rsidP="00F64244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716325">
        <w:rPr>
          <w:rFonts w:ascii="Garamond" w:hAnsi="Garamond"/>
          <w:b/>
          <w:color w:val="000000"/>
          <w:sz w:val="24"/>
          <w:szCs w:val="24"/>
          <w:lang w:val="sq-AL"/>
        </w:rPr>
        <w:t>Frida Krifca</w:t>
      </w:r>
    </w:p>
    <w:p w14:paraId="70AE79F6" w14:textId="77777777" w:rsidR="00F177F3" w:rsidRPr="00716325" w:rsidRDefault="00F177F3" w:rsidP="00F6424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sectPr w:rsidR="00F177F3" w:rsidRPr="00716325" w:rsidSect="0071632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ABBAD5" w14:textId="77777777" w:rsidR="00EA0FB3" w:rsidRDefault="00EA0FB3" w:rsidP="001A3FBC">
      <w:pPr>
        <w:spacing w:after="0" w:line="240" w:lineRule="auto"/>
      </w:pPr>
      <w:r>
        <w:separator/>
      </w:r>
    </w:p>
  </w:endnote>
  <w:endnote w:type="continuationSeparator" w:id="0">
    <w:p w14:paraId="50AFF431" w14:textId="77777777" w:rsidR="00EA0FB3" w:rsidRDefault="00EA0FB3" w:rsidP="001A3FBC">
      <w:pPr>
        <w:spacing w:after="0" w:line="240" w:lineRule="auto"/>
      </w:pPr>
      <w:r>
        <w:continuationSeparator/>
      </w:r>
    </w:p>
  </w:endnote>
  <w:endnote w:type="continuationNotice" w:id="1">
    <w:p w14:paraId="3F3C8F8B" w14:textId="77777777" w:rsidR="00EA0FB3" w:rsidRDefault="00EA0F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C3A900" w14:textId="77777777" w:rsidR="00EA0FB3" w:rsidRDefault="00EA0FB3" w:rsidP="001A3FBC">
      <w:pPr>
        <w:spacing w:after="0" w:line="240" w:lineRule="auto"/>
      </w:pPr>
      <w:r>
        <w:separator/>
      </w:r>
    </w:p>
  </w:footnote>
  <w:footnote w:type="continuationSeparator" w:id="0">
    <w:p w14:paraId="17AC6437" w14:textId="77777777" w:rsidR="00EA0FB3" w:rsidRDefault="00EA0FB3" w:rsidP="001A3FBC">
      <w:pPr>
        <w:spacing w:after="0" w:line="240" w:lineRule="auto"/>
      </w:pPr>
      <w:r>
        <w:continuationSeparator/>
      </w:r>
    </w:p>
  </w:footnote>
  <w:footnote w:type="continuationNotice" w:id="1">
    <w:p w14:paraId="0574EDC4" w14:textId="77777777" w:rsidR="00EA0FB3" w:rsidRDefault="00EA0F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955461"/>
    <w:multiLevelType w:val="hybridMultilevel"/>
    <w:tmpl w:val="26EC8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51CB"/>
    <w:rsid w:val="0006696D"/>
    <w:rsid w:val="00071516"/>
    <w:rsid w:val="00085C5F"/>
    <w:rsid w:val="000873CB"/>
    <w:rsid w:val="0009644C"/>
    <w:rsid w:val="00096841"/>
    <w:rsid w:val="000A3428"/>
    <w:rsid w:val="000A7670"/>
    <w:rsid w:val="000B1417"/>
    <w:rsid w:val="000C1BBF"/>
    <w:rsid w:val="000C5423"/>
    <w:rsid w:val="000C5F12"/>
    <w:rsid w:val="000C787B"/>
    <w:rsid w:val="000D41E5"/>
    <w:rsid w:val="000D4C22"/>
    <w:rsid w:val="000E78F1"/>
    <w:rsid w:val="000F5C3B"/>
    <w:rsid w:val="001056C6"/>
    <w:rsid w:val="001230CC"/>
    <w:rsid w:val="001409C1"/>
    <w:rsid w:val="00170EC3"/>
    <w:rsid w:val="001845F7"/>
    <w:rsid w:val="00187062"/>
    <w:rsid w:val="001A3FBC"/>
    <w:rsid w:val="001A4E62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B0069"/>
    <w:rsid w:val="002E7FC8"/>
    <w:rsid w:val="002F6D51"/>
    <w:rsid w:val="00305A44"/>
    <w:rsid w:val="0030752D"/>
    <w:rsid w:val="00307819"/>
    <w:rsid w:val="0031290C"/>
    <w:rsid w:val="0033273D"/>
    <w:rsid w:val="00332BF1"/>
    <w:rsid w:val="003456E3"/>
    <w:rsid w:val="003469A9"/>
    <w:rsid w:val="00353209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2CB8"/>
    <w:rsid w:val="00413DBB"/>
    <w:rsid w:val="00413E92"/>
    <w:rsid w:val="00415B7D"/>
    <w:rsid w:val="00423B72"/>
    <w:rsid w:val="004302DA"/>
    <w:rsid w:val="00436861"/>
    <w:rsid w:val="004424C6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A4F"/>
    <w:rsid w:val="004C5E77"/>
    <w:rsid w:val="004E6544"/>
    <w:rsid w:val="004E7540"/>
    <w:rsid w:val="004E75A5"/>
    <w:rsid w:val="00500776"/>
    <w:rsid w:val="00516C12"/>
    <w:rsid w:val="00520AAB"/>
    <w:rsid w:val="0053335A"/>
    <w:rsid w:val="00541243"/>
    <w:rsid w:val="00545311"/>
    <w:rsid w:val="00551D28"/>
    <w:rsid w:val="00553D7C"/>
    <w:rsid w:val="00582815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6418"/>
    <w:rsid w:val="006B1AD5"/>
    <w:rsid w:val="006B6E65"/>
    <w:rsid w:val="006C686A"/>
    <w:rsid w:val="006C7B49"/>
    <w:rsid w:val="006D7F3A"/>
    <w:rsid w:val="006E0AA7"/>
    <w:rsid w:val="006E0FBF"/>
    <w:rsid w:val="006E6B9F"/>
    <w:rsid w:val="006F4036"/>
    <w:rsid w:val="006F666E"/>
    <w:rsid w:val="00716325"/>
    <w:rsid w:val="00716A9C"/>
    <w:rsid w:val="00732198"/>
    <w:rsid w:val="00746E7B"/>
    <w:rsid w:val="007503FA"/>
    <w:rsid w:val="007521F9"/>
    <w:rsid w:val="00752F76"/>
    <w:rsid w:val="0075407F"/>
    <w:rsid w:val="007546B5"/>
    <w:rsid w:val="00775CF8"/>
    <w:rsid w:val="007870B3"/>
    <w:rsid w:val="00796078"/>
    <w:rsid w:val="007A07A2"/>
    <w:rsid w:val="007A384B"/>
    <w:rsid w:val="007A5CBD"/>
    <w:rsid w:val="007B1018"/>
    <w:rsid w:val="007B6550"/>
    <w:rsid w:val="007B7359"/>
    <w:rsid w:val="007C3F7A"/>
    <w:rsid w:val="007D0000"/>
    <w:rsid w:val="007D3B27"/>
    <w:rsid w:val="007E3B12"/>
    <w:rsid w:val="007E57A7"/>
    <w:rsid w:val="008162A9"/>
    <w:rsid w:val="00816CE0"/>
    <w:rsid w:val="008173B2"/>
    <w:rsid w:val="00827440"/>
    <w:rsid w:val="00833677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499A"/>
    <w:rsid w:val="0098649D"/>
    <w:rsid w:val="00986F61"/>
    <w:rsid w:val="0099466D"/>
    <w:rsid w:val="009C061B"/>
    <w:rsid w:val="009E52BD"/>
    <w:rsid w:val="009F1366"/>
    <w:rsid w:val="00A10B63"/>
    <w:rsid w:val="00A11243"/>
    <w:rsid w:val="00A15310"/>
    <w:rsid w:val="00A22DF8"/>
    <w:rsid w:val="00A26172"/>
    <w:rsid w:val="00A26749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B0C5A"/>
    <w:rsid w:val="00AB188E"/>
    <w:rsid w:val="00AB54D1"/>
    <w:rsid w:val="00AB712B"/>
    <w:rsid w:val="00AC5071"/>
    <w:rsid w:val="00AE4258"/>
    <w:rsid w:val="00AF0A94"/>
    <w:rsid w:val="00B03253"/>
    <w:rsid w:val="00B04485"/>
    <w:rsid w:val="00B22C72"/>
    <w:rsid w:val="00B331F9"/>
    <w:rsid w:val="00B3688B"/>
    <w:rsid w:val="00B63554"/>
    <w:rsid w:val="00B90D11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C03C38"/>
    <w:rsid w:val="00C14877"/>
    <w:rsid w:val="00C20FD1"/>
    <w:rsid w:val="00C215F9"/>
    <w:rsid w:val="00C21915"/>
    <w:rsid w:val="00C24790"/>
    <w:rsid w:val="00C301DD"/>
    <w:rsid w:val="00C33900"/>
    <w:rsid w:val="00C5795F"/>
    <w:rsid w:val="00C622E5"/>
    <w:rsid w:val="00C63C39"/>
    <w:rsid w:val="00C75186"/>
    <w:rsid w:val="00C7708B"/>
    <w:rsid w:val="00C83D35"/>
    <w:rsid w:val="00C86428"/>
    <w:rsid w:val="00CA1FEB"/>
    <w:rsid w:val="00CA481B"/>
    <w:rsid w:val="00CA6091"/>
    <w:rsid w:val="00CA6768"/>
    <w:rsid w:val="00CD660D"/>
    <w:rsid w:val="00CE367A"/>
    <w:rsid w:val="00CE5005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63278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32948"/>
    <w:rsid w:val="00E43059"/>
    <w:rsid w:val="00E5162B"/>
    <w:rsid w:val="00E72D84"/>
    <w:rsid w:val="00E7531A"/>
    <w:rsid w:val="00E76AAE"/>
    <w:rsid w:val="00E863D1"/>
    <w:rsid w:val="00E90100"/>
    <w:rsid w:val="00E96AF3"/>
    <w:rsid w:val="00EA0BF9"/>
    <w:rsid w:val="00EA0FB3"/>
    <w:rsid w:val="00EA29E4"/>
    <w:rsid w:val="00EA5CF8"/>
    <w:rsid w:val="00EB0D49"/>
    <w:rsid w:val="00EB2EB5"/>
    <w:rsid w:val="00EC3D71"/>
    <w:rsid w:val="00EC4D66"/>
    <w:rsid w:val="00ED278B"/>
    <w:rsid w:val="00ED3C13"/>
    <w:rsid w:val="00F03D76"/>
    <w:rsid w:val="00F177F3"/>
    <w:rsid w:val="00F50C3D"/>
    <w:rsid w:val="00F566DC"/>
    <w:rsid w:val="00F57BF2"/>
    <w:rsid w:val="00F64244"/>
    <w:rsid w:val="00F67336"/>
    <w:rsid w:val="00F676B0"/>
    <w:rsid w:val="00F727A3"/>
    <w:rsid w:val="00F73716"/>
    <w:rsid w:val="00F9303B"/>
    <w:rsid w:val="00FA20E8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AE79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479</Nr_x002e__x0020_akti>
    <Data_x0020_e_x0020_Krijimit xmlns="0e656187-b300-4fb0-8bf4-3a50f872073c">2022-11-01T13:53:25Z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2022-10-30T23:00:00Z</Date_x0020_protokolli>
    <Titulli xmlns="0e656187-b300-4fb0-8bf4-3a50f872073c">Për shfuqizimin e urdhrit nr.249, datë 11.6.2021 "Për disa masa mbrojtëse ndaj sëmundjes së influencës aviare me patogjenitet të lartët të shpendëve të shfaqur në shtetin e Polonisë, Sllovakisë, Hungarisë, Gjermanisë , Ukrainës, Çekisë, Rumanisë, Bullgarisë, Belgjikës, Kroacisë, Danimarkës, Francës, Hollandës dhe Italisë</Titulli>
    <Modifikuesi xmlns="0e656187-b300-4fb0-8bf4-3a50f872073c">alma.lisaku</Modifikuesi>
    <Nr_x002e__x0020_prot_x0020_QBZ xmlns="0e656187-b300-4fb0-8bf4-3a50f872073c">1604/1</Nr_x002e__x0020_prot_x0020_QBZ>
    <Data_x0020_e_x0020_Modifikimit xmlns="0e656187-b300-4fb0-8bf4-3a50f872073c">2022-11-02T09:22:28Z</Data_x0020_e_x0020_Modifikimit>
    <Dekretuar xmlns="0e656187-b300-4fb0-8bf4-3a50f872073c">false</Dekretuar>
    <Data xmlns="0e656187-b300-4fb0-8bf4-3a50f872073c">2022-10-23T22:00:00Z</Data>
    <Nr_x002e__x0020_protokolli_x0020_i_x0020_aktit xmlns="0e656187-b300-4fb0-8bf4-3a50f872073c">5394/1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BDAEDE7F9A4280A224E72D2D2318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BDAEDE7F9A4280A224E72D2D2318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623ED-4400-4E49-8C3A-63964D5DAA73}">
  <ds:schemaRefs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545643D-E4B7-4318-9C2E-0C7D8C6EDF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BE5A99-3A56-48DF-9D14-5CDBB08C44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A870CE-DCED-4870-95C2-A3D3E2564B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C093A9-C89C-4494-909F-C6579B9B7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8D9918B-61CC-45C3-BE99-AD68D8FC1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nr.249, datë 11.6.2021 "Për disa masa mbrojtëse ndaj sëmundjes së influencës aviare me patogjenitet të lartët të shpendëve të shfaqur në shtetin e Polonisë, Sllovakisë, Hungarisë, Gjermanisë , Ukrainës, Çekisë, Rumanisë, Bullgari</vt:lpstr>
    </vt:vector>
  </TitlesOfParts>
  <Company>Microsoft</Company>
  <LinksUpToDate>false</LinksUpToDate>
  <CharactersWithSpaces>1290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nr.249, datë 11.6.2021 "Për disa masa mbrojtëse ndaj sëmundjes së influencës aviare me patogjenitet të lartët të shpendëve të shfaqur në shtetin e Polonisë, Sllovakisë, Hungarisë, Gjermanisë , Ukrainës, Çekisë, Rumanisë, Bullgarisë, Belgjikës, Kroacisë, Danimarkës, Francës, Hollandës dhe Italisë</dc:title>
  <dc:creator>Rovena Dokollari</dc:creator>
  <cp:lastModifiedBy>Valjeta Kaftalli</cp:lastModifiedBy>
  <cp:revision>8</cp:revision>
  <cp:lastPrinted>2022-08-29T09:24:00Z</cp:lastPrinted>
  <dcterms:created xsi:type="dcterms:W3CDTF">2022-10-25T09:14:00Z</dcterms:created>
  <dcterms:modified xsi:type="dcterms:W3CDTF">2022-11-02T09:55:00Z</dcterms:modified>
</cp:coreProperties>
</file>