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940261" w14:textId="31858A81" w:rsidR="00A244DB" w:rsidRPr="002963EA" w:rsidRDefault="00770D78" w:rsidP="00770D78">
      <w:pPr>
        <w:spacing w:after="0" w:line="240" w:lineRule="auto"/>
        <w:ind w:firstLine="284"/>
        <w:jc w:val="center"/>
        <w:rPr>
          <w:rFonts w:ascii="Garamond" w:hAnsi="Garamond"/>
          <w:b/>
          <w:sz w:val="24"/>
          <w:szCs w:val="24"/>
          <w:lang w:val="sq-AL"/>
        </w:rPr>
      </w:pPr>
      <w:r w:rsidRPr="002963EA">
        <w:rPr>
          <w:rFonts w:ascii="Garamond" w:hAnsi="Garamond"/>
          <w:b/>
          <w:sz w:val="24"/>
          <w:szCs w:val="24"/>
          <w:lang w:val="sq-AL"/>
        </w:rPr>
        <w:t>URDHËR</w:t>
      </w:r>
    </w:p>
    <w:p w14:paraId="7D918647" w14:textId="6B1F440A" w:rsidR="005F5040" w:rsidRPr="002963EA" w:rsidRDefault="00770D78" w:rsidP="00770D78">
      <w:pPr>
        <w:spacing w:after="0" w:line="240" w:lineRule="auto"/>
        <w:ind w:firstLine="284"/>
        <w:jc w:val="center"/>
        <w:rPr>
          <w:rFonts w:ascii="Garamond" w:hAnsi="Garamond"/>
          <w:b/>
          <w:sz w:val="24"/>
          <w:szCs w:val="24"/>
          <w:lang w:val="sq-AL"/>
        </w:rPr>
      </w:pPr>
      <w:r w:rsidRPr="002963EA">
        <w:rPr>
          <w:rFonts w:ascii="Garamond" w:hAnsi="Garamond"/>
          <w:b/>
          <w:sz w:val="24"/>
          <w:szCs w:val="24"/>
          <w:lang w:val="sq-AL"/>
        </w:rPr>
        <w:t>Nr</w:t>
      </w:r>
      <w:r w:rsidR="00132262" w:rsidRPr="002963EA">
        <w:rPr>
          <w:rFonts w:ascii="Garamond" w:hAnsi="Garamond"/>
          <w:b/>
          <w:sz w:val="24"/>
          <w:szCs w:val="24"/>
          <w:lang w:val="sq-AL"/>
        </w:rPr>
        <w:t>.</w:t>
      </w:r>
      <w:r w:rsidRPr="002963EA">
        <w:rPr>
          <w:rFonts w:ascii="Garamond" w:hAnsi="Garamond"/>
          <w:b/>
          <w:sz w:val="24"/>
          <w:szCs w:val="24"/>
          <w:lang w:val="sq-AL"/>
        </w:rPr>
        <w:t xml:space="preserve"> </w:t>
      </w:r>
      <w:r w:rsidR="008D121F" w:rsidRPr="002963EA">
        <w:rPr>
          <w:rFonts w:ascii="Garamond" w:hAnsi="Garamond"/>
          <w:b/>
          <w:sz w:val="24"/>
          <w:szCs w:val="24"/>
          <w:lang w:val="sq-AL"/>
        </w:rPr>
        <w:t>179, datë 29.3.2023</w:t>
      </w:r>
    </w:p>
    <w:p w14:paraId="7644CD95" w14:textId="77777777" w:rsidR="00770D78" w:rsidRPr="002963EA" w:rsidRDefault="00770D78" w:rsidP="00770D78">
      <w:pPr>
        <w:spacing w:after="0" w:line="240" w:lineRule="auto"/>
        <w:ind w:firstLine="284"/>
        <w:rPr>
          <w:rFonts w:ascii="Garamond" w:hAnsi="Garamond"/>
          <w:sz w:val="24"/>
          <w:szCs w:val="24"/>
          <w:lang w:val="sq-AL"/>
        </w:rPr>
      </w:pPr>
    </w:p>
    <w:p w14:paraId="50760C6F" w14:textId="7DCFE6C0" w:rsidR="00770D78" w:rsidRPr="002963EA" w:rsidRDefault="00770D78" w:rsidP="00770D7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963EA">
        <w:rPr>
          <w:rFonts w:ascii="Garamond" w:hAnsi="Garamond" w:cs="Times New Roman"/>
          <w:b/>
          <w:bCs/>
          <w:color w:val="000000"/>
          <w:sz w:val="24"/>
          <w:szCs w:val="24"/>
          <w:lang w:val="sq-AL"/>
        </w:rPr>
        <w:t>PËR DELEGIM KOMPETENCASH</w:t>
      </w:r>
    </w:p>
    <w:p w14:paraId="5BC7D04B" w14:textId="77777777" w:rsidR="00770D78" w:rsidRPr="002963EA" w:rsidRDefault="00770D78" w:rsidP="00770D78">
      <w:pPr>
        <w:autoSpaceDE w:val="0"/>
        <w:autoSpaceDN w:val="0"/>
        <w:adjustRightInd w:val="0"/>
        <w:spacing w:after="0" w:line="240" w:lineRule="auto"/>
        <w:ind w:firstLine="284"/>
        <w:rPr>
          <w:rFonts w:ascii="Garamond" w:hAnsi="Garamond" w:cs="Times New Roman"/>
          <w:color w:val="000000"/>
          <w:sz w:val="24"/>
          <w:szCs w:val="24"/>
          <w:lang w:val="sq-AL"/>
        </w:rPr>
      </w:pPr>
    </w:p>
    <w:p w14:paraId="1B8EC283" w14:textId="2723777D" w:rsidR="00770D78" w:rsidRPr="002963EA" w:rsidRDefault="00770D78" w:rsidP="00770D7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Në mbështetje të pikës 4, të nenit 102, të Kushtetutës të Republikës së Shqipërisë, të </w:t>
      </w:r>
      <w:r w:rsidR="002963EA" w:rsidRPr="002963EA">
        <w:rPr>
          <w:rFonts w:ascii="Garamond" w:hAnsi="Garamond" w:cs="Times New Roman"/>
          <w:color w:val="000000"/>
          <w:sz w:val="24"/>
          <w:szCs w:val="24"/>
          <w:lang w:val="sq-AL"/>
        </w:rPr>
        <w:t xml:space="preserve">ligjit nr. </w:t>
      </w:r>
      <w:r w:rsidRPr="002963EA">
        <w:rPr>
          <w:rFonts w:ascii="Garamond" w:hAnsi="Garamond" w:cs="Times New Roman"/>
          <w:color w:val="000000"/>
          <w:sz w:val="24"/>
          <w:szCs w:val="24"/>
          <w:lang w:val="sq-AL"/>
        </w:rPr>
        <w:t xml:space="preserve">9000, datë 30.1.2003 “Për organizimin dhe funksionimin e Këshillit të Ministrave”, të neneve 28, 29, të </w:t>
      </w:r>
      <w:r w:rsidR="002963EA" w:rsidRPr="002963EA">
        <w:rPr>
          <w:rFonts w:ascii="Garamond" w:hAnsi="Garamond" w:cs="Times New Roman"/>
          <w:color w:val="000000"/>
          <w:sz w:val="24"/>
          <w:szCs w:val="24"/>
          <w:lang w:val="sq-AL"/>
        </w:rPr>
        <w:t>ligjit nr</w:t>
      </w:r>
      <w:r w:rsidRPr="002963EA">
        <w:rPr>
          <w:rFonts w:ascii="Garamond" w:hAnsi="Garamond" w:cs="Times New Roman"/>
          <w:color w:val="000000"/>
          <w:sz w:val="24"/>
          <w:szCs w:val="24"/>
          <w:lang w:val="sq-AL"/>
        </w:rPr>
        <w:t xml:space="preserve">. 44/2015, “Kodi i Procedurave Administrative të Republikës së Shqipërisë”, të nenit 11, të </w:t>
      </w:r>
      <w:r w:rsidR="002963EA" w:rsidRPr="002963EA">
        <w:rPr>
          <w:rFonts w:ascii="Garamond" w:hAnsi="Garamond" w:cs="Times New Roman"/>
          <w:color w:val="000000"/>
          <w:sz w:val="24"/>
          <w:szCs w:val="24"/>
          <w:lang w:val="sq-AL"/>
        </w:rPr>
        <w:t>ligjit n</w:t>
      </w:r>
      <w:r w:rsidRPr="002963EA">
        <w:rPr>
          <w:rFonts w:ascii="Garamond" w:hAnsi="Garamond" w:cs="Times New Roman"/>
          <w:color w:val="000000"/>
          <w:sz w:val="24"/>
          <w:szCs w:val="24"/>
          <w:lang w:val="sq-AL"/>
        </w:rPr>
        <w:t>r. 90/2012, “Për organizimin dhe funksionimin e administratës shtetërore”,</w:t>
      </w:r>
    </w:p>
    <w:p w14:paraId="4EC8D955" w14:textId="77777777" w:rsidR="00770D78" w:rsidRPr="002963EA" w:rsidRDefault="00770D78" w:rsidP="00770D7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465F22" w14:textId="77777777" w:rsidR="00770D78" w:rsidRPr="002963EA" w:rsidRDefault="00770D78" w:rsidP="00770D7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963EA">
        <w:rPr>
          <w:rFonts w:ascii="Garamond" w:hAnsi="Garamond" w:cs="Times New Roman"/>
          <w:bCs/>
          <w:color w:val="000000"/>
          <w:sz w:val="24"/>
          <w:szCs w:val="24"/>
          <w:lang w:val="sq-AL"/>
        </w:rPr>
        <w:t>URDHËROJ:</w:t>
      </w:r>
    </w:p>
    <w:p w14:paraId="48BC593E" w14:textId="77777777" w:rsidR="00770D78" w:rsidRPr="002963EA" w:rsidRDefault="00770D78" w:rsidP="00770D78">
      <w:pPr>
        <w:autoSpaceDE w:val="0"/>
        <w:autoSpaceDN w:val="0"/>
        <w:adjustRightInd w:val="0"/>
        <w:spacing w:after="0" w:line="240" w:lineRule="auto"/>
        <w:ind w:firstLine="284"/>
        <w:rPr>
          <w:rFonts w:ascii="Garamond" w:hAnsi="Garamond" w:cs="Times New Roman"/>
          <w:b/>
          <w:bCs/>
          <w:color w:val="000000"/>
          <w:sz w:val="24"/>
          <w:szCs w:val="24"/>
          <w:lang w:val="sq-AL"/>
        </w:rPr>
      </w:pPr>
    </w:p>
    <w:p w14:paraId="7CB87AB5" w14:textId="713262A2" w:rsidR="00770D78" w:rsidRPr="002963EA" w:rsidRDefault="00770D78" w:rsidP="00770D78">
      <w:pPr>
        <w:tabs>
          <w:tab w:val="left" w:pos="360"/>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1. Delegimin e kompetencave të titullarit të Ministrisë së Bujqësisë dhe Zhvillimit Rural, zëvendësministrit të Ministrisë së Bujqësisë dhe Zhvillimit Rural z. </w:t>
      </w:r>
      <w:proofErr w:type="spellStart"/>
      <w:r w:rsidRPr="002963EA">
        <w:rPr>
          <w:rFonts w:ascii="Garamond" w:hAnsi="Garamond" w:cs="Times New Roman"/>
          <w:color w:val="000000"/>
          <w:sz w:val="24"/>
          <w:szCs w:val="24"/>
          <w:lang w:val="sq-AL"/>
        </w:rPr>
        <w:t>Enio</w:t>
      </w:r>
      <w:proofErr w:type="spellEnd"/>
      <w:r w:rsidRPr="002963EA">
        <w:rPr>
          <w:rFonts w:ascii="Garamond" w:hAnsi="Garamond" w:cs="Times New Roman"/>
          <w:color w:val="000000"/>
          <w:sz w:val="24"/>
          <w:szCs w:val="24"/>
          <w:lang w:val="sq-AL"/>
        </w:rPr>
        <w:t xml:space="preserve"> </w:t>
      </w:r>
      <w:proofErr w:type="spellStart"/>
      <w:r w:rsidRPr="002963EA">
        <w:rPr>
          <w:rFonts w:ascii="Garamond" w:hAnsi="Garamond" w:cs="Times New Roman"/>
          <w:color w:val="000000"/>
          <w:sz w:val="24"/>
          <w:szCs w:val="24"/>
          <w:lang w:val="sq-AL"/>
        </w:rPr>
        <w:t>Civici</w:t>
      </w:r>
      <w:proofErr w:type="spellEnd"/>
      <w:r w:rsidRPr="002963EA">
        <w:rPr>
          <w:rFonts w:ascii="Garamond" w:hAnsi="Garamond" w:cs="Times New Roman"/>
          <w:color w:val="000000"/>
          <w:sz w:val="24"/>
          <w:szCs w:val="24"/>
          <w:lang w:val="sq-AL"/>
        </w:rPr>
        <w:t xml:space="preserve"> për datën 30.3.2023.</w:t>
      </w:r>
    </w:p>
    <w:p w14:paraId="129BF1EE" w14:textId="2F775A25" w:rsidR="00770D78" w:rsidRPr="002963EA" w:rsidRDefault="00770D78" w:rsidP="00770D78">
      <w:pPr>
        <w:tabs>
          <w:tab w:val="left" w:pos="360"/>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2. Në ushtrim të kompetencave të titullarit të Ministrisë së Bujqësisë dhe Zhvillimit Rural, sipas pikës 1 të këtij urdhri, zëvendësministri ushtron këto përgjegjësi kryesore:</w:t>
      </w:r>
    </w:p>
    <w:p w14:paraId="3532F344" w14:textId="7D645E04" w:rsidR="00770D78" w:rsidRPr="002963EA" w:rsidRDefault="00770D78" w:rsidP="00770D78">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a) </w:t>
      </w:r>
      <w:r w:rsidR="002963EA" w:rsidRPr="002963EA">
        <w:rPr>
          <w:rFonts w:ascii="Garamond" w:hAnsi="Garamond" w:cs="Times New Roman"/>
          <w:color w:val="000000"/>
          <w:sz w:val="24"/>
          <w:szCs w:val="24"/>
          <w:lang w:val="sq-AL"/>
        </w:rPr>
        <w:t xml:space="preserve">trajton </w:t>
      </w:r>
      <w:r w:rsidRPr="002963EA">
        <w:rPr>
          <w:rFonts w:ascii="Garamond" w:hAnsi="Garamond" w:cs="Times New Roman"/>
          <w:color w:val="000000"/>
          <w:sz w:val="24"/>
          <w:szCs w:val="24"/>
          <w:lang w:val="sq-AL"/>
        </w:rPr>
        <w:t xml:space="preserve">dhe nënshkruan përgjigjet zyrtare drejtuar institucioneve shtetërore, personave fizikë ose juridikë, publikë ose privatë, për të gjitha çështjet që janë brenda fushës së veprimtarisë së Ministrisë së Bujqësisë dhe Zhvillimit Rural dhe që lidhen me ushtrimin e funksionit të drejtimit administrativ të institucionit, përveç kompetencave të titullarit të Autoritetit </w:t>
      </w:r>
      <w:proofErr w:type="spellStart"/>
      <w:r w:rsidRPr="002963EA">
        <w:rPr>
          <w:rFonts w:ascii="Garamond" w:hAnsi="Garamond" w:cs="Times New Roman"/>
          <w:color w:val="000000"/>
          <w:sz w:val="24"/>
          <w:szCs w:val="24"/>
          <w:lang w:val="sq-AL"/>
        </w:rPr>
        <w:t>Kontraktor</w:t>
      </w:r>
      <w:proofErr w:type="spellEnd"/>
      <w:r w:rsidRPr="002963EA">
        <w:rPr>
          <w:rFonts w:ascii="Garamond" w:hAnsi="Garamond" w:cs="Times New Roman"/>
          <w:color w:val="000000"/>
          <w:sz w:val="24"/>
          <w:szCs w:val="24"/>
          <w:lang w:val="sq-AL"/>
        </w:rPr>
        <w:t>;</w:t>
      </w:r>
    </w:p>
    <w:p w14:paraId="7EAB506A" w14:textId="6142B959" w:rsidR="00770D78" w:rsidRPr="002963EA" w:rsidRDefault="00770D78" w:rsidP="00770D78">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b) </w:t>
      </w:r>
      <w:r w:rsidR="002963EA" w:rsidRPr="002963EA">
        <w:rPr>
          <w:rFonts w:ascii="Garamond" w:hAnsi="Garamond" w:cs="Times New Roman"/>
          <w:color w:val="000000"/>
          <w:sz w:val="24"/>
          <w:szCs w:val="24"/>
          <w:lang w:val="sq-AL"/>
        </w:rPr>
        <w:t xml:space="preserve">ndjek </w:t>
      </w:r>
      <w:r w:rsidRPr="002963EA">
        <w:rPr>
          <w:rFonts w:ascii="Garamond" w:hAnsi="Garamond" w:cs="Times New Roman"/>
          <w:color w:val="000000"/>
          <w:sz w:val="24"/>
          <w:szCs w:val="24"/>
          <w:lang w:val="sq-AL"/>
        </w:rPr>
        <w:t>dhe kontrollon veprimtarinë e nëpunësve të aparatit të Ministrisë së Bujqësisë dhe Zhvillimit Rural, si dhe institucioneve të varësisë së Ministrisë së Bujqësisë dhe Zhvillimit Rural;</w:t>
      </w:r>
    </w:p>
    <w:p w14:paraId="2F559825" w14:textId="5586D9C5" w:rsidR="00770D78" w:rsidRPr="002963EA" w:rsidRDefault="00770D78" w:rsidP="00770D78">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c) </w:t>
      </w:r>
      <w:r w:rsidR="002963EA" w:rsidRPr="002963EA">
        <w:rPr>
          <w:rFonts w:ascii="Garamond" w:hAnsi="Garamond" w:cs="Times New Roman"/>
          <w:color w:val="000000"/>
          <w:sz w:val="24"/>
          <w:szCs w:val="24"/>
          <w:lang w:val="sq-AL"/>
        </w:rPr>
        <w:t xml:space="preserve">bën </w:t>
      </w:r>
      <w:r w:rsidRPr="002963EA">
        <w:rPr>
          <w:rFonts w:ascii="Garamond" w:hAnsi="Garamond" w:cs="Times New Roman"/>
          <w:color w:val="000000"/>
          <w:sz w:val="24"/>
          <w:szCs w:val="24"/>
          <w:lang w:val="sq-AL"/>
        </w:rPr>
        <w:t>ndarjen dhe mbikëqyr realizimin e detyrave nga nëpunësit e Ministrisë së Bujqësisë dhe Zhvillimit Rural, në funksion të drejtimit dhe administrimit të përditshëm të veprimtarisë së Ministrisë së Bujqësisë dhe Zhvillimit Rural.</w:t>
      </w:r>
    </w:p>
    <w:p w14:paraId="6EA0EB4B" w14:textId="0619FDC5" w:rsidR="00770D78" w:rsidRPr="002963EA" w:rsidRDefault="00770D78" w:rsidP="00770D7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3. Në ushtrimin e kompetencave sipas këtij urdhri, zëvendësministri ndihmohet dhe    mbështetet nga sekretari i përgjithshëm i Ministrisë së Bujqësisë d</w:t>
      </w:r>
      <w:r w:rsidR="009E6C8C">
        <w:rPr>
          <w:rFonts w:ascii="Garamond" w:hAnsi="Garamond" w:cs="Times New Roman"/>
          <w:color w:val="000000"/>
          <w:sz w:val="24"/>
          <w:szCs w:val="24"/>
          <w:lang w:val="sq-AL"/>
        </w:rPr>
        <w:t xml:space="preserve">he Zhvillimit Rural, </w:t>
      </w:r>
      <w:bookmarkStart w:id="0" w:name="_GoBack"/>
      <w:bookmarkEnd w:id="0"/>
      <w:r w:rsidRPr="002963EA">
        <w:rPr>
          <w:rFonts w:ascii="Garamond" w:hAnsi="Garamond" w:cs="Times New Roman"/>
          <w:color w:val="000000"/>
          <w:sz w:val="24"/>
          <w:szCs w:val="24"/>
          <w:lang w:val="sq-AL"/>
        </w:rPr>
        <w:t xml:space="preserve">ose personi që ushtron detyrat e tij në rast mungese. Zëvendësministri ndalohet të </w:t>
      </w:r>
      <w:proofErr w:type="spellStart"/>
      <w:r w:rsidRPr="002963EA">
        <w:rPr>
          <w:rFonts w:ascii="Garamond" w:hAnsi="Garamond" w:cs="Times New Roman"/>
          <w:color w:val="000000"/>
          <w:sz w:val="24"/>
          <w:szCs w:val="24"/>
          <w:lang w:val="sq-AL"/>
        </w:rPr>
        <w:t>nëndelegojë</w:t>
      </w:r>
      <w:proofErr w:type="spellEnd"/>
      <w:r w:rsidRPr="002963EA">
        <w:rPr>
          <w:rFonts w:ascii="Garamond" w:hAnsi="Garamond" w:cs="Times New Roman"/>
          <w:color w:val="000000"/>
          <w:sz w:val="24"/>
          <w:szCs w:val="24"/>
          <w:lang w:val="sq-AL"/>
        </w:rPr>
        <w:t xml:space="preserve"> te një organ i tretë kompetencat e përfituara përmes këtij akti delegimi.</w:t>
      </w:r>
    </w:p>
    <w:p w14:paraId="0722FAE0" w14:textId="5D110C85" w:rsidR="00770D78" w:rsidRPr="002963EA" w:rsidRDefault="00770D78" w:rsidP="00770D7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 xml:space="preserve">4. Për zbatimin e këtij urdhri, ngarkohet zëvendësministri i Ministrisë së Bujqësisë dhe Zhvillimit Rural z. </w:t>
      </w:r>
      <w:proofErr w:type="spellStart"/>
      <w:r w:rsidRPr="002963EA">
        <w:rPr>
          <w:rFonts w:ascii="Garamond" w:hAnsi="Garamond" w:cs="Times New Roman"/>
          <w:color w:val="000000"/>
          <w:sz w:val="24"/>
          <w:szCs w:val="24"/>
          <w:lang w:val="sq-AL"/>
        </w:rPr>
        <w:t>Enio</w:t>
      </w:r>
      <w:proofErr w:type="spellEnd"/>
      <w:r w:rsidRPr="002963EA">
        <w:rPr>
          <w:rFonts w:ascii="Garamond" w:hAnsi="Garamond" w:cs="Times New Roman"/>
          <w:color w:val="000000"/>
          <w:sz w:val="24"/>
          <w:szCs w:val="24"/>
          <w:lang w:val="sq-AL"/>
        </w:rPr>
        <w:t xml:space="preserve"> </w:t>
      </w:r>
      <w:proofErr w:type="spellStart"/>
      <w:r w:rsidRPr="002963EA">
        <w:rPr>
          <w:rFonts w:ascii="Garamond" w:hAnsi="Garamond" w:cs="Times New Roman"/>
          <w:color w:val="000000"/>
          <w:sz w:val="24"/>
          <w:szCs w:val="24"/>
          <w:lang w:val="sq-AL"/>
        </w:rPr>
        <w:t>Civici</w:t>
      </w:r>
      <w:proofErr w:type="spellEnd"/>
      <w:r w:rsidRPr="002963EA">
        <w:rPr>
          <w:rFonts w:ascii="Garamond" w:hAnsi="Garamond" w:cs="Times New Roman"/>
          <w:color w:val="000000"/>
          <w:sz w:val="24"/>
          <w:szCs w:val="24"/>
          <w:lang w:val="sq-AL"/>
        </w:rPr>
        <w:t>.</w:t>
      </w:r>
    </w:p>
    <w:p w14:paraId="4C085BC6" w14:textId="77777777" w:rsidR="00770D78" w:rsidRPr="002963EA" w:rsidRDefault="00770D78" w:rsidP="00770D7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63EA">
        <w:rPr>
          <w:rFonts w:ascii="Garamond" w:hAnsi="Garamond" w:cs="Times New Roman"/>
          <w:color w:val="000000"/>
          <w:sz w:val="24"/>
          <w:szCs w:val="24"/>
          <w:lang w:val="sq-AL"/>
        </w:rPr>
        <w:t>Ky urdhër hyn në fuqi menjëherë dhe botohet në Fletoren Zyrtare.</w:t>
      </w:r>
    </w:p>
    <w:p w14:paraId="6FA1C92A" w14:textId="77777777" w:rsidR="00770D78" w:rsidRPr="002963EA" w:rsidRDefault="00770D78" w:rsidP="00770D78">
      <w:pPr>
        <w:autoSpaceDE w:val="0"/>
        <w:autoSpaceDN w:val="0"/>
        <w:adjustRightInd w:val="0"/>
        <w:spacing w:after="0" w:line="240" w:lineRule="auto"/>
        <w:ind w:firstLine="284"/>
        <w:rPr>
          <w:rFonts w:ascii="Garamond" w:hAnsi="Garamond" w:cs="Times New Roman"/>
          <w:b/>
          <w:bCs/>
          <w:color w:val="000000"/>
          <w:sz w:val="24"/>
          <w:szCs w:val="24"/>
          <w:lang w:val="sq-AL"/>
        </w:rPr>
      </w:pPr>
    </w:p>
    <w:p w14:paraId="5A448C58" w14:textId="62EC34E9" w:rsidR="00770D78" w:rsidRPr="002963EA" w:rsidRDefault="00770D78" w:rsidP="00770D7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2963EA">
        <w:rPr>
          <w:rFonts w:ascii="Garamond" w:hAnsi="Garamond" w:cs="Times New Roman"/>
          <w:bCs/>
          <w:color w:val="000000"/>
          <w:sz w:val="24"/>
          <w:szCs w:val="24"/>
          <w:lang w:val="sq-AL"/>
        </w:rPr>
        <w:t xml:space="preserve">MINISTËR I </w:t>
      </w:r>
      <w:r w:rsidRPr="002963EA">
        <w:rPr>
          <w:rFonts w:ascii="Garamond" w:hAnsi="Garamond"/>
          <w:sz w:val="24"/>
          <w:szCs w:val="24"/>
          <w:lang w:val="sq-AL"/>
        </w:rPr>
        <w:t>BUJQËSISË DHE ZHVILLIMIT RURAL</w:t>
      </w:r>
    </w:p>
    <w:p w14:paraId="40A0A24F" w14:textId="100DBA1B" w:rsidR="00770D78" w:rsidRPr="002963EA" w:rsidRDefault="00770D78" w:rsidP="00770D78">
      <w:pPr>
        <w:tabs>
          <w:tab w:val="left" w:pos="0"/>
        </w:tabs>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2963EA">
        <w:rPr>
          <w:rFonts w:ascii="Garamond" w:hAnsi="Garamond" w:cs="Times New Roman"/>
          <w:b/>
          <w:bCs/>
          <w:color w:val="000000"/>
          <w:sz w:val="24"/>
          <w:szCs w:val="24"/>
          <w:lang w:val="sq-AL"/>
        </w:rPr>
        <w:t>Frida</w:t>
      </w:r>
      <w:proofErr w:type="spellEnd"/>
      <w:r w:rsidRPr="002963EA">
        <w:rPr>
          <w:rFonts w:ascii="Garamond" w:hAnsi="Garamond" w:cs="Times New Roman"/>
          <w:b/>
          <w:bCs/>
          <w:color w:val="000000"/>
          <w:sz w:val="24"/>
          <w:szCs w:val="24"/>
          <w:lang w:val="sq-AL"/>
        </w:rPr>
        <w:t xml:space="preserve"> </w:t>
      </w:r>
      <w:proofErr w:type="spellStart"/>
      <w:r w:rsidRPr="002963EA">
        <w:rPr>
          <w:rFonts w:ascii="Garamond" w:hAnsi="Garamond" w:cs="Times New Roman"/>
          <w:b/>
          <w:bCs/>
          <w:color w:val="000000"/>
          <w:sz w:val="24"/>
          <w:szCs w:val="24"/>
          <w:lang w:val="sq-AL"/>
        </w:rPr>
        <w:t>Krifca</w:t>
      </w:r>
      <w:proofErr w:type="spellEnd"/>
    </w:p>
    <w:p w14:paraId="488FB6B4" w14:textId="77777777" w:rsidR="00770D78" w:rsidRPr="002963EA" w:rsidRDefault="00770D78" w:rsidP="00770D78">
      <w:pPr>
        <w:spacing w:after="0" w:line="240" w:lineRule="auto"/>
        <w:ind w:firstLine="284"/>
        <w:jc w:val="right"/>
        <w:rPr>
          <w:rFonts w:ascii="Garamond" w:hAnsi="Garamond"/>
          <w:sz w:val="24"/>
          <w:szCs w:val="24"/>
          <w:lang w:val="sq-AL"/>
        </w:rPr>
      </w:pPr>
    </w:p>
    <w:sectPr w:rsidR="00770D78" w:rsidRPr="00296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60BC9"/>
    <w:rsid w:val="00075D23"/>
    <w:rsid w:val="0009171B"/>
    <w:rsid w:val="000956ED"/>
    <w:rsid w:val="000A39B7"/>
    <w:rsid w:val="000A77D9"/>
    <w:rsid w:val="000C55A5"/>
    <w:rsid w:val="00121461"/>
    <w:rsid w:val="0012538B"/>
    <w:rsid w:val="00132262"/>
    <w:rsid w:val="00135329"/>
    <w:rsid w:val="00141B18"/>
    <w:rsid w:val="00142C2B"/>
    <w:rsid w:val="00160E68"/>
    <w:rsid w:val="00175424"/>
    <w:rsid w:val="00183018"/>
    <w:rsid w:val="00190C3D"/>
    <w:rsid w:val="001944EB"/>
    <w:rsid w:val="0019635C"/>
    <w:rsid w:val="001D2ABC"/>
    <w:rsid w:val="001D2F1F"/>
    <w:rsid w:val="001D3A2F"/>
    <w:rsid w:val="00204F93"/>
    <w:rsid w:val="00213728"/>
    <w:rsid w:val="00252C2A"/>
    <w:rsid w:val="00257E0A"/>
    <w:rsid w:val="00271B7C"/>
    <w:rsid w:val="00275189"/>
    <w:rsid w:val="002821F2"/>
    <w:rsid w:val="002929DC"/>
    <w:rsid w:val="002963EA"/>
    <w:rsid w:val="002A23A7"/>
    <w:rsid w:val="002B7B82"/>
    <w:rsid w:val="002C3DC5"/>
    <w:rsid w:val="002C7879"/>
    <w:rsid w:val="002D71C7"/>
    <w:rsid w:val="002E2CDE"/>
    <w:rsid w:val="003346E6"/>
    <w:rsid w:val="00334BDB"/>
    <w:rsid w:val="00336C31"/>
    <w:rsid w:val="00345F96"/>
    <w:rsid w:val="0034608A"/>
    <w:rsid w:val="003673CA"/>
    <w:rsid w:val="00373E4A"/>
    <w:rsid w:val="00375DE4"/>
    <w:rsid w:val="003956A3"/>
    <w:rsid w:val="00397301"/>
    <w:rsid w:val="003A0634"/>
    <w:rsid w:val="003B4312"/>
    <w:rsid w:val="003B57C7"/>
    <w:rsid w:val="003D12F1"/>
    <w:rsid w:val="003D54AD"/>
    <w:rsid w:val="003D693A"/>
    <w:rsid w:val="00410A77"/>
    <w:rsid w:val="00421355"/>
    <w:rsid w:val="00422E5B"/>
    <w:rsid w:val="00425784"/>
    <w:rsid w:val="00431893"/>
    <w:rsid w:val="004604CD"/>
    <w:rsid w:val="00462CFB"/>
    <w:rsid w:val="004948FB"/>
    <w:rsid w:val="00497200"/>
    <w:rsid w:val="004C0C4E"/>
    <w:rsid w:val="004C25A2"/>
    <w:rsid w:val="004C3178"/>
    <w:rsid w:val="004D4267"/>
    <w:rsid w:val="00504AE4"/>
    <w:rsid w:val="00505829"/>
    <w:rsid w:val="00566969"/>
    <w:rsid w:val="00567F21"/>
    <w:rsid w:val="00571B80"/>
    <w:rsid w:val="00576316"/>
    <w:rsid w:val="00576FC3"/>
    <w:rsid w:val="0058238F"/>
    <w:rsid w:val="00592C00"/>
    <w:rsid w:val="00597694"/>
    <w:rsid w:val="005B0B35"/>
    <w:rsid w:val="005B5967"/>
    <w:rsid w:val="005B7AE1"/>
    <w:rsid w:val="005C301C"/>
    <w:rsid w:val="005F5040"/>
    <w:rsid w:val="006032E2"/>
    <w:rsid w:val="006425E0"/>
    <w:rsid w:val="00681454"/>
    <w:rsid w:val="006945EE"/>
    <w:rsid w:val="00697A5B"/>
    <w:rsid w:val="006A37B9"/>
    <w:rsid w:val="006A512D"/>
    <w:rsid w:val="006E6768"/>
    <w:rsid w:val="00710CF1"/>
    <w:rsid w:val="0072369E"/>
    <w:rsid w:val="00770D78"/>
    <w:rsid w:val="007A0E53"/>
    <w:rsid w:val="007A6FEA"/>
    <w:rsid w:val="007C2D06"/>
    <w:rsid w:val="007C61B2"/>
    <w:rsid w:val="007D20DA"/>
    <w:rsid w:val="007D4E26"/>
    <w:rsid w:val="007F1F00"/>
    <w:rsid w:val="007F20FF"/>
    <w:rsid w:val="008314F7"/>
    <w:rsid w:val="00867646"/>
    <w:rsid w:val="00886A96"/>
    <w:rsid w:val="008A2062"/>
    <w:rsid w:val="008C2627"/>
    <w:rsid w:val="008D0DF7"/>
    <w:rsid w:val="008D121F"/>
    <w:rsid w:val="008E07BC"/>
    <w:rsid w:val="008E44CB"/>
    <w:rsid w:val="00943A32"/>
    <w:rsid w:val="009547F5"/>
    <w:rsid w:val="00983036"/>
    <w:rsid w:val="009B2B45"/>
    <w:rsid w:val="009E40DB"/>
    <w:rsid w:val="009E4E0D"/>
    <w:rsid w:val="009E6C8C"/>
    <w:rsid w:val="00A0127D"/>
    <w:rsid w:val="00A0283C"/>
    <w:rsid w:val="00A20C98"/>
    <w:rsid w:val="00A244DB"/>
    <w:rsid w:val="00A24CF9"/>
    <w:rsid w:val="00A25B9A"/>
    <w:rsid w:val="00A32E87"/>
    <w:rsid w:val="00A4586F"/>
    <w:rsid w:val="00A46623"/>
    <w:rsid w:val="00A52EE5"/>
    <w:rsid w:val="00A6527C"/>
    <w:rsid w:val="00A925C9"/>
    <w:rsid w:val="00AA3CC7"/>
    <w:rsid w:val="00AA47BF"/>
    <w:rsid w:val="00AA6249"/>
    <w:rsid w:val="00AC7C81"/>
    <w:rsid w:val="00AD090C"/>
    <w:rsid w:val="00AD2604"/>
    <w:rsid w:val="00AD3E46"/>
    <w:rsid w:val="00AD7C20"/>
    <w:rsid w:val="00AE5C23"/>
    <w:rsid w:val="00B034C3"/>
    <w:rsid w:val="00B33946"/>
    <w:rsid w:val="00B63506"/>
    <w:rsid w:val="00B76F3D"/>
    <w:rsid w:val="00B86D15"/>
    <w:rsid w:val="00BA244C"/>
    <w:rsid w:val="00BA2E85"/>
    <w:rsid w:val="00BB55ED"/>
    <w:rsid w:val="00BD0463"/>
    <w:rsid w:val="00BD0BEA"/>
    <w:rsid w:val="00BD36DF"/>
    <w:rsid w:val="00BE3604"/>
    <w:rsid w:val="00C07057"/>
    <w:rsid w:val="00C20549"/>
    <w:rsid w:val="00C30D0F"/>
    <w:rsid w:val="00C5501C"/>
    <w:rsid w:val="00C634C1"/>
    <w:rsid w:val="00C71BED"/>
    <w:rsid w:val="00CA67DB"/>
    <w:rsid w:val="00CA70A2"/>
    <w:rsid w:val="00CC12D4"/>
    <w:rsid w:val="00CD3537"/>
    <w:rsid w:val="00CE2A8A"/>
    <w:rsid w:val="00CE5249"/>
    <w:rsid w:val="00CF6387"/>
    <w:rsid w:val="00D12A76"/>
    <w:rsid w:val="00D20D88"/>
    <w:rsid w:val="00D63ABD"/>
    <w:rsid w:val="00D67248"/>
    <w:rsid w:val="00D70F22"/>
    <w:rsid w:val="00D8097B"/>
    <w:rsid w:val="00DA4EAA"/>
    <w:rsid w:val="00DA7B3F"/>
    <w:rsid w:val="00DB1844"/>
    <w:rsid w:val="00DE03AC"/>
    <w:rsid w:val="00DE1680"/>
    <w:rsid w:val="00E04762"/>
    <w:rsid w:val="00E05E21"/>
    <w:rsid w:val="00E4133D"/>
    <w:rsid w:val="00E414D0"/>
    <w:rsid w:val="00E56153"/>
    <w:rsid w:val="00E61BC2"/>
    <w:rsid w:val="00E702BD"/>
    <w:rsid w:val="00E944F8"/>
    <w:rsid w:val="00EC5ECD"/>
    <w:rsid w:val="00ED307F"/>
    <w:rsid w:val="00ED57FF"/>
    <w:rsid w:val="00EE4477"/>
    <w:rsid w:val="00EF1574"/>
    <w:rsid w:val="00EF5D20"/>
    <w:rsid w:val="00F51CB4"/>
    <w:rsid w:val="00F6783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18647"/>
  <w15:docId w15:val="{B8B04035-3E7A-47E9-BA3A-1752337A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2023-04-03T13:41:43Z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2023-03-30T22:00:00Z</Date_x0020_protokolli>
    <Titulli xmlns="0e656187-b300-4fb0-8bf4-3a50f872073c">Për delegim kompetencash</Titulli>
    <Modifikuesi xmlns="0e656187-b300-4fb0-8bf4-3a50f872073c">ermira.bukaci</Modifikuesi>
    <Nr_x002e__x0020_prot_x0020_QBZ xmlns="0e656187-b300-4fb0-8bf4-3a50f872073c">491/1</Nr_x002e__x0020_prot_x0020_QBZ>
    <Data_x0020_e_x0020_Modifikimit xmlns="0e656187-b300-4fb0-8bf4-3a50f872073c">2023-04-04T08:00:28Z</Data_x0020_e_x0020_Modifikimit>
    <Dekretuar xmlns="0e656187-b300-4fb0-8bf4-3a50f872073c">false</Dekretuar>
    <Data xmlns="0e656187-b300-4fb0-8bf4-3a50f872073c">2023-03-28T22:00:00Z</Data>
    <Nr_x002e__x0020_protokolli_x0020_i_x0020_aktit xmlns="0e656187-b300-4fb0-8bf4-3a50f872073c">1882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B4B9E37F6F40EA9BB75B38757A86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B4B9E37F6F40EA9BB75B38757A86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761C9-93AE-405E-BC7B-01886407F862}">
  <ds:schemaRefs>
    <ds:schemaRef ds:uri="http://purl.org/dc/terms/"/>
    <ds:schemaRef ds:uri="http://schemas.microsoft.com/office/2006/metadata/properties"/>
    <ds:schemaRef ds:uri="http://schemas.microsoft.com/office/2006/documentManagement/types"/>
    <ds:schemaRef ds:uri="0e656187-b300-4fb0-8bf4-3a50f872073c"/>
    <ds:schemaRef ds:uri="http://www.w3.org/XML/1998/namespace"/>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1C9CB655-3945-40CE-80BC-34DF60F20891}">
  <ds:schemaRefs>
    <ds:schemaRef ds:uri="http://schemas.microsoft.com/sharepoint/v3/contenttype/forms"/>
  </ds:schemaRefs>
</ds:datastoreItem>
</file>

<file path=customXml/itemProps3.xml><?xml version="1.0" encoding="utf-8"?>
<ds:datastoreItem xmlns:ds="http://schemas.openxmlformats.org/officeDocument/2006/customXml" ds:itemID="{C3943D5F-1A1E-4D53-9EEE-80063BBB6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C78667-B13E-44A7-BC0C-18F6FA6493D6}">
  <ds:schemaRefs>
    <ds:schemaRef ds:uri="http://schemas.microsoft.com/sharepoint/v3/contenttype/forms"/>
  </ds:schemaRefs>
</ds:datastoreItem>
</file>

<file path=customXml/itemProps5.xml><?xml version="1.0" encoding="utf-8"?>
<ds:datastoreItem xmlns:ds="http://schemas.openxmlformats.org/officeDocument/2006/customXml" ds:itemID="{20F04D25-82E0-4A1B-8837-A2EE8A145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AA26A9-92CD-4392-BA55-8AEAC1EEC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Për delegim kompetencash</vt:lpstr>
    </vt:vector>
  </TitlesOfParts>
  <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kompetencash</dc:title>
  <dc:creator>Entela Suli</dc:creator>
  <cp:lastModifiedBy>Jorina Kryeziu</cp:lastModifiedBy>
  <cp:revision>6</cp:revision>
  <dcterms:created xsi:type="dcterms:W3CDTF">2023-04-03T10:58:00Z</dcterms:created>
  <dcterms:modified xsi:type="dcterms:W3CDTF">2023-04-04T08:22:00Z</dcterms:modified>
</cp:coreProperties>
</file>