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5317E" w14:textId="77777777" w:rsidR="004B03EA" w:rsidRPr="007A254C" w:rsidRDefault="004B03EA" w:rsidP="004B03EA">
      <w:pPr>
        <w:autoSpaceDE w:val="0"/>
        <w:autoSpaceDN w:val="0"/>
        <w:adjustRightInd w:val="0"/>
        <w:spacing w:after="0" w:line="240" w:lineRule="auto"/>
        <w:ind w:firstLine="284"/>
        <w:jc w:val="center"/>
        <w:rPr>
          <w:rFonts w:ascii="Garamond" w:hAnsi="Garamond" w:cs="Times New Roman"/>
          <w:b/>
          <w:bCs/>
          <w:sz w:val="24"/>
          <w:szCs w:val="24"/>
          <w:lang w:val="sq-AL"/>
        </w:rPr>
      </w:pPr>
      <w:r w:rsidRPr="007A254C">
        <w:rPr>
          <w:rFonts w:ascii="Garamond" w:hAnsi="Garamond" w:cs="Times New Roman"/>
          <w:b/>
          <w:bCs/>
          <w:color w:val="000000"/>
          <w:sz w:val="24"/>
          <w:szCs w:val="24"/>
          <w:lang w:val="sq-AL"/>
        </w:rPr>
        <w:t>URDHËR</w:t>
      </w:r>
    </w:p>
    <w:p w14:paraId="3F85317F" w14:textId="20386BB9" w:rsidR="004B03EA" w:rsidRPr="007A254C" w:rsidRDefault="004B03EA" w:rsidP="004B03EA">
      <w:pPr>
        <w:autoSpaceDE w:val="0"/>
        <w:autoSpaceDN w:val="0"/>
        <w:adjustRightInd w:val="0"/>
        <w:spacing w:after="0" w:line="240" w:lineRule="auto"/>
        <w:ind w:firstLine="284"/>
        <w:jc w:val="center"/>
        <w:rPr>
          <w:rFonts w:ascii="Garamond" w:hAnsi="Garamond" w:cs="Times New Roman"/>
          <w:b/>
          <w:bCs/>
          <w:sz w:val="24"/>
          <w:szCs w:val="24"/>
          <w:lang w:val="sq-AL"/>
        </w:rPr>
      </w:pPr>
      <w:r w:rsidRPr="007A254C">
        <w:rPr>
          <w:rFonts w:ascii="Garamond" w:hAnsi="Garamond" w:cs="Times New Roman"/>
          <w:b/>
          <w:bCs/>
          <w:sz w:val="24"/>
          <w:szCs w:val="24"/>
          <w:lang w:val="sq-AL"/>
        </w:rPr>
        <w:t>Nr. 520, datë 7.9.2023</w:t>
      </w:r>
    </w:p>
    <w:p w14:paraId="3F853180" w14:textId="77777777" w:rsidR="004B03EA" w:rsidRPr="007A254C" w:rsidRDefault="004B03EA" w:rsidP="004B03EA">
      <w:pPr>
        <w:autoSpaceDE w:val="0"/>
        <w:autoSpaceDN w:val="0"/>
        <w:adjustRightInd w:val="0"/>
        <w:spacing w:after="0" w:line="240" w:lineRule="auto"/>
        <w:ind w:firstLine="284"/>
        <w:jc w:val="center"/>
        <w:rPr>
          <w:rFonts w:ascii="Garamond" w:hAnsi="Garamond" w:cs="Times New Roman"/>
          <w:b/>
          <w:bCs/>
          <w:sz w:val="24"/>
          <w:szCs w:val="24"/>
          <w:lang w:val="sq-AL"/>
        </w:rPr>
      </w:pPr>
    </w:p>
    <w:p w14:paraId="3F853181" w14:textId="338C279E" w:rsidR="004B03EA" w:rsidRPr="007A254C" w:rsidRDefault="004B03EA" w:rsidP="004B03EA">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7A254C">
        <w:rPr>
          <w:rFonts w:ascii="Garamond" w:hAnsi="Garamond" w:cs="Times New Roman"/>
          <w:b/>
          <w:bCs/>
          <w:sz w:val="24"/>
          <w:szCs w:val="24"/>
          <w:lang w:val="sq-AL"/>
        </w:rPr>
        <w:t>PËR IMPORTIN E KAFSHËVE TË LLOJIT DERRA, PRODUKTEVE, NËNPRODUKTEVE</w:t>
      </w:r>
      <w:r w:rsidR="007A254C">
        <w:rPr>
          <w:rFonts w:ascii="Garamond" w:hAnsi="Garamond" w:cs="Times New Roman"/>
          <w:b/>
          <w:bCs/>
          <w:sz w:val="24"/>
          <w:szCs w:val="24"/>
          <w:lang w:val="sq-AL"/>
        </w:rPr>
        <w:t xml:space="preserve"> </w:t>
      </w:r>
      <w:r w:rsidRPr="007A254C">
        <w:rPr>
          <w:rFonts w:ascii="Garamond" w:hAnsi="Garamond" w:cs="Times New Roman"/>
          <w:b/>
          <w:bCs/>
          <w:sz w:val="24"/>
          <w:szCs w:val="24"/>
          <w:lang w:val="sq-AL"/>
        </w:rPr>
        <w:t>TË TYRE, MATERIALIT BIOLOGJIK, EMBRIONEVE, MISHIT DHE NËNPRODUKTEVE TË TYRE NGA ITALIA</w:t>
      </w:r>
    </w:p>
    <w:p w14:paraId="3F853182" w14:textId="77777777" w:rsidR="004B03EA" w:rsidRPr="007A254C" w:rsidRDefault="004B03EA" w:rsidP="004B03EA">
      <w:pPr>
        <w:autoSpaceDE w:val="0"/>
        <w:autoSpaceDN w:val="0"/>
        <w:adjustRightInd w:val="0"/>
        <w:spacing w:after="0" w:line="240" w:lineRule="auto"/>
        <w:ind w:firstLine="284"/>
        <w:jc w:val="center"/>
        <w:rPr>
          <w:rFonts w:ascii="Garamond" w:hAnsi="Garamond" w:cs="Times New Roman"/>
          <w:b/>
          <w:bCs/>
          <w:sz w:val="24"/>
          <w:szCs w:val="24"/>
          <w:lang w:val="sq-AL"/>
        </w:rPr>
      </w:pPr>
    </w:p>
    <w:p w14:paraId="3F853183" w14:textId="2AA4B552"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Mbështetur në nenin 102, pika 4</w:t>
      </w:r>
      <w:r w:rsidR="000A7AE6">
        <w:rPr>
          <w:rFonts w:ascii="Garamond" w:hAnsi="Garamond" w:cs="Times New Roman"/>
          <w:sz w:val="24"/>
          <w:szCs w:val="24"/>
          <w:lang w:val="sq-AL"/>
        </w:rPr>
        <w:t>,</w:t>
      </w:r>
      <w:r w:rsidRPr="007A254C">
        <w:rPr>
          <w:rFonts w:ascii="Garamond" w:hAnsi="Garamond" w:cs="Times New Roman"/>
          <w:sz w:val="24"/>
          <w:szCs w:val="24"/>
          <w:lang w:val="sq-AL"/>
        </w:rPr>
        <w:t xml:space="preserve"> </w:t>
      </w:r>
      <w:r w:rsidR="000A7AE6">
        <w:rPr>
          <w:rFonts w:ascii="Garamond" w:hAnsi="Garamond" w:cs="Times New Roman"/>
          <w:sz w:val="24"/>
          <w:szCs w:val="24"/>
          <w:lang w:val="sq-AL"/>
        </w:rPr>
        <w:t>të</w:t>
      </w:r>
      <w:r w:rsidRPr="007A254C">
        <w:rPr>
          <w:rFonts w:ascii="Garamond" w:hAnsi="Garamond" w:cs="Times New Roman"/>
          <w:sz w:val="24"/>
          <w:szCs w:val="24"/>
          <w:lang w:val="sq-AL"/>
        </w:rPr>
        <w:t xml:space="preserve"> Kushtetutës, </w:t>
      </w:r>
      <w:r w:rsidR="000A7AE6">
        <w:rPr>
          <w:rFonts w:ascii="Garamond" w:hAnsi="Garamond" w:cs="Times New Roman"/>
          <w:sz w:val="24"/>
          <w:szCs w:val="24"/>
          <w:lang w:val="sq-AL"/>
        </w:rPr>
        <w:t xml:space="preserve">në </w:t>
      </w:r>
      <w:r w:rsidRPr="007A254C">
        <w:rPr>
          <w:rFonts w:ascii="Garamond" w:hAnsi="Garamond" w:cs="Times New Roman"/>
          <w:sz w:val="24"/>
          <w:szCs w:val="24"/>
          <w:lang w:val="sq-AL"/>
        </w:rPr>
        <w:t>nen</w:t>
      </w:r>
      <w:r w:rsidR="000A7AE6">
        <w:rPr>
          <w:rFonts w:ascii="Garamond" w:hAnsi="Garamond" w:cs="Times New Roman"/>
          <w:sz w:val="24"/>
          <w:szCs w:val="24"/>
          <w:lang w:val="sq-AL"/>
        </w:rPr>
        <w:t>et</w:t>
      </w:r>
      <w:r w:rsidRPr="007A254C">
        <w:rPr>
          <w:rFonts w:ascii="Garamond" w:hAnsi="Garamond" w:cs="Times New Roman"/>
          <w:sz w:val="24"/>
          <w:szCs w:val="24"/>
          <w:lang w:val="sq-AL"/>
        </w:rPr>
        <w:t xml:space="preserve"> 42 dhe 43, </w:t>
      </w:r>
      <w:r w:rsidR="000A7AE6">
        <w:rPr>
          <w:rFonts w:ascii="Garamond" w:hAnsi="Garamond" w:cs="Times New Roman"/>
          <w:sz w:val="24"/>
          <w:szCs w:val="24"/>
          <w:lang w:val="sq-AL"/>
        </w:rPr>
        <w:t>të</w:t>
      </w:r>
      <w:r w:rsidRPr="007A254C">
        <w:rPr>
          <w:rFonts w:ascii="Garamond" w:hAnsi="Garamond" w:cs="Times New Roman"/>
          <w:sz w:val="24"/>
          <w:szCs w:val="24"/>
          <w:lang w:val="sq-AL"/>
        </w:rPr>
        <w:t xml:space="preserve"> </w:t>
      </w:r>
      <w:r w:rsidR="000A7AE6" w:rsidRPr="007A254C">
        <w:rPr>
          <w:rFonts w:ascii="Garamond" w:hAnsi="Garamond" w:cs="Times New Roman"/>
          <w:sz w:val="24"/>
          <w:szCs w:val="24"/>
          <w:lang w:val="sq-AL"/>
        </w:rPr>
        <w:t>ligjit n</w:t>
      </w:r>
      <w:r w:rsidRPr="007A254C">
        <w:rPr>
          <w:rFonts w:ascii="Garamond" w:hAnsi="Garamond" w:cs="Times New Roman"/>
          <w:sz w:val="24"/>
          <w:szCs w:val="24"/>
          <w:lang w:val="sq-AL"/>
        </w:rPr>
        <w:t>r. 10465, datë 29.9.2011</w:t>
      </w:r>
      <w:r w:rsidR="000A7AE6">
        <w:rPr>
          <w:rFonts w:ascii="Garamond" w:hAnsi="Garamond" w:cs="Times New Roman"/>
          <w:sz w:val="24"/>
          <w:szCs w:val="24"/>
          <w:lang w:val="sq-AL"/>
        </w:rPr>
        <w:t>,</w:t>
      </w:r>
      <w:r w:rsidRPr="007A254C">
        <w:rPr>
          <w:rFonts w:ascii="Garamond" w:hAnsi="Garamond" w:cs="Times New Roman"/>
          <w:sz w:val="24"/>
          <w:szCs w:val="24"/>
          <w:lang w:val="sq-AL"/>
        </w:rPr>
        <w:t xml:space="preserve"> “Për shërbimin veterinar në Republikën e Shqipërisë”, të ndryshuar, </w:t>
      </w:r>
    </w:p>
    <w:p w14:paraId="3F853184"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color w:val="FF0000"/>
          <w:sz w:val="24"/>
          <w:szCs w:val="24"/>
          <w:lang w:val="sq-AL"/>
        </w:rPr>
      </w:pPr>
    </w:p>
    <w:p w14:paraId="3F853185" w14:textId="77777777" w:rsidR="004B03EA" w:rsidRPr="007A254C" w:rsidRDefault="004B03EA" w:rsidP="004B03E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254C">
        <w:rPr>
          <w:rFonts w:ascii="Garamond" w:hAnsi="Garamond" w:cs="Times New Roman"/>
          <w:bCs/>
          <w:color w:val="000000"/>
          <w:sz w:val="24"/>
          <w:szCs w:val="24"/>
          <w:lang w:val="sq-AL"/>
        </w:rPr>
        <w:t>URDHËROJ:</w:t>
      </w:r>
    </w:p>
    <w:p w14:paraId="3F853186"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p>
    <w:p w14:paraId="3F853187" w14:textId="072DB646"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1.</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Lejimin e importit dhe </w:t>
      </w:r>
      <w:r w:rsidR="005B343E">
        <w:rPr>
          <w:rFonts w:ascii="Garamond" w:hAnsi="Garamond" w:cs="Times New Roman"/>
          <w:sz w:val="24"/>
          <w:szCs w:val="24"/>
          <w:lang w:val="sq-AL"/>
        </w:rPr>
        <w:t xml:space="preserve">e </w:t>
      </w:r>
      <w:proofErr w:type="spellStart"/>
      <w:r w:rsidRPr="007A254C">
        <w:rPr>
          <w:rFonts w:ascii="Garamond" w:hAnsi="Garamond" w:cs="Times New Roman"/>
          <w:sz w:val="24"/>
          <w:szCs w:val="24"/>
          <w:lang w:val="sq-AL"/>
        </w:rPr>
        <w:t>tranzitimit</w:t>
      </w:r>
      <w:proofErr w:type="spellEnd"/>
      <w:r w:rsidRPr="007A254C">
        <w:rPr>
          <w:rFonts w:ascii="Garamond" w:hAnsi="Garamond" w:cs="Calibri"/>
          <w:color w:val="000000"/>
          <w:sz w:val="24"/>
          <w:szCs w:val="24"/>
          <w:lang w:val="sq-AL"/>
        </w:rPr>
        <w:t xml:space="preserve"> </w:t>
      </w:r>
      <w:r w:rsidRPr="007A254C">
        <w:rPr>
          <w:rFonts w:ascii="Garamond" w:hAnsi="Garamond" w:cs="Times New Roman"/>
          <w:color w:val="000000"/>
          <w:sz w:val="24"/>
          <w:szCs w:val="24"/>
          <w:lang w:val="sq-AL"/>
        </w:rPr>
        <w:t xml:space="preserve">për në territorin e Republikës së Shqipërisë </w:t>
      </w:r>
      <w:r w:rsidR="000A7AE6">
        <w:rPr>
          <w:rFonts w:ascii="Garamond" w:hAnsi="Garamond" w:cs="Times New Roman"/>
          <w:color w:val="000000"/>
          <w:sz w:val="24"/>
          <w:szCs w:val="24"/>
          <w:lang w:val="sq-AL"/>
        </w:rPr>
        <w:t>të</w:t>
      </w:r>
      <w:r w:rsidRPr="007A254C">
        <w:rPr>
          <w:rFonts w:ascii="Garamond" w:hAnsi="Garamond" w:cs="Times New Roman"/>
          <w:color w:val="000000"/>
          <w:sz w:val="24"/>
          <w:szCs w:val="24"/>
          <w:lang w:val="sq-AL"/>
        </w:rPr>
        <w:t xml:space="preserve"> të gjith</w:t>
      </w:r>
      <w:r w:rsidR="000A7AE6">
        <w:rPr>
          <w:rFonts w:ascii="Garamond" w:hAnsi="Garamond" w:cs="Times New Roman"/>
          <w:color w:val="000000"/>
          <w:sz w:val="24"/>
          <w:szCs w:val="24"/>
          <w:lang w:val="sq-AL"/>
        </w:rPr>
        <w:t>a</w:t>
      </w:r>
      <w:r w:rsidRPr="007A254C">
        <w:rPr>
          <w:rFonts w:ascii="Garamond" w:hAnsi="Garamond" w:cs="Times New Roman"/>
          <w:color w:val="000000"/>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w:t>
      </w:r>
      <w:r w:rsidR="000A7AE6">
        <w:rPr>
          <w:rFonts w:ascii="Garamond" w:hAnsi="Garamond" w:cs="Times New Roman"/>
          <w:color w:val="000000"/>
          <w:sz w:val="24"/>
          <w:szCs w:val="24"/>
          <w:lang w:val="sq-AL"/>
        </w:rPr>
        <w:t>,</w:t>
      </w:r>
      <w:r w:rsidRPr="007A254C">
        <w:rPr>
          <w:rFonts w:ascii="Garamond" w:hAnsi="Garamond" w:cs="Times New Roman"/>
          <w:color w:val="000000"/>
          <w:sz w:val="24"/>
          <w:szCs w:val="24"/>
          <w:lang w:val="sq-AL"/>
        </w:rPr>
        <w:t xml:space="preserve"> vetëm nëse plotësohen kushtet e mëposhtme nga pika 1.1 deri në pikën 1.8, përkatësisht nga shteti i Italisë: </w:t>
      </w:r>
    </w:p>
    <w:p w14:paraId="3F853188" w14:textId="7ABCDF8A" w:rsidR="004B03EA" w:rsidRPr="007A254C" w:rsidRDefault="007A254C" w:rsidP="004B03EA">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4B03EA" w:rsidRPr="005B343E" w14:paraId="3F85318C" w14:textId="77777777" w:rsidTr="005B343E">
        <w:trPr>
          <w:trHeight w:val="20"/>
          <w:jc w:val="center"/>
        </w:trPr>
        <w:tc>
          <w:tcPr>
            <w:tcW w:w="3192" w:type="dxa"/>
            <w:shd w:val="clear" w:color="auto" w:fill="auto"/>
          </w:tcPr>
          <w:p w14:paraId="3F853189" w14:textId="47E73494" w:rsidR="004B03EA" w:rsidRPr="005B343E" w:rsidRDefault="004B03EA" w:rsidP="00D33F2C">
            <w:pPr>
              <w:pStyle w:val="ListParagraph"/>
              <w:spacing w:after="0" w:line="240" w:lineRule="auto"/>
              <w:ind w:left="0"/>
              <w:jc w:val="center"/>
              <w:rPr>
                <w:rFonts w:ascii="Garamond" w:hAnsi="Garamond"/>
                <w:b/>
                <w:sz w:val="20"/>
                <w:szCs w:val="20"/>
                <w:lang w:val="sq-AL"/>
              </w:rPr>
            </w:pPr>
            <w:r w:rsidRPr="005B343E">
              <w:rPr>
                <w:rFonts w:ascii="Garamond" w:hAnsi="Garamond"/>
                <w:b/>
                <w:sz w:val="20"/>
                <w:szCs w:val="20"/>
                <w:lang w:val="sq-AL"/>
              </w:rPr>
              <w:t xml:space="preserve">Ndarja </w:t>
            </w:r>
            <w:r w:rsidR="005B343E" w:rsidRPr="005B343E">
              <w:rPr>
                <w:rFonts w:ascii="Garamond" w:hAnsi="Garamond"/>
                <w:b/>
                <w:sz w:val="20"/>
                <w:szCs w:val="20"/>
                <w:lang w:val="sq-AL"/>
              </w:rPr>
              <w:t>administrative e nivelit të parë</w:t>
            </w:r>
          </w:p>
        </w:tc>
        <w:tc>
          <w:tcPr>
            <w:tcW w:w="3192" w:type="dxa"/>
            <w:shd w:val="clear" w:color="auto" w:fill="auto"/>
          </w:tcPr>
          <w:p w14:paraId="3F85318A" w14:textId="3F405832" w:rsidR="004B03EA" w:rsidRPr="005B343E" w:rsidRDefault="004B03EA" w:rsidP="00D33F2C">
            <w:pPr>
              <w:pStyle w:val="ListParagraph"/>
              <w:spacing w:after="0" w:line="240" w:lineRule="auto"/>
              <w:ind w:left="0"/>
              <w:jc w:val="center"/>
              <w:rPr>
                <w:rFonts w:ascii="Garamond" w:hAnsi="Garamond"/>
                <w:b/>
                <w:sz w:val="20"/>
                <w:szCs w:val="20"/>
                <w:lang w:val="sq-AL"/>
              </w:rPr>
            </w:pPr>
            <w:r w:rsidRPr="005B343E">
              <w:rPr>
                <w:rFonts w:ascii="Garamond" w:hAnsi="Garamond"/>
                <w:b/>
                <w:sz w:val="20"/>
                <w:szCs w:val="20"/>
                <w:lang w:val="sq-AL"/>
              </w:rPr>
              <w:t xml:space="preserve">Ndarja </w:t>
            </w:r>
            <w:r w:rsidR="005B343E" w:rsidRPr="005B343E">
              <w:rPr>
                <w:rFonts w:ascii="Garamond" w:hAnsi="Garamond"/>
                <w:b/>
                <w:sz w:val="20"/>
                <w:szCs w:val="20"/>
                <w:lang w:val="sq-AL"/>
              </w:rPr>
              <w:t>administrative e nivelit të dytë</w:t>
            </w:r>
          </w:p>
        </w:tc>
        <w:tc>
          <w:tcPr>
            <w:tcW w:w="3192" w:type="dxa"/>
            <w:shd w:val="clear" w:color="auto" w:fill="auto"/>
          </w:tcPr>
          <w:p w14:paraId="3F85318B" w14:textId="7B1ACD9C" w:rsidR="004B03EA" w:rsidRPr="005B343E" w:rsidRDefault="004B03EA" w:rsidP="00D33F2C">
            <w:pPr>
              <w:pStyle w:val="ListParagraph"/>
              <w:spacing w:after="0" w:line="240" w:lineRule="auto"/>
              <w:ind w:left="0"/>
              <w:jc w:val="center"/>
              <w:rPr>
                <w:rFonts w:ascii="Garamond" w:hAnsi="Garamond"/>
                <w:b/>
                <w:sz w:val="20"/>
                <w:szCs w:val="20"/>
                <w:lang w:val="sq-AL"/>
              </w:rPr>
            </w:pPr>
            <w:r w:rsidRPr="005B343E">
              <w:rPr>
                <w:rFonts w:ascii="Garamond" w:hAnsi="Garamond"/>
                <w:b/>
                <w:sz w:val="20"/>
                <w:szCs w:val="20"/>
                <w:lang w:val="sq-AL"/>
              </w:rPr>
              <w:t xml:space="preserve">Ndarja </w:t>
            </w:r>
            <w:r w:rsidR="005B343E" w:rsidRPr="005B343E">
              <w:rPr>
                <w:rFonts w:ascii="Garamond" w:hAnsi="Garamond"/>
                <w:b/>
                <w:sz w:val="20"/>
                <w:szCs w:val="20"/>
                <w:lang w:val="sq-AL"/>
              </w:rPr>
              <w:t>administrative e nivelit të tretë</w:t>
            </w:r>
          </w:p>
        </w:tc>
      </w:tr>
      <w:tr w:rsidR="004B03EA" w:rsidRPr="005B343E" w14:paraId="3F853190" w14:textId="77777777" w:rsidTr="005B343E">
        <w:trPr>
          <w:trHeight w:val="20"/>
          <w:jc w:val="center"/>
        </w:trPr>
        <w:tc>
          <w:tcPr>
            <w:tcW w:w="3192" w:type="dxa"/>
            <w:shd w:val="clear" w:color="auto" w:fill="auto"/>
          </w:tcPr>
          <w:p w14:paraId="3F85318D"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Lazio</w:t>
            </w:r>
            <w:proofErr w:type="spellEnd"/>
          </w:p>
        </w:tc>
        <w:tc>
          <w:tcPr>
            <w:tcW w:w="3192" w:type="dxa"/>
            <w:shd w:val="clear" w:color="auto" w:fill="auto"/>
          </w:tcPr>
          <w:p w14:paraId="3F85318E" w14:textId="77777777" w:rsidR="004B03EA" w:rsidRPr="005B343E" w:rsidRDefault="004B03EA" w:rsidP="00D33F2C">
            <w:pPr>
              <w:pStyle w:val="ListParagraph"/>
              <w:spacing w:after="0" w:line="240" w:lineRule="auto"/>
              <w:ind w:left="0"/>
              <w:jc w:val="both"/>
              <w:rPr>
                <w:rFonts w:ascii="Garamond" w:hAnsi="Garamond"/>
                <w:sz w:val="20"/>
                <w:szCs w:val="20"/>
                <w:lang w:val="sq-AL"/>
              </w:rPr>
            </w:pPr>
            <w:r w:rsidRPr="005B343E">
              <w:rPr>
                <w:rFonts w:ascii="Garamond" w:hAnsi="Garamond"/>
                <w:sz w:val="20"/>
                <w:szCs w:val="20"/>
                <w:lang w:val="sq-AL"/>
              </w:rPr>
              <w:t>Roma</w:t>
            </w:r>
          </w:p>
        </w:tc>
        <w:tc>
          <w:tcPr>
            <w:tcW w:w="3192" w:type="dxa"/>
            <w:shd w:val="clear" w:color="auto" w:fill="auto"/>
          </w:tcPr>
          <w:p w14:paraId="3F85318F"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94" w14:textId="77777777" w:rsidTr="005B343E">
        <w:trPr>
          <w:trHeight w:val="20"/>
          <w:jc w:val="center"/>
        </w:trPr>
        <w:tc>
          <w:tcPr>
            <w:tcW w:w="3192" w:type="dxa"/>
            <w:shd w:val="clear" w:color="auto" w:fill="auto"/>
          </w:tcPr>
          <w:p w14:paraId="3F853191"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Lazio</w:t>
            </w:r>
            <w:proofErr w:type="spellEnd"/>
          </w:p>
        </w:tc>
        <w:tc>
          <w:tcPr>
            <w:tcW w:w="3192" w:type="dxa"/>
            <w:shd w:val="clear" w:color="auto" w:fill="auto"/>
          </w:tcPr>
          <w:p w14:paraId="3F853192"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Rieti</w:t>
            </w:r>
            <w:proofErr w:type="spellEnd"/>
          </w:p>
        </w:tc>
        <w:tc>
          <w:tcPr>
            <w:tcW w:w="3192" w:type="dxa"/>
            <w:shd w:val="clear" w:color="auto" w:fill="auto"/>
          </w:tcPr>
          <w:p w14:paraId="3F853193"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98" w14:textId="77777777" w:rsidTr="005B343E">
        <w:trPr>
          <w:trHeight w:val="20"/>
          <w:jc w:val="center"/>
        </w:trPr>
        <w:tc>
          <w:tcPr>
            <w:tcW w:w="3192" w:type="dxa"/>
            <w:shd w:val="clear" w:color="auto" w:fill="auto"/>
          </w:tcPr>
          <w:p w14:paraId="3F853195"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Liguria</w:t>
            </w:r>
            <w:proofErr w:type="spellEnd"/>
          </w:p>
        </w:tc>
        <w:tc>
          <w:tcPr>
            <w:tcW w:w="3192" w:type="dxa"/>
            <w:shd w:val="clear" w:color="auto" w:fill="auto"/>
          </w:tcPr>
          <w:p w14:paraId="3F853196"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Genova</w:t>
            </w:r>
            <w:proofErr w:type="spellEnd"/>
          </w:p>
        </w:tc>
        <w:tc>
          <w:tcPr>
            <w:tcW w:w="3192" w:type="dxa"/>
            <w:shd w:val="clear" w:color="auto" w:fill="auto"/>
          </w:tcPr>
          <w:p w14:paraId="3F853197"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9C" w14:textId="77777777" w:rsidTr="005B343E">
        <w:trPr>
          <w:trHeight w:val="20"/>
          <w:jc w:val="center"/>
        </w:trPr>
        <w:tc>
          <w:tcPr>
            <w:tcW w:w="3192" w:type="dxa"/>
            <w:shd w:val="clear" w:color="auto" w:fill="auto"/>
          </w:tcPr>
          <w:p w14:paraId="3F853199"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Liguria</w:t>
            </w:r>
            <w:proofErr w:type="spellEnd"/>
          </w:p>
        </w:tc>
        <w:tc>
          <w:tcPr>
            <w:tcW w:w="3192" w:type="dxa"/>
            <w:shd w:val="clear" w:color="auto" w:fill="auto"/>
          </w:tcPr>
          <w:p w14:paraId="3F85319A"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Savona</w:t>
            </w:r>
            <w:proofErr w:type="spellEnd"/>
          </w:p>
        </w:tc>
        <w:tc>
          <w:tcPr>
            <w:tcW w:w="3192" w:type="dxa"/>
            <w:shd w:val="clear" w:color="auto" w:fill="auto"/>
          </w:tcPr>
          <w:p w14:paraId="3F85319B"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A0" w14:textId="77777777" w:rsidTr="005B343E">
        <w:trPr>
          <w:trHeight w:val="20"/>
          <w:jc w:val="center"/>
        </w:trPr>
        <w:tc>
          <w:tcPr>
            <w:tcW w:w="3192" w:type="dxa"/>
            <w:shd w:val="clear" w:color="auto" w:fill="auto"/>
          </w:tcPr>
          <w:p w14:paraId="3F85319D"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Piemonte</w:t>
            </w:r>
            <w:proofErr w:type="spellEnd"/>
          </w:p>
        </w:tc>
        <w:tc>
          <w:tcPr>
            <w:tcW w:w="3192" w:type="dxa"/>
            <w:shd w:val="clear" w:color="auto" w:fill="auto"/>
          </w:tcPr>
          <w:p w14:paraId="3F85319E"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Alessandria</w:t>
            </w:r>
            <w:proofErr w:type="spellEnd"/>
          </w:p>
        </w:tc>
        <w:tc>
          <w:tcPr>
            <w:tcW w:w="3192" w:type="dxa"/>
            <w:shd w:val="clear" w:color="auto" w:fill="auto"/>
          </w:tcPr>
          <w:p w14:paraId="3F85319F"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A4" w14:textId="77777777" w:rsidTr="005B343E">
        <w:trPr>
          <w:trHeight w:val="20"/>
          <w:jc w:val="center"/>
        </w:trPr>
        <w:tc>
          <w:tcPr>
            <w:tcW w:w="3192" w:type="dxa"/>
            <w:shd w:val="clear" w:color="auto" w:fill="auto"/>
          </w:tcPr>
          <w:p w14:paraId="3F8531A1"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Piemonte</w:t>
            </w:r>
            <w:proofErr w:type="spellEnd"/>
          </w:p>
        </w:tc>
        <w:tc>
          <w:tcPr>
            <w:tcW w:w="3192" w:type="dxa"/>
            <w:shd w:val="clear" w:color="auto" w:fill="auto"/>
          </w:tcPr>
          <w:p w14:paraId="3F8531A2" w14:textId="77777777" w:rsidR="004B03EA" w:rsidRPr="005B343E" w:rsidRDefault="004B03EA" w:rsidP="00D33F2C">
            <w:pPr>
              <w:pStyle w:val="ListParagraph"/>
              <w:spacing w:after="0" w:line="240" w:lineRule="auto"/>
              <w:ind w:left="0"/>
              <w:jc w:val="both"/>
              <w:rPr>
                <w:rFonts w:ascii="Garamond" w:hAnsi="Garamond"/>
                <w:sz w:val="20"/>
                <w:szCs w:val="20"/>
                <w:lang w:val="sq-AL"/>
              </w:rPr>
            </w:pPr>
            <w:r w:rsidRPr="005B343E">
              <w:rPr>
                <w:rFonts w:ascii="Garamond" w:hAnsi="Garamond"/>
                <w:sz w:val="20"/>
                <w:szCs w:val="20"/>
                <w:shd w:val="clear" w:color="auto" w:fill="FFFFFF"/>
                <w:lang w:val="sq-AL"/>
              </w:rPr>
              <w:t>Torino</w:t>
            </w:r>
          </w:p>
        </w:tc>
        <w:tc>
          <w:tcPr>
            <w:tcW w:w="3192" w:type="dxa"/>
            <w:shd w:val="clear" w:color="auto" w:fill="auto"/>
          </w:tcPr>
          <w:p w14:paraId="3F8531A3"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A8" w14:textId="77777777" w:rsidTr="005B343E">
        <w:trPr>
          <w:trHeight w:val="20"/>
          <w:jc w:val="center"/>
        </w:trPr>
        <w:tc>
          <w:tcPr>
            <w:tcW w:w="3192" w:type="dxa"/>
            <w:shd w:val="clear" w:color="auto" w:fill="auto"/>
          </w:tcPr>
          <w:p w14:paraId="3F8531A5"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Sardegna</w:t>
            </w:r>
            <w:proofErr w:type="spellEnd"/>
          </w:p>
        </w:tc>
        <w:tc>
          <w:tcPr>
            <w:tcW w:w="3192" w:type="dxa"/>
            <w:shd w:val="clear" w:color="auto" w:fill="auto"/>
          </w:tcPr>
          <w:p w14:paraId="3F8531A6"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Nuoro</w:t>
            </w:r>
            <w:proofErr w:type="spellEnd"/>
          </w:p>
        </w:tc>
        <w:tc>
          <w:tcPr>
            <w:tcW w:w="3192" w:type="dxa"/>
            <w:shd w:val="clear" w:color="auto" w:fill="auto"/>
          </w:tcPr>
          <w:p w14:paraId="3F8531A7"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AC" w14:textId="77777777" w:rsidTr="005B343E">
        <w:trPr>
          <w:trHeight w:val="20"/>
          <w:jc w:val="center"/>
        </w:trPr>
        <w:tc>
          <w:tcPr>
            <w:tcW w:w="3192" w:type="dxa"/>
            <w:shd w:val="clear" w:color="auto" w:fill="auto"/>
          </w:tcPr>
          <w:p w14:paraId="3F8531A9"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Sardegna</w:t>
            </w:r>
            <w:proofErr w:type="spellEnd"/>
          </w:p>
        </w:tc>
        <w:tc>
          <w:tcPr>
            <w:tcW w:w="3192" w:type="dxa"/>
            <w:shd w:val="clear" w:color="auto" w:fill="auto"/>
          </w:tcPr>
          <w:p w14:paraId="3F8531AA"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Sassari</w:t>
            </w:r>
            <w:proofErr w:type="spellEnd"/>
          </w:p>
        </w:tc>
        <w:tc>
          <w:tcPr>
            <w:tcW w:w="3192" w:type="dxa"/>
            <w:shd w:val="clear" w:color="auto" w:fill="auto"/>
          </w:tcPr>
          <w:p w14:paraId="3F8531AB"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B0" w14:textId="77777777" w:rsidTr="005B343E">
        <w:trPr>
          <w:trHeight w:val="20"/>
          <w:jc w:val="center"/>
        </w:trPr>
        <w:tc>
          <w:tcPr>
            <w:tcW w:w="3192" w:type="dxa"/>
            <w:shd w:val="clear" w:color="auto" w:fill="auto"/>
          </w:tcPr>
          <w:p w14:paraId="3F8531AD"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Campania</w:t>
            </w:r>
            <w:proofErr w:type="spellEnd"/>
          </w:p>
        </w:tc>
        <w:tc>
          <w:tcPr>
            <w:tcW w:w="3192" w:type="dxa"/>
            <w:shd w:val="clear" w:color="auto" w:fill="auto"/>
          </w:tcPr>
          <w:p w14:paraId="3F8531AE"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Salerno</w:t>
            </w:r>
            <w:proofErr w:type="spellEnd"/>
          </w:p>
        </w:tc>
        <w:tc>
          <w:tcPr>
            <w:tcW w:w="3192" w:type="dxa"/>
            <w:shd w:val="clear" w:color="auto" w:fill="auto"/>
          </w:tcPr>
          <w:p w14:paraId="3F8531AF"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Casaletto</w:t>
            </w:r>
            <w:proofErr w:type="spellEnd"/>
            <w:r w:rsidRPr="005B343E">
              <w:rPr>
                <w:rFonts w:ascii="Garamond" w:hAnsi="Garamond"/>
                <w:sz w:val="20"/>
                <w:szCs w:val="20"/>
                <w:lang w:val="sq-AL"/>
              </w:rPr>
              <w:t xml:space="preserve"> </w:t>
            </w:r>
            <w:proofErr w:type="spellStart"/>
            <w:r w:rsidRPr="005B343E">
              <w:rPr>
                <w:rFonts w:ascii="Garamond" w:hAnsi="Garamond"/>
                <w:sz w:val="20"/>
                <w:szCs w:val="20"/>
                <w:lang w:val="sq-AL"/>
              </w:rPr>
              <w:t>Spartano</w:t>
            </w:r>
            <w:proofErr w:type="spellEnd"/>
          </w:p>
        </w:tc>
      </w:tr>
      <w:tr w:rsidR="004B03EA" w:rsidRPr="005B343E" w14:paraId="3F8531B4" w14:textId="77777777" w:rsidTr="005B343E">
        <w:trPr>
          <w:trHeight w:val="20"/>
          <w:jc w:val="center"/>
        </w:trPr>
        <w:tc>
          <w:tcPr>
            <w:tcW w:w="3192" w:type="dxa"/>
            <w:shd w:val="clear" w:color="auto" w:fill="auto"/>
          </w:tcPr>
          <w:p w14:paraId="3F8531B1"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Campania</w:t>
            </w:r>
            <w:proofErr w:type="spellEnd"/>
          </w:p>
        </w:tc>
        <w:tc>
          <w:tcPr>
            <w:tcW w:w="3192" w:type="dxa"/>
            <w:shd w:val="clear" w:color="auto" w:fill="auto"/>
          </w:tcPr>
          <w:p w14:paraId="3F8531B2"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Salerno</w:t>
            </w:r>
            <w:proofErr w:type="spellEnd"/>
          </w:p>
        </w:tc>
        <w:tc>
          <w:tcPr>
            <w:tcW w:w="3192" w:type="dxa"/>
            <w:shd w:val="clear" w:color="auto" w:fill="auto"/>
          </w:tcPr>
          <w:p w14:paraId="3F8531B3"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Casalbuono</w:t>
            </w:r>
            <w:proofErr w:type="spellEnd"/>
          </w:p>
        </w:tc>
      </w:tr>
      <w:tr w:rsidR="004B03EA" w:rsidRPr="005B343E" w14:paraId="3F8531B8" w14:textId="77777777" w:rsidTr="005B343E">
        <w:trPr>
          <w:trHeight w:val="20"/>
          <w:jc w:val="center"/>
        </w:trPr>
        <w:tc>
          <w:tcPr>
            <w:tcW w:w="3192" w:type="dxa"/>
            <w:shd w:val="clear" w:color="auto" w:fill="auto"/>
          </w:tcPr>
          <w:p w14:paraId="3F8531B5"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Campania</w:t>
            </w:r>
            <w:proofErr w:type="spellEnd"/>
          </w:p>
        </w:tc>
        <w:tc>
          <w:tcPr>
            <w:tcW w:w="3192" w:type="dxa"/>
            <w:shd w:val="clear" w:color="auto" w:fill="auto"/>
          </w:tcPr>
          <w:p w14:paraId="3F8531B6"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Salerno</w:t>
            </w:r>
            <w:proofErr w:type="spellEnd"/>
          </w:p>
        </w:tc>
        <w:tc>
          <w:tcPr>
            <w:tcW w:w="3192" w:type="dxa"/>
            <w:shd w:val="clear" w:color="auto" w:fill="auto"/>
          </w:tcPr>
          <w:p w14:paraId="3F8531B7"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Sanza</w:t>
            </w:r>
            <w:proofErr w:type="spellEnd"/>
          </w:p>
        </w:tc>
      </w:tr>
      <w:tr w:rsidR="004B03EA" w:rsidRPr="005B343E" w14:paraId="3F8531BC" w14:textId="77777777" w:rsidTr="005B343E">
        <w:trPr>
          <w:trHeight w:val="20"/>
          <w:jc w:val="center"/>
        </w:trPr>
        <w:tc>
          <w:tcPr>
            <w:tcW w:w="3192" w:type="dxa"/>
            <w:shd w:val="clear" w:color="auto" w:fill="auto"/>
          </w:tcPr>
          <w:p w14:paraId="3F8531B9"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Calabria</w:t>
            </w:r>
            <w:proofErr w:type="spellEnd"/>
          </w:p>
        </w:tc>
        <w:tc>
          <w:tcPr>
            <w:tcW w:w="3192" w:type="dxa"/>
            <w:shd w:val="clear" w:color="auto" w:fill="auto"/>
          </w:tcPr>
          <w:p w14:paraId="3F8531BA"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Reggio</w:t>
            </w:r>
            <w:proofErr w:type="spellEnd"/>
            <w:r w:rsidRPr="005B343E">
              <w:rPr>
                <w:rFonts w:ascii="Garamond" w:hAnsi="Garamond"/>
                <w:sz w:val="20"/>
                <w:szCs w:val="20"/>
                <w:lang w:val="sq-AL"/>
              </w:rPr>
              <w:t xml:space="preserve"> Di </w:t>
            </w:r>
            <w:proofErr w:type="spellStart"/>
            <w:r w:rsidRPr="005B343E">
              <w:rPr>
                <w:rFonts w:ascii="Garamond" w:hAnsi="Garamond"/>
                <w:sz w:val="20"/>
                <w:szCs w:val="20"/>
                <w:lang w:val="sq-AL"/>
              </w:rPr>
              <w:t>Calabria</w:t>
            </w:r>
            <w:proofErr w:type="spellEnd"/>
          </w:p>
        </w:tc>
        <w:tc>
          <w:tcPr>
            <w:tcW w:w="3192" w:type="dxa"/>
            <w:shd w:val="clear" w:color="auto" w:fill="auto"/>
          </w:tcPr>
          <w:p w14:paraId="3F8531BB"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r w:rsidR="004B03EA" w:rsidRPr="005B343E" w14:paraId="3F8531C0" w14:textId="77777777" w:rsidTr="005B343E">
        <w:trPr>
          <w:trHeight w:val="20"/>
          <w:jc w:val="center"/>
        </w:trPr>
        <w:tc>
          <w:tcPr>
            <w:tcW w:w="3192" w:type="dxa"/>
            <w:shd w:val="clear" w:color="auto" w:fill="auto"/>
          </w:tcPr>
          <w:p w14:paraId="3F8531BD" w14:textId="77777777" w:rsidR="004B03EA" w:rsidRPr="005B343E" w:rsidRDefault="004B03EA" w:rsidP="00D33F2C">
            <w:pPr>
              <w:pStyle w:val="ListParagraph"/>
              <w:spacing w:after="0" w:line="240" w:lineRule="auto"/>
              <w:ind w:left="0"/>
              <w:jc w:val="both"/>
              <w:rPr>
                <w:rFonts w:ascii="Garamond" w:hAnsi="Garamond"/>
                <w:sz w:val="20"/>
                <w:szCs w:val="20"/>
                <w:lang w:val="sq-AL"/>
              </w:rPr>
            </w:pPr>
            <w:r w:rsidRPr="005B343E">
              <w:rPr>
                <w:rFonts w:ascii="Garamond" w:hAnsi="Garamond"/>
                <w:sz w:val="20"/>
                <w:szCs w:val="20"/>
                <w:lang w:val="sq-AL"/>
              </w:rPr>
              <w:t>Lombardia</w:t>
            </w:r>
          </w:p>
        </w:tc>
        <w:tc>
          <w:tcPr>
            <w:tcW w:w="3192" w:type="dxa"/>
            <w:shd w:val="clear" w:color="auto" w:fill="auto"/>
          </w:tcPr>
          <w:p w14:paraId="3F8531BE" w14:textId="77777777" w:rsidR="004B03EA" w:rsidRPr="005B343E" w:rsidRDefault="004B03EA" w:rsidP="00D33F2C">
            <w:pPr>
              <w:pStyle w:val="ListParagraph"/>
              <w:spacing w:after="0" w:line="240" w:lineRule="auto"/>
              <w:ind w:left="0"/>
              <w:jc w:val="both"/>
              <w:rPr>
                <w:rFonts w:ascii="Garamond" w:hAnsi="Garamond"/>
                <w:sz w:val="20"/>
                <w:szCs w:val="20"/>
                <w:lang w:val="sq-AL"/>
              </w:rPr>
            </w:pPr>
            <w:proofErr w:type="spellStart"/>
            <w:r w:rsidRPr="005B343E">
              <w:rPr>
                <w:rFonts w:ascii="Garamond" w:hAnsi="Garamond"/>
                <w:sz w:val="20"/>
                <w:szCs w:val="20"/>
                <w:lang w:val="sq-AL"/>
              </w:rPr>
              <w:t>Pavia</w:t>
            </w:r>
            <w:proofErr w:type="spellEnd"/>
          </w:p>
        </w:tc>
        <w:tc>
          <w:tcPr>
            <w:tcW w:w="3192" w:type="dxa"/>
            <w:shd w:val="clear" w:color="auto" w:fill="auto"/>
          </w:tcPr>
          <w:p w14:paraId="3F8531BF" w14:textId="77777777" w:rsidR="004B03EA" w:rsidRPr="005B343E" w:rsidRDefault="004B03EA" w:rsidP="00D33F2C">
            <w:pPr>
              <w:pStyle w:val="ListParagraph"/>
              <w:spacing w:after="0" w:line="240" w:lineRule="auto"/>
              <w:ind w:left="0"/>
              <w:jc w:val="both"/>
              <w:rPr>
                <w:rFonts w:ascii="Garamond" w:hAnsi="Garamond"/>
                <w:sz w:val="20"/>
                <w:szCs w:val="20"/>
                <w:lang w:val="sq-AL"/>
              </w:rPr>
            </w:pPr>
          </w:p>
        </w:tc>
      </w:tr>
    </w:tbl>
    <w:p w14:paraId="3F8531C1" w14:textId="77777777" w:rsidR="004B03EA" w:rsidRPr="007A254C" w:rsidRDefault="004B03EA" w:rsidP="004B03EA">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p w14:paraId="3F8531C2"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1.1.</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kafshët e gjalla të llojit derra të butë dhe të egër, </w:t>
      </w:r>
      <w:r w:rsidRPr="007A254C">
        <w:rPr>
          <w:rFonts w:ascii="Garamond" w:hAnsi="Garamond" w:cs="Times New Roman"/>
          <w:b/>
          <w:bCs/>
          <w:sz w:val="24"/>
          <w:szCs w:val="24"/>
          <w:lang w:val="sq-AL"/>
        </w:rPr>
        <w:t>certifikata shëndetësore veterinare duhet të vërtetojë që kafshët:</w:t>
      </w:r>
    </w:p>
    <w:p w14:paraId="3F8531C3" w14:textId="10206A68"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0A7AE6">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nuk kanë shfaqur shenja klinike të murtajës afrikane të derrave ditën e dërgesës;</w:t>
      </w:r>
    </w:p>
    <w:p w14:paraId="3F8531C4" w14:textId="40421684"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0A7AE6">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mbajtur që nga lindja ose për tre muajt e fundit në një </w:t>
      </w:r>
      <w:proofErr w:type="spellStart"/>
      <w:r w:rsidRPr="007A254C">
        <w:rPr>
          <w:rFonts w:ascii="Garamond" w:hAnsi="Garamond" w:cs="Times New Roman"/>
          <w:sz w:val="24"/>
          <w:szCs w:val="24"/>
          <w:lang w:val="sq-AL"/>
        </w:rPr>
        <w:t>kompartament</w:t>
      </w:r>
      <w:proofErr w:type="spellEnd"/>
      <w:r w:rsidRPr="007A254C">
        <w:rPr>
          <w:rFonts w:ascii="Garamond" w:hAnsi="Garamond" w:cs="Times New Roman"/>
          <w:sz w:val="24"/>
          <w:szCs w:val="24"/>
          <w:lang w:val="sq-AL"/>
        </w:rPr>
        <w:t xml:space="preserve"> (zonë) pa prezencë të murtajës afrikane të derrave</w:t>
      </w:r>
      <w:r w:rsidR="007435AA">
        <w:rPr>
          <w:rFonts w:ascii="Garamond" w:hAnsi="Garamond" w:cs="Times New Roman"/>
          <w:sz w:val="24"/>
          <w:szCs w:val="24"/>
          <w:lang w:val="sq-AL"/>
        </w:rPr>
        <w:t>; ose</w:t>
      </w:r>
    </w:p>
    <w:p w14:paraId="3F8531C5" w14:textId="70292511"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c</w:t>
      </w:r>
      <w:r w:rsidR="000A7AE6">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7A254C">
        <w:rPr>
          <w:rFonts w:ascii="Garamond" w:hAnsi="Garamond" w:cs="Times New Roman"/>
          <w:sz w:val="24"/>
          <w:szCs w:val="24"/>
          <w:lang w:val="sq-AL"/>
        </w:rPr>
        <w:t>virologjik</w:t>
      </w:r>
      <w:proofErr w:type="spellEnd"/>
      <w:r w:rsidRPr="007A254C">
        <w:rPr>
          <w:rFonts w:ascii="Garamond" w:hAnsi="Garamond" w:cs="Times New Roman"/>
          <w:sz w:val="24"/>
          <w:szCs w:val="24"/>
          <w:lang w:val="sq-AL"/>
        </w:rPr>
        <w:t xml:space="preserve"> dhe një testi </w:t>
      </w:r>
      <w:proofErr w:type="spellStart"/>
      <w:r w:rsidRPr="007A254C">
        <w:rPr>
          <w:rFonts w:ascii="Garamond" w:hAnsi="Garamond" w:cs="Times New Roman"/>
          <w:sz w:val="24"/>
          <w:szCs w:val="24"/>
          <w:lang w:val="sq-AL"/>
        </w:rPr>
        <w:t>serologjik</w:t>
      </w:r>
      <w:proofErr w:type="spellEnd"/>
      <w:r w:rsidRPr="007A254C">
        <w:rPr>
          <w:rFonts w:ascii="Garamond" w:hAnsi="Garamond" w:cs="Times New Roman"/>
          <w:sz w:val="24"/>
          <w:szCs w:val="24"/>
          <w:lang w:val="sq-AL"/>
        </w:rPr>
        <w:t xml:space="preserve"> të kryer të paktën 21 ditë pas hyrjes në stacionin e karantinës, me rezultate negative.</w:t>
      </w:r>
    </w:p>
    <w:p w14:paraId="3F8531C6"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1.2.</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materialin biologjik të kafshëve të llojit derra të butë ose të egër, </w:t>
      </w:r>
      <w:r w:rsidRPr="007A254C">
        <w:rPr>
          <w:rFonts w:ascii="Garamond" w:hAnsi="Garamond" w:cs="Times New Roman"/>
          <w:b/>
          <w:bCs/>
          <w:sz w:val="24"/>
          <w:szCs w:val="24"/>
          <w:lang w:val="sq-AL"/>
        </w:rPr>
        <w:t>certifikata shëndetësore veterinare duhet të vërtetojë që kafshët donatore të materialit biologjik:</w:t>
      </w:r>
    </w:p>
    <w:p w14:paraId="3F8531C7" w14:textId="71840F19"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C26F15">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mbajtur që nga lindja ose për të paktën tre muaj para grumbullimit në një stacion, në të cilin janë mbikëqyrur në përputhje me nenet 15.1.28 deri në 15.1.30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vërteton se asnjë rast i murtajës afrikane të derrave nuk ka ndodhur në tr</w:t>
      </w:r>
      <w:r w:rsidR="003900D7">
        <w:rPr>
          <w:rFonts w:ascii="Garamond" w:hAnsi="Garamond" w:cs="Times New Roman"/>
          <w:sz w:val="24"/>
          <w:szCs w:val="24"/>
          <w:lang w:val="sq-AL"/>
        </w:rPr>
        <w:t>i</w:t>
      </w:r>
      <w:r w:rsidRPr="007A254C">
        <w:rPr>
          <w:rFonts w:ascii="Garamond" w:hAnsi="Garamond" w:cs="Times New Roman"/>
          <w:sz w:val="24"/>
          <w:szCs w:val="24"/>
          <w:lang w:val="sq-AL"/>
        </w:rPr>
        <w:t xml:space="preserve"> vitet e fundit. Kjo periudhë reduktohet në 12 muaj</w:t>
      </w:r>
      <w:r w:rsidR="00C5406F">
        <w:rPr>
          <w:rFonts w:ascii="Garamond" w:hAnsi="Garamond" w:cs="Times New Roman"/>
          <w:sz w:val="24"/>
          <w:szCs w:val="24"/>
          <w:lang w:val="sq-AL"/>
        </w:rPr>
        <w:t>,</w:t>
      </w:r>
      <w:r w:rsidRPr="007A254C">
        <w:rPr>
          <w:rFonts w:ascii="Garamond" w:hAnsi="Garamond" w:cs="Times New Roman"/>
          <w:sz w:val="24"/>
          <w:szCs w:val="24"/>
          <w:lang w:val="sq-AL"/>
        </w:rPr>
        <w:t xml:space="preserve"> vetëm nëse </w:t>
      </w:r>
      <w:proofErr w:type="spellStart"/>
      <w:r w:rsidRPr="007A254C">
        <w:rPr>
          <w:rFonts w:ascii="Garamond" w:hAnsi="Garamond" w:cs="Times New Roman"/>
          <w:sz w:val="24"/>
          <w:szCs w:val="24"/>
          <w:lang w:val="sq-AL"/>
        </w:rPr>
        <w:t>survejanca</w:t>
      </w:r>
      <w:proofErr w:type="spellEnd"/>
      <w:r w:rsidRPr="007A254C">
        <w:rPr>
          <w:rFonts w:ascii="Garamond" w:hAnsi="Garamond" w:cs="Times New Roman"/>
          <w:sz w:val="24"/>
          <w:szCs w:val="24"/>
          <w:lang w:val="sq-AL"/>
        </w:rPr>
        <w:t xml:space="preserve"> </w:t>
      </w:r>
      <w:r w:rsidR="00C5406F">
        <w:rPr>
          <w:rFonts w:ascii="Garamond" w:hAnsi="Garamond" w:cs="Times New Roman"/>
          <w:sz w:val="24"/>
          <w:szCs w:val="24"/>
          <w:lang w:val="sq-AL"/>
        </w:rPr>
        <w:t xml:space="preserve">demonstron </w:t>
      </w:r>
      <w:r w:rsidRPr="007A254C">
        <w:rPr>
          <w:rFonts w:ascii="Garamond" w:hAnsi="Garamond" w:cs="Times New Roman"/>
          <w:sz w:val="24"/>
          <w:szCs w:val="24"/>
          <w:lang w:val="sq-AL"/>
        </w:rPr>
        <w:t xml:space="preserve">dokumenton se nuk ka dëshmi të përfshirjes së </w:t>
      </w:r>
      <w:proofErr w:type="spellStart"/>
      <w:r w:rsidRPr="007A254C">
        <w:rPr>
          <w:rFonts w:ascii="Garamond" w:hAnsi="Garamond" w:cs="Times New Roman"/>
          <w:sz w:val="24"/>
          <w:szCs w:val="24"/>
          <w:lang w:val="sq-AL"/>
        </w:rPr>
        <w:t>rriqnave</w:t>
      </w:r>
      <w:proofErr w:type="spellEnd"/>
      <w:r w:rsidRPr="007A254C">
        <w:rPr>
          <w:rFonts w:ascii="Garamond" w:hAnsi="Garamond" w:cs="Times New Roman"/>
          <w:sz w:val="24"/>
          <w:szCs w:val="24"/>
          <w:lang w:val="sq-AL"/>
        </w:rPr>
        <w:t xml:space="preserve"> në epidemiologjinë e infeksionit;</w:t>
      </w:r>
    </w:p>
    <w:p w14:paraId="3F8531C8" w14:textId="3AF4072B"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lastRenderedPageBreak/>
        <w:t>b</w:t>
      </w:r>
      <w:r w:rsidR="00C5406F">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nuk kanë shfaqur shenja klinike të murtajës afrikane të derrave në ditën e mbledhjes së materialit biologjik;</w:t>
      </w:r>
    </w:p>
    <w:p w14:paraId="3F8531C9" w14:textId="773E5E9C"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c</w:t>
      </w:r>
      <w:r w:rsidR="00C5406F">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sperma është mbledhur, përpunuar dhe ruajtur në përputhje me kapitujt 4.6 dhe 4.7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w:t>
      </w:r>
    </w:p>
    <w:p w14:paraId="3F8531CA" w14:textId="28E0E9B2"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ç</w:t>
      </w:r>
      <w:r w:rsidR="00C5406F">
        <w:rPr>
          <w:rFonts w:ascii="Garamond" w:hAnsi="Garamond" w:cs="Times New Roman"/>
          <w:sz w:val="24"/>
          <w:szCs w:val="24"/>
          <w:lang w:val="sq-AL"/>
        </w:rPr>
        <w:t>)</w:t>
      </w:r>
      <w:r w:rsid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sperma e përdorur për fekondimin e </w:t>
      </w:r>
      <w:proofErr w:type="spellStart"/>
      <w:r w:rsidRPr="007A254C">
        <w:rPr>
          <w:rFonts w:ascii="Garamond" w:hAnsi="Garamond" w:cs="Times New Roman"/>
          <w:sz w:val="24"/>
          <w:szCs w:val="24"/>
          <w:lang w:val="sq-AL"/>
        </w:rPr>
        <w:t>ovociteve</w:t>
      </w:r>
      <w:proofErr w:type="spellEnd"/>
      <w:r w:rsidRPr="007A254C">
        <w:rPr>
          <w:rFonts w:ascii="Garamond" w:hAnsi="Garamond" w:cs="Times New Roman"/>
          <w:sz w:val="24"/>
          <w:szCs w:val="24"/>
          <w:lang w:val="sq-AL"/>
        </w:rPr>
        <w:t xml:space="preserve"> është në përputhje me kushtet e përcaktuara në nenin 15.1.10 ose nenin 15.1.11</w:t>
      </w:r>
      <w:r w:rsid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sipas rastit.</w:t>
      </w:r>
    </w:p>
    <w:p w14:paraId="3F8531CB"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1.3.</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embrionet e </w:t>
      </w:r>
      <w:proofErr w:type="spellStart"/>
      <w:r w:rsidRPr="007A254C">
        <w:rPr>
          <w:rFonts w:ascii="Garamond" w:hAnsi="Garamond" w:cs="Times New Roman"/>
          <w:sz w:val="24"/>
          <w:szCs w:val="24"/>
          <w:lang w:val="sq-AL"/>
        </w:rPr>
        <w:t>derivuara</w:t>
      </w:r>
      <w:proofErr w:type="spellEnd"/>
      <w:r w:rsidRPr="007A254C">
        <w:rPr>
          <w:rFonts w:ascii="Garamond" w:hAnsi="Garamond" w:cs="Times New Roman"/>
          <w:sz w:val="24"/>
          <w:szCs w:val="24"/>
          <w:lang w:val="sq-AL"/>
        </w:rPr>
        <w:t xml:space="preserve"> </w:t>
      </w:r>
      <w:r w:rsidRPr="00B25F9F">
        <w:rPr>
          <w:rFonts w:ascii="Garamond" w:hAnsi="Garamond" w:cs="Times New Roman"/>
          <w:i/>
          <w:sz w:val="24"/>
          <w:szCs w:val="24"/>
          <w:lang w:val="sq-AL"/>
        </w:rPr>
        <w:t xml:space="preserve">in </w:t>
      </w:r>
      <w:proofErr w:type="spellStart"/>
      <w:r w:rsidRPr="00B25F9F">
        <w:rPr>
          <w:rFonts w:ascii="Garamond" w:hAnsi="Garamond" w:cs="Times New Roman"/>
          <w:i/>
          <w:sz w:val="24"/>
          <w:szCs w:val="24"/>
          <w:lang w:val="sq-AL"/>
        </w:rPr>
        <w:t>vivo</w:t>
      </w:r>
      <w:proofErr w:type="spellEnd"/>
      <w:r w:rsidRPr="007A254C">
        <w:rPr>
          <w:rFonts w:ascii="Garamond" w:hAnsi="Garamond" w:cs="Times New Roman"/>
          <w:sz w:val="24"/>
          <w:szCs w:val="24"/>
          <w:lang w:val="sq-AL"/>
        </w:rPr>
        <w:t xml:space="preserve"> të derrave të butë,</w:t>
      </w:r>
      <w:r w:rsidRPr="007A254C">
        <w:rPr>
          <w:rFonts w:ascii="Garamond" w:hAnsi="Garamond" w:cs="Calibri"/>
          <w:color w:val="000000"/>
          <w:sz w:val="24"/>
          <w:szCs w:val="24"/>
          <w:lang w:val="sq-AL"/>
        </w:rPr>
        <w:t xml:space="preserve"> </w:t>
      </w:r>
      <w:r w:rsidRPr="007A254C">
        <w:rPr>
          <w:rFonts w:ascii="Garamond" w:hAnsi="Garamond" w:cs="Times New Roman"/>
          <w:b/>
          <w:bCs/>
          <w:color w:val="000000"/>
          <w:sz w:val="24"/>
          <w:szCs w:val="24"/>
          <w:lang w:val="sq-AL"/>
        </w:rPr>
        <w:t>certifikata shëndetësore veterinare duhet të vërtetojë që kafshët donatore të embrioneve:</w:t>
      </w:r>
    </w:p>
    <w:p w14:paraId="3F8531CC" w14:textId="222490AB"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B25F9F">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vërteton se asnjë rast i murtajës afrikane të derrave nuk ka ndodhur në tr</w:t>
      </w:r>
      <w:r w:rsidR="00604563">
        <w:rPr>
          <w:rFonts w:ascii="Garamond" w:hAnsi="Garamond" w:cs="Times New Roman"/>
          <w:sz w:val="24"/>
          <w:szCs w:val="24"/>
          <w:lang w:val="sq-AL"/>
        </w:rPr>
        <w:t>i</w:t>
      </w:r>
      <w:r w:rsidRPr="007A254C">
        <w:rPr>
          <w:rFonts w:ascii="Garamond" w:hAnsi="Garamond" w:cs="Times New Roman"/>
          <w:sz w:val="24"/>
          <w:szCs w:val="24"/>
          <w:lang w:val="sq-AL"/>
        </w:rPr>
        <w:t xml:space="preserve"> vitet e fundit. Kjo periudhë reduktohet në 12 muaj</w:t>
      </w:r>
      <w:r w:rsidR="00604563">
        <w:rPr>
          <w:rFonts w:ascii="Garamond" w:hAnsi="Garamond" w:cs="Times New Roman"/>
          <w:sz w:val="24"/>
          <w:szCs w:val="24"/>
          <w:lang w:val="sq-AL"/>
        </w:rPr>
        <w:t>,</w:t>
      </w:r>
      <w:r w:rsidRPr="007A254C">
        <w:rPr>
          <w:rFonts w:ascii="Garamond" w:hAnsi="Garamond" w:cs="Times New Roman"/>
          <w:sz w:val="24"/>
          <w:szCs w:val="24"/>
          <w:lang w:val="sq-AL"/>
        </w:rPr>
        <w:t xml:space="preserve"> vetëm nëse </w:t>
      </w:r>
      <w:proofErr w:type="spellStart"/>
      <w:r w:rsidRPr="007A254C">
        <w:rPr>
          <w:rFonts w:ascii="Garamond" w:hAnsi="Garamond" w:cs="Times New Roman"/>
          <w:sz w:val="24"/>
          <w:szCs w:val="24"/>
          <w:lang w:val="sq-AL"/>
        </w:rPr>
        <w:t>survejanca</w:t>
      </w:r>
      <w:proofErr w:type="spellEnd"/>
      <w:r w:rsidRPr="007A254C">
        <w:rPr>
          <w:rFonts w:ascii="Garamond" w:hAnsi="Garamond" w:cs="Times New Roman"/>
          <w:sz w:val="24"/>
          <w:szCs w:val="24"/>
          <w:lang w:val="sq-AL"/>
        </w:rPr>
        <w:t xml:space="preserve"> </w:t>
      </w:r>
      <w:proofErr w:type="spellStart"/>
      <w:r w:rsidRPr="007A254C">
        <w:rPr>
          <w:rFonts w:ascii="Garamond" w:hAnsi="Garamond" w:cs="Times New Roman"/>
          <w:sz w:val="24"/>
          <w:szCs w:val="24"/>
          <w:lang w:val="sq-AL"/>
        </w:rPr>
        <w:t>demostron</w:t>
      </w:r>
      <w:proofErr w:type="spellEnd"/>
      <w:r w:rsidRPr="007A254C">
        <w:rPr>
          <w:rFonts w:ascii="Garamond" w:hAnsi="Garamond" w:cs="Times New Roman"/>
          <w:sz w:val="24"/>
          <w:szCs w:val="24"/>
          <w:lang w:val="sq-AL"/>
        </w:rPr>
        <w:t xml:space="preserve"> dokumenton se nuk ka dëshmi të përfshirjes së </w:t>
      </w:r>
      <w:proofErr w:type="spellStart"/>
      <w:r w:rsidRPr="007A254C">
        <w:rPr>
          <w:rFonts w:ascii="Garamond" w:hAnsi="Garamond" w:cs="Times New Roman"/>
          <w:sz w:val="24"/>
          <w:szCs w:val="24"/>
          <w:lang w:val="sq-AL"/>
        </w:rPr>
        <w:t>rriqnave</w:t>
      </w:r>
      <w:proofErr w:type="spellEnd"/>
      <w:r w:rsidRPr="007A254C">
        <w:rPr>
          <w:rFonts w:ascii="Garamond" w:hAnsi="Garamond" w:cs="Times New Roman"/>
          <w:sz w:val="24"/>
          <w:szCs w:val="24"/>
          <w:lang w:val="sq-AL"/>
        </w:rPr>
        <w:t xml:space="preserve"> në epidemiologjinë e infeksionit;</w:t>
      </w:r>
    </w:p>
    <w:p w14:paraId="3F8531CD" w14:textId="714E3715"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0307D8">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nuk kanë shfaqur shenjë klinike të murtajës afrikane të derrave në ditën e mbledhjes së embrioneve;</w:t>
      </w:r>
    </w:p>
    <w:p w14:paraId="3F8531CE" w14:textId="1278698B"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c</w:t>
      </w:r>
      <w:r w:rsidR="000307D8">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i janë nënshtruar një testi </w:t>
      </w:r>
      <w:proofErr w:type="spellStart"/>
      <w:r w:rsidRPr="007A254C">
        <w:rPr>
          <w:rFonts w:ascii="Garamond" w:hAnsi="Garamond" w:cs="Times New Roman"/>
          <w:sz w:val="24"/>
          <w:szCs w:val="24"/>
          <w:lang w:val="sq-AL"/>
        </w:rPr>
        <w:t>serologjik</w:t>
      </w:r>
      <w:proofErr w:type="spellEnd"/>
      <w:r w:rsidRPr="007A254C">
        <w:rPr>
          <w:rFonts w:ascii="Garamond" w:hAnsi="Garamond" w:cs="Times New Roman"/>
          <w:sz w:val="24"/>
          <w:szCs w:val="24"/>
          <w:lang w:val="sq-AL"/>
        </w:rPr>
        <w:t xml:space="preserve"> të kryer të paktën 21 ditë pas grumbullimit, me rezultate negative;</w:t>
      </w:r>
    </w:p>
    <w:p w14:paraId="3F8531CF" w14:textId="7D315D15"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ç</w:t>
      </w:r>
      <w:r w:rsidR="000307D8">
        <w:rPr>
          <w:rFonts w:ascii="Garamond" w:hAnsi="Garamond" w:cs="Times New Roman"/>
          <w:sz w:val="24"/>
          <w:szCs w:val="24"/>
          <w:lang w:val="sq-AL"/>
        </w:rPr>
        <w:t>)</w:t>
      </w:r>
      <w:r w:rsidR="007A254C">
        <w:rPr>
          <w:rFonts w:ascii="Garamond" w:hAnsi="Garamond" w:cs="Times New Roman"/>
          <w:sz w:val="24"/>
          <w:szCs w:val="24"/>
          <w:lang w:val="sq-AL"/>
        </w:rPr>
        <w:t xml:space="preserve"> </w:t>
      </w:r>
      <w:r w:rsidRPr="007A254C">
        <w:rPr>
          <w:rFonts w:ascii="Garamond" w:hAnsi="Garamond" w:cs="Times New Roman"/>
          <w:sz w:val="24"/>
          <w:szCs w:val="24"/>
          <w:lang w:val="sq-AL"/>
        </w:rPr>
        <w:t>embrionet janë mbledhur, përpunuar dhe ruajtur në përputhje me dispozitat përkatëse të kapitu</w:t>
      </w:r>
      <w:r w:rsidR="00CD4A3B">
        <w:rPr>
          <w:rFonts w:ascii="Garamond" w:hAnsi="Garamond" w:cs="Times New Roman"/>
          <w:sz w:val="24"/>
          <w:szCs w:val="24"/>
          <w:lang w:val="sq-AL"/>
        </w:rPr>
        <w:t>jt</w:t>
      </w:r>
      <w:r w:rsidRPr="007A254C">
        <w:rPr>
          <w:rFonts w:ascii="Garamond" w:hAnsi="Garamond" w:cs="Times New Roman"/>
          <w:sz w:val="24"/>
          <w:szCs w:val="24"/>
          <w:lang w:val="sq-AL"/>
        </w:rPr>
        <w:t xml:space="preserve"> 4.8 dhe 4.10</w:t>
      </w:r>
      <w:r w:rsidR="007A254C">
        <w:rPr>
          <w:rFonts w:ascii="Garamond" w:hAnsi="Garamond" w:cs="Calibri"/>
          <w:color w:val="000000"/>
          <w:sz w:val="24"/>
          <w:szCs w:val="24"/>
          <w:lang w:val="sq-AL"/>
        </w:rPr>
        <w:t xml:space="preserve"> </w:t>
      </w:r>
      <w:r w:rsidRPr="007A254C">
        <w:rPr>
          <w:rFonts w:ascii="Garamond" w:hAnsi="Garamond" w:cs="Times New Roman"/>
          <w:color w:val="000000"/>
          <w:sz w:val="24"/>
          <w:szCs w:val="24"/>
          <w:lang w:val="sq-AL"/>
        </w:rPr>
        <w:t xml:space="preserve">të Kodit </w:t>
      </w:r>
      <w:proofErr w:type="spellStart"/>
      <w:r w:rsidRPr="007A254C">
        <w:rPr>
          <w:rFonts w:ascii="Garamond" w:hAnsi="Garamond" w:cs="Times New Roman"/>
          <w:color w:val="000000"/>
          <w:sz w:val="24"/>
          <w:szCs w:val="24"/>
          <w:lang w:val="sq-AL"/>
        </w:rPr>
        <w:t>Terrestrial</w:t>
      </w:r>
      <w:proofErr w:type="spellEnd"/>
      <w:r w:rsidRPr="007A254C">
        <w:rPr>
          <w:rFonts w:ascii="Garamond" w:hAnsi="Garamond" w:cs="Times New Roman"/>
          <w:color w:val="000000"/>
          <w:sz w:val="24"/>
          <w:szCs w:val="24"/>
          <w:lang w:val="sq-AL"/>
        </w:rPr>
        <w:t xml:space="preserve"> të </w:t>
      </w:r>
      <w:proofErr w:type="spellStart"/>
      <w:r w:rsidRPr="007A254C">
        <w:rPr>
          <w:rFonts w:ascii="Garamond" w:hAnsi="Garamond" w:cs="Times New Roman"/>
          <w:color w:val="000000"/>
          <w:sz w:val="24"/>
          <w:szCs w:val="24"/>
          <w:lang w:val="sq-AL"/>
        </w:rPr>
        <w:t>OIE</w:t>
      </w:r>
      <w:proofErr w:type="spellEnd"/>
      <w:r w:rsidRPr="007A254C">
        <w:rPr>
          <w:rFonts w:ascii="Garamond" w:hAnsi="Garamond" w:cs="Times New Roman"/>
          <w:color w:val="000000"/>
          <w:sz w:val="24"/>
          <w:szCs w:val="24"/>
          <w:lang w:val="sq-AL"/>
        </w:rPr>
        <w:t>-së.</w:t>
      </w:r>
    </w:p>
    <w:p w14:paraId="3F8531D0"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1.4.</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mishin e kafshëve të llojit derra të butë ose të egër, </w:t>
      </w:r>
      <w:r w:rsidRPr="007A254C">
        <w:rPr>
          <w:rFonts w:ascii="Garamond" w:hAnsi="Garamond" w:cs="Times New Roman"/>
          <w:b/>
          <w:bCs/>
          <w:sz w:val="24"/>
          <w:szCs w:val="24"/>
          <w:lang w:val="sq-AL"/>
        </w:rPr>
        <w:t>certifikata shëndetësore veterinare duhet të vërtetojë që:</w:t>
      </w:r>
    </w:p>
    <w:p w14:paraId="3F8531D1" w14:textId="197E687F"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FC41AC">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vërteton se asnjë rast i murtajës afrikane të derrave nuk ka ndodhur në tr</w:t>
      </w:r>
      <w:r w:rsidR="00D54912">
        <w:rPr>
          <w:rFonts w:ascii="Garamond" w:hAnsi="Garamond" w:cs="Times New Roman"/>
          <w:sz w:val="24"/>
          <w:szCs w:val="24"/>
          <w:lang w:val="sq-AL"/>
        </w:rPr>
        <w:t>i</w:t>
      </w:r>
      <w:r w:rsidRPr="007A254C">
        <w:rPr>
          <w:rFonts w:ascii="Garamond" w:hAnsi="Garamond" w:cs="Times New Roman"/>
          <w:sz w:val="24"/>
          <w:szCs w:val="24"/>
          <w:lang w:val="sq-AL"/>
        </w:rPr>
        <w:t xml:space="preserve"> vitet e fundit. Kjo periudhë reduktohet në 12 muaj</w:t>
      </w:r>
      <w:r w:rsidR="00317D49">
        <w:rPr>
          <w:rFonts w:ascii="Garamond" w:hAnsi="Garamond" w:cs="Times New Roman"/>
          <w:sz w:val="24"/>
          <w:szCs w:val="24"/>
          <w:lang w:val="sq-AL"/>
        </w:rPr>
        <w:t>,</w:t>
      </w:r>
      <w:r w:rsidRPr="007A254C">
        <w:rPr>
          <w:rFonts w:ascii="Garamond" w:hAnsi="Garamond" w:cs="Times New Roman"/>
          <w:sz w:val="24"/>
          <w:szCs w:val="24"/>
          <w:lang w:val="sq-AL"/>
        </w:rPr>
        <w:t xml:space="preserve"> vetëm nëse </w:t>
      </w:r>
      <w:proofErr w:type="spellStart"/>
      <w:r w:rsidRPr="007A254C">
        <w:rPr>
          <w:rFonts w:ascii="Garamond" w:hAnsi="Garamond" w:cs="Times New Roman"/>
          <w:sz w:val="24"/>
          <w:szCs w:val="24"/>
          <w:lang w:val="sq-AL"/>
        </w:rPr>
        <w:t>survejanca</w:t>
      </w:r>
      <w:proofErr w:type="spellEnd"/>
      <w:r w:rsidRPr="007A254C">
        <w:rPr>
          <w:rFonts w:ascii="Garamond" w:hAnsi="Garamond" w:cs="Times New Roman"/>
          <w:sz w:val="24"/>
          <w:szCs w:val="24"/>
          <w:lang w:val="sq-AL"/>
        </w:rPr>
        <w:t xml:space="preserve"> </w:t>
      </w:r>
      <w:proofErr w:type="spellStart"/>
      <w:r w:rsidRPr="007A254C">
        <w:rPr>
          <w:rFonts w:ascii="Garamond" w:hAnsi="Garamond" w:cs="Times New Roman"/>
          <w:sz w:val="24"/>
          <w:szCs w:val="24"/>
          <w:lang w:val="sq-AL"/>
        </w:rPr>
        <w:t>demostron</w:t>
      </w:r>
      <w:proofErr w:type="spellEnd"/>
      <w:r w:rsidRPr="007A254C">
        <w:rPr>
          <w:rFonts w:ascii="Garamond" w:hAnsi="Garamond" w:cs="Times New Roman"/>
          <w:sz w:val="24"/>
          <w:szCs w:val="24"/>
          <w:lang w:val="sq-AL"/>
        </w:rPr>
        <w:t xml:space="preserve"> dokumenton se nuk ka dëshmi të përfshirjes së </w:t>
      </w:r>
      <w:proofErr w:type="spellStart"/>
      <w:r w:rsidRPr="007A254C">
        <w:rPr>
          <w:rFonts w:ascii="Garamond" w:hAnsi="Garamond" w:cs="Times New Roman"/>
          <w:sz w:val="24"/>
          <w:szCs w:val="24"/>
          <w:lang w:val="sq-AL"/>
        </w:rPr>
        <w:t>rriqnave</w:t>
      </w:r>
      <w:proofErr w:type="spellEnd"/>
      <w:r w:rsidRPr="007A254C">
        <w:rPr>
          <w:rFonts w:ascii="Garamond" w:hAnsi="Garamond" w:cs="Times New Roman"/>
          <w:sz w:val="24"/>
          <w:szCs w:val="24"/>
          <w:lang w:val="sq-AL"/>
        </w:rPr>
        <w:t xml:space="preserve"> në epidemiologjinë e infeksionit;</w:t>
      </w:r>
    </w:p>
    <w:p w14:paraId="3F8531D2" w14:textId="1A10543C"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317D49">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janë testuar mostra nga një numër statistikisht përfaqësues i kafshëve për sëmundjen e</w:t>
      </w:r>
      <w:r w:rsidR="007A254C">
        <w:rPr>
          <w:rFonts w:ascii="Garamond" w:hAnsi="Garamond" w:cs="Times New Roman"/>
          <w:sz w:val="24"/>
          <w:szCs w:val="24"/>
          <w:lang w:val="sq-AL"/>
        </w:rPr>
        <w:t xml:space="preserve"> </w:t>
      </w:r>
      <w:r w:rsidRPr="007A254C">
        <w:rPr>
          <w:rFonts w:ascii="Garamond" w:hAnsi="Garamond" w:cs="Times New Roman"/>
          <w:sz w:val="24"/>
          <w:szCs w:val="24"/>
          <w:lang w:val="sq-AL"/>
        </w:rPr>
        <w:t>murtajës afrikane të derrave, me rezultate negative;</w:t>
      </w:r>
    </w:p>
    <w:p w14:paraId="3F8531D3" w14:textId="2B72BA46"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c</w:t>
      </w:r>
      <w:r w:rsidR="00317D49">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EA32FC">
        <w:rPr>
          <w:rFonts w:ascii="Garamond" w:hAnsi="Garamond" w:cs="Times New Roman"/>
          <w:sz w:val="24"/>
          <w:szCs w:val="24"/>
          <w:lang w:val="sq-AL"/>
        </w:rPr>
        <w:t>,</w:t>
      </w:r>
      <w:r w:rsidRPr="007A254C">
        <w:rPr>
          <w:rFonts w:ascii="Garamond" w:hAnsi="Garamond" w:cs="Times New Roman"/>
          <w:sz w:val="24"/>
          <w:szCs w:val="24"/>
          <w:lang w:val="sq-AL"/>
        </w:rPr>
        <w:t xml:space="preserve"> në përputhje me kapitullin 6.3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w:t>
      </w:r>
    </w:p>
    <w:p w14:paraId="3F8531D4" w14:textId="2D8F6FA3"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ç</w:t>
      </w:r>
      <w:r w:rsidR="00D26A56">
        <w:rPr>
          <w:rFonts w:ascii="Garamond" w:hAnsi="Garamond" w:cs="Times New Roman"/>
          <w:sz w:val="24"/>
          <w:szCs w:val="24"/>
          <w:lang w:val="sq-AL"/>
        </w:rPr>
        <w:t>)</w:t>
      </w:r>
      <w:r w:rsidR="00D4544C">
        <w:rPr>
          <w:rFonts w:ascii="Garamond" w:hAnsi="Garamond" w:cs="Times New Roman"/>
          <w:sz w:val="24"/>
          <w:szCs w:val="24"/>
          <w:lang w:val="sq-AL"/>
        </w:rPr>
        <w:t xml:space="preserve"> </w:t>
      </w:r>
      <w:r w:rsidRPr="007A254C">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3F8531D5"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1.5.</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Për mishin e freskët të kafshëve të egra të llojit derra,</w:t>
      </w:r>
      <w:r w:rsidRPr="007A254C">
        <w:rPr>
          <w:rFonts w:ascii="Garamond" w:hAnsi="Garamond" w:cs="Calibri"/>
          <w:color w:val="000000"/>
          <w:sz w:val="24"/>
          <w:szCs w:val="24"/>
          <w:lang w:val="sq-AL"/>
        </w:rPr>
        <w:t xml:space="preserve"> </w:t>
      </w:r>
      <w:r w:rsidRPr="007A254C">
        <w:rPr>
          <w:rFonts w:ascii="Garamond" w:hAnsi="Garamond" w:cs="Times New Roman"/>
          <w:b/>
          <w:bCs/>
          <w:color w:val="000000"/>
          <w:sz w:val="24"/>
          <w:szCs w:val="24"/>
          <w:lang w:val="sq-AL"/>
        </w:rPr>
        <w:t>certifikata shëndetësore veterinare duhet të vërtetojë që:</w:t>
      </w:r>
    </w:p>
    <w:p w14:paraId="3F8531D6" w14:textId="6B60E0B9"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4B5E26">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janë vrarë në një vend ose zonë të lirë nga murtaja afrikane e derrave</w:t>
      </w:r>
      <w:r w:rsidR="00EA32FC">
        <w:rPr>
          <w:rFonts w:ascii="Garamond" w:hAnsi="Garamond" w:cs="Times New Roman"/>
          <w:sz w:val="24"/>
          <w:szCs w:val="24"/>
          <w:lang w:val="sq-AL"/>
        </w:rPr>
        <w:t>,</w:t>
      </w:r>
      <w:r w:rsidRPr="007A254C">
        <w:rPr>
          <w:rFonts w:ascii="Garamond" w:hAnsi="Garamond" w:cs="Times New Roman"/>
          <w:sz w:val="24"/>
          <w:szCs w:val="24"/>
          <w:lang w:val="sq-AL"/>
        </w:rPr>
        <w:t xml:space="preserve"> në përputhje me pikën 1 ose pikën 2, të nenit 15.1.4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w:t>
      </w:r>
    </w:p>
    <w:p w14:paraId="3F8531D7" w14:textId="7E9A1C7A"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4B5E26">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i janë nënshtruar me rezultate të favorshme një inspektimi pas vdekjes</w:t>
      </w:r>
      <w:r w:rsidR="00EA32FC">
        <w:rPr>
          <w:rFonts w:ascii="Garamond" w:hAnsi="Garamond" w:cs="Times New Roman"/>
          <w:sz w:val="24"/>
          <w:szCs w:val="24"/>
          <w:lang w:val="sq-AL"/>
        </w:rPr>
        <w:t>,</w:t>
      </w:r>
      <w:r w:rsidRPr="007A254C">
        <w:rPr>
          <w:rFonts w:ascii="Garamond" w:hAnsi="Garamond" w:cs="Times New Roman"/>
          <w:sz w:val="24"/>
          <w:szCs w:val="24"/>
          <w:lang w:val="sq-AL"/>
        </w:rPr>
        <w:t xml:space="preserve"> në përputhje me kapitullin 6.3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 xml:space="preserve">-së në një objekt ekzaminimi të miratuar nga </w:t>
      </w:r>
      <w:r w:rsidR="00D83814"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për qëllime eksporti.</w:t>
      </w:r>
    </w:p>
    <w:p w14:paraId="3F8531D8"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1.6.</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produktet e mishit të kafshëve të llojit derra, </w:t>
      </w:r>
      <w:r w:rsidRPr="007A254C">
        <w:rPr>
          <w:rFonts w:ascii="Garamond" w:hAnsi="Garamond" w:cs="Times New Roman"/>
          <w:b/>
          <w:bCs/>
          <w:sz w:val="24"/>
          <w:szCs w:val="24"/>
          <w:lang w:val="sq-AL"/>
        </w:rPr>
        <w:t>certifikata shëndetësore veterinare duhet të vërtetojë që:</w:t>
      </w:r>
    </w:p>
    <w:p w14:paraId="3F8531D9" w14:textId="3455DD02"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D83814">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mishi i freskët plotëson kushtet përkatëse në nenet 15.1.14, 15.1.15. dhe 15.1.16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w:t>
      </w:r>
    </w:p>
    <w:p w14:paraId="3F8531DA" w14:textId="7AE8C6C1"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D83814">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mishi është përpunuar në një objekt të miratuar nga </w:t>
      </w:r>
      <w:r w:rsidR="001851D7"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 xml:space="preserve">për qëllime eksporti dhe ka plotësuar kushtet përkatëse të neneve 15.1.14, 15.1.15 dhe 15.1.16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w:t>
      </w:r>
      <w:r w:rsidR="007435AA">
        <w:rPr>
          <w:rFonts w:ascii="Garamond" w:hAnsi="Garamond" w:cs="Times New Roman"/>
          <w:sz w:val="24"/>
          <w:szCs w:val="24"/>
          <w:lang w:val="sq-AL"/>
        </w:rPr>
        <w:t>; ose</w:t>
      </w:r>
    </w:p>
    <w:p w14:paraId="3F8531DB" w14:textId="79437D83"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lastRenderedPageBreak/>
        <w:t>c</w:t>
      </w:r>
      <w:r w:rsidR="001851D7">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përpunuar në një objekt të miratuar nga </w:t>
      </w:r>
      <w:r w:rsidR="009A77DF"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për qëllime eksporti, në mënyrë që të sigurohet shkatërrimi i virusit të murtajës afrikane të derrave</w:t>
      </w:r>
      <w:r w:rsidR="00EA32FC">
        <w:rPr>
          <w:rFonts w:ascii="Garamond" w:hAnsi="Garamond" w:cs="Times New Roman"/>
          <w:sz w:val="24"/>
          <w:szCs w:val="24"/>
          <w:lang w:val="sq-AL"/>
        </w:rPr>
        <w:t>,</w:t>
      </w:r>
      <w:r w:rsidRPr="007A254C">
        <w:rPr>
          <w:rFonts w:ascii="Garamond" w:hAnsi="Garamond" w:cs="Times New Roman"/>
          <w:sz w:val="24"/>
          <w:szCs w:val="24"/>
          <w:lang w:val="sq-AL"/>
        </w:rPr>
        <w:t xml:space="preserve"> në përputhje me nenin 15.1.23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3F8531DC"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1.7.</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qimet (e pjesës së shpinës) e kafshëve të llojit derra, </w:t>
      </w:r>
      <w:r w:rsidRPr="007A254C">
        <w:rPr>
          <w:rFonts w:ascii="Garamond" w:hAnsi="Garamond" w:cs="Times New Roman"/>
          <w:b/>
          <w:bCs/>
          <w:sz w:val="24"/>
          <w:szCs w:val="24"/>
          <w:lang w:val="sq-AL"/>
        </w:rPr>
        <w:t>certifikata shëndetësore veterinare duhet të vërtetojë që:</w:t>
      </w:r>
    </w:p>
    <w:p w14:paraId="3F8531DD" w14:textId="0A3D30E4"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376AE9">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w:t>
      </w:r>
      <w:bookmarkStart w:id="0" w:name="_GoBack"/>
      <w:bookmarkEnd w:id="0"/>
      <w:r w:rsidRPr="007A254C">
        <w:rPr>
          <w:rFonts w:ascii="Garamond" w:hAnsi="Garamond" w:cs="Times New Roman"/>
          <w:sz w:val="24"/>
          <w:szCs w:val="24"/>
          <w:lang w:val="sq-AL"/>
        </w:rPr>
        <w:t xml:space="preserve">a </w:t>
      </w:r>
      <w:r w:rsidR="006C16C4"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për qëllime eksporti</w:t>
      </w:r>
      <w:r w:rsidR="007435AA">
        <w:rPr>
          <w:rFonts w:ascii="Garamond" w:hAnsi="Garamond" w:cs="Times New Roman"/>
          <w:sz w:val="24"/>
          <w:szCs w:val="24"/>
          <w:lang w:val="sq-AL"/>
        </w:rPr>
        <w:t>; ose</w:t>
      </w:r>
    </w:p>
    <w:p w14:paraId="3F8531DE" w14:textId="6DB6E470"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376AE9">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përpunuar në një objekt të miratuar nga </w:t>
      </w:r>
      <w:r w:rsidR="00252221"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për qëllime eksporti ku është siguruar shkatërrimi i virusit të murtajës afrikane të derrave</w:t>
      </w:r>
      <w:r w:rsidR="00252221">
        <w:rPr>
          <w:rFonts w:ascii="Garamond" w:hAnsi="Garamond" w:cs="Times New Roman"/>
          <w:sz w:val="24"/>
          <w:szCs w:val="24"/>
          <w:lang w:val="sq-AL"/>
        </w:rPr>
        <w:t>,</w:t>
      </w:r>
      <w:r w:rsidRPr="007A254C">
        <w:rPr>
          <w:rFonts w:ascii="Garamond" w:hAnsi="Garamond" w:cs="Times New Roman"/>
          <w:sz w:val="24"/>
          <w:szCs w:val="24"/>
          <w:lang w:val="sq-AL"/>
        </w:rPr>
        <w:t xml:space="preserve"> në përputhje me një nga proceset e </w:t>
      </w:r>
      <w:proofErr w:type="spellStart"/>
      <w:r w:rsidRPr="007A254C">
        <w:rPr>
          <w:rFonts w:ascii="Garamond" w:hAnsi="Garamond" w:cs="Times New Roman"/>
          <w:sz w:val="24"/>
          <w:szCs w:val="24"/>
          <w:lang w:val="sq-AL"/>
        </w:rPr>
        <w:t>listuara</w:t>
      </w:r>
      <w:proofErr w:type="spellEnd"/>
      <w:r w:rsidRPr="007A254C">
        <w:rPr>
          <w:rFonts w:ascii="Garamond" w:hAnsi="Garamond" w:cs="Times New Roman"/>
          <w:sz w:val="24"/>
          <w:szCs w:val="24"/>
          <w:lang w:val="sq-AL"/>
        </w:rPr>
        <w:t xml:space="preserve"> në nenin 15.1.26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3F8531DF"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b/>
          <w:bCs/>
          <w:sz w:val="24"/>
          <w:szCs w:val="24"/>
          <w:lang w:val="sq-AL"/>
        </w:rPr>
      </w:pPr>
      <w:r w:rsidRPr="007A254C">
        <w:rPr>
          <w:rFonts w:ascii="Garamond" w:hAnsi="Garamond" w:cs="Times New Roman"/>
          <w:sz w:val="24"/>
          <w:szCs w:val="24"/>
          <w:lang w:val="sq-AL"/>
        </w:rPr>
        <w:t>1.8.</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Për lëkurët e kafshëve të llojit derra, </w:t>
      </w:r>
      <w:r w:rsidRPr="007A254C">
        <w:rPr>
          <w:rFonts w:ascii="Garamond" w:hAnsi="Garamond" w:cs="Times New Roman"/>
          <w:b/>
          <w:bCs/>
          <w:sz w:val="24"/>
          <w:szCs w:val="24"/>
          <w:lang w:val="sq-AL"/>
        </w:rPr>
        <w:t>certifikata shëndetësore veterinare duhet të vërtetojë që:</w:t>
      </w:r>
    </w:p>
    <w:p w14:paraId="3F8531E0" w14:textId="5D5B522D"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a</w:t>
      </w:r>
      <w:r w:rsidR="00252221">
        <w:rPr>
          <w:rFonts w:ascii="Garamond" w:hAnsi="Garamond" w:cs="Times New Roman"/>
          <w:sz w:val="24"/>
          <w:szCs w:val="24"/>
          <w:lang w:val="sq-AL"/>
        </w:rPr>
        <w:t xml:space="preserve">) </w:t>
      </w:r>
      <w:r w:rsidRPr="007A254C">
        <w:rPr>
          <w:rFonts w:ascii="Garamond" w:hAnsi="Garamond" w:cs="Times New Roman"/>
          <w:sz w:val="24"/>
          <w:szCs w:val="24"/>
          <w:lang w:val="sq-AL"/>
        </w:rPr>
        <w:t>kanë ardhur nga derra të një vendi ose zone të lirë nga sëmundja e</w:t>
      </w:r>
      <w:r w:rsidR="007A254C">
        <w:rPr>
          <w:rFonts w:ascii="Garamond" w:hAnsi="Garamond" w:cs="Times New Roman"/>
          <w:sz w:val="24"/>
          <w:szCs w:val="24"/>
          <w:lang w:val="sq-AL"/>
        </w:rPr>
        <w:t xml:space="preserve"> </w:t>
      </w:r>
      <w:r w:rsidRPr="007A254C">
        <w:rPr>
          <w:rFonts w:ascii="Garamond" w:hAnsi="Garamond" w:cs="Times New Roman"/>
          <w:sz w:val="24"/>
          <w:szCs w:val="24"/>
          <w:lang w:val="sq-AL"/>
        </w:rPr>
        <w:t>murtajës afrikane të derrave, në përputhje me pikën 1 ose pikën 2, të nenit 15.1.4</w:t>
      </w:r>
      <w:r w:rsidRPr="007A254C">
        <w:rPr>
          <w:rFonts w:ascii="Garamond" w:hAnsi="Garamond" w:cs="Calibri"/>
          <w:color w:val="000000"/>
          <w:sz w:val="24"/>
          <w:szCs w:val="24"/>
          <w:lang w:val="sq-AL"/>
        </w:rPr>
        <w:t xml:space="preserve"> </w:t>
      </w:r>
      <w:r w:rsidRPr="007A254C">
        <w:rPr>
          <w:rFonts w:ascii="Garamond" w:hAnsi="Garamond" w:cs="Times New Roman"/>
          <w:color w:val="000000"/>
          <w:sz w:val="24"/>
          <w:szCs w:val="24"/>
          <w:lang w:val="sq-AL"/>
        </w:rPr>
        <w:t xml:space="preserve">të Kodit </w:t>
      </w:r>
      <w:proofErr w:type="spellStart"/>
      <w:r w:rsidRPr="007A254C">
        <w:rPr>
          <w:rFonts w:ascii="Garamond" w:hAnsi="Garamond" w:cs="Times New Roman"/>
          <w:color w:val="000000"/>
          <w:sz w:val="24"/>
          <w:szCs w:val="24"/>
          <w:lang w:val="sq-AL"/>
        </w:rPr>
        <w:t>Terrestrial</w:t>
      </w:r>
      <w:proofErr w:type="spellEnd"/>
      <w:r w:rsidRPr="007A254C">
        <w:rPr>
          <w:rFonts w:ascii="Garamond" w:hAnsi="Garamond" w:cs="Times New Roman"/>
          <w:color w:val="000000"/>
          <w:sz w:val="24"/>
          <w:szCs w:val="24"/>
          <w:lang w:val="sq-AL"/>
        </w:rPr>
        <w:t xml:space="preserve"> të</w:t>
      </w:r>
      <w:r w:rsidR="00D4544C">
        <w:rPr>
          <w:rFonts w:ascii="Garamond" w:hAnsi="Garamond" w:cs="Times New Roman"/>
          <w:color w:val="000000"/>
          <w:sz w:val="24"/>
          <w:szCs w:val="24"/>
          <w:lang w:val="sq-AL"/>
        </w:rPr>
        <w:t xml:space="preserve"> </w:t>
      </w:r>
      <w:proofErr w:type="spellStart"/>
      <w:r w:rsidRPr="007A254C">
        <w:rPr>
          <w:rFonts w:ascii="Garamond" w:hAnsi="Garamond" w:cs="Times New Roman"/>
          <w:color w:val="000000"/>
          <w:sz w:val="24"/>
          <w:szCs w:val="24"/>
          <w:lang w:val="sq-AL"/>
        </w:rPr>
        <w:t>OIE</w:t>
      </w:r>
      <w:proofErr w:type="spellEnd"/>
      <w:r w:rsidRPr="007A254C">
        <w:rPr>
          <w:rFonts w:ascii="Garamond" w:hAnsi="Garamond" w:cs="Times New Roman"/>
          <w:color w:val="000000"/>
          <w:sz w:val="24"/>
          <w:szCs w:val="24"/>
          <w:lang w:val="sq-AL"/>
        </w:rPr>
        <w:t xml:space="preserve">-së dhe janë përpunuar në një objekt të miratuar nga </w:t>
      </w:r>
      <w:r w:rsidR="00D4544C" w:rsidRPr="007A254C">
        <w:rPr>
          <w:rFonts w:ascii="Garamond" w:hAnsi="Garamond" w:cs="Times New Roman"/>
          <w:color w:val="000000"/>
          <w:sz w:val="24"/>
          <w:szCs w:val="24"/>
          <w:lang w:val="sq-AL"/>
        </w:rPr>
        <w:t xml:space="preserve">autoriteti veterinar për </w:t>
      </w:r>
      <w:r w:rsidRPr="007A254C">
        <w:rPr>
          <w:rFonts w:ascii="Garamond" w:hAnsi="Garamond" w:cs="Times New Roman"/>
          <w:color w:val="000000"/>
          <w:sz w:val="24"/>
          <w:szCs w:val="24"/>
          <w:lang w:val="sq-AL"/>
        </w:rPr>
        <w:t>qëllime eksporti</w:t>
      </w:r>
      <w:r w:rsidR="007435AA">
        <w:rPr>
          <w:rFonts w:ascii="Garamond" w:hAnsi="Garamond" w:cs="Times New Roman"/>
          <w:color w:val="000000"/>
          <w:sz w:val="24"/>
          <w:szCs w:val="24"/>
          <w:lang w:val="sq-AL"/>
        </w:rPr>
        <w:t>; ose</w:t>
      </w:r>
    </w:p>
    <w:p w14:paraId="3F8531E1" w14:textId="3FB29A6D" w:rsidR="004B03EA" w:rsidRPr="007A254C" w:rsidRDefault="004B03EA" w:rsidP="004B03EA">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b</w:t>
      </w:r>
      <w:r w:rsidR="00D4544C">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proofErr w:type="spellStart"/>
      <w:r w:rsidRPr="007A254C">
        <w:rPr>
          <w:rFonts w:ascii="Garamond" w:hAnsi="Garamond" w:cs="Times New Roman"/>
          <w:sz w:val="24"/>
          <w:szCs w:val="24"/>
          <w:lang w:val="sq-AL"/>
        </w:rPr>
        <w:t>origjinojnë</w:t>
      </w:r>
      <w:proofErr w:type="spellEnd"/>
      <w:r w:rsidRPr="007A254C">
        <w:rPr>
          <w:rFonts w:ascii="Garamond" w:hAnsi="Garamond" w:cs="Times New Roman"/>
          <w:sz w:val="24"/>
          <w:szCs w:val="24"/>
          <w:lang w:val="sq-AL"/>
        </w:rPr>
        <w:t xml:space="preserve"> nga derra të egër ose të butë të kapur në një vend, zonë ose </w:t>
      </w:r>
      <w:proofErr w:type="spellStart"/>
      <w:r w:rsidRPr="007A254C">
        <w:rPr>
          <w:rFonts w:ascii="Garamond" w:hAnsi="Garamond" w:cs="Times New Roman"/>
          <w:sz w:val="24"/>
          <w:szCs w:val="24"/>
          <w:lang w:val="sq-AL"/>
        </w:rPr>
        <w:t>kompartament</w:t>
      </w:r>
      <w:proofErr w:type="spellEnd"/>
      <w:r w:rsidRPr="007A254C">
        <w:rPr>
          <w:rFonts w:ascii="Garamond" w:hAnsi="Garamond" w:cs="Times New Roman"/>
          <w:sz w:val="24"/>
          <w:szCs w:val="24"/>
          <w:lang w:val="sq-AL"/>
        </w:rPr>
        <w:t xml:space="preserve"> pa prezencë të sëmundjes së murtajës afrikane të derrave dhe janë përpunuar në një objekt të miratuar nga </w:t>
      </w:r>
      <w:r w:rsidR="00D4544C" w:rsidRPr="007A254C">
        <w:rPr>
          <w:rFonts w:ascii="Garamond" w:hAnsi="Garamond" w:cs="Times New Roman"/>
          <w:sz w:val="24"/>
          <w:szCs w:val="24"/>
          <w:lang w:val="sq-AL"/>
        </w:rPr>
        <w:t xml:space="preserve">autoriteti veterinar </w:t>
      </w:r>
      <w:r w:rsidRPr="007A254C">
        <w:rPr>
          <w:rFonts w:ascii="Garamond" w:hAnsi="Garamond" w:cs="Times New Roman"/>
          <w:sz w:val="24"/>
          <w:szCs w:val="24"/>
          <w:lang w:val="sq-AL"/>
        </w:rPr>
        <w:t>për qëllime eksporti</w:t>
      </w:r>
      <w:r w:rsidR="007435AA">
        <w:rPr>
          <w:rFonts w:ascii="Garamond" w:hAnsi="Garamond" w:cs="Times New Roman"/>
          <w:sz w:val="24"/>
          <w:szCs w:val="24"/>
          <w:lang w:val="sq-AL"/>
        </w:rPr>
        <w:t>; ose</w:t>
      </w:r>
    </w:p>
    <w:p w14:paraId="3F8531E2" w14:textId="4E5346DF"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c</w:t>
      </w:r>
      <w:r w:rsidR="00D4544C">
        <w:rPr>
          <w:rFonts w:ascii="Garamond" w:hAnsi="Garamond" w:cs="Times New Roman"/>
          <w:sz w:val="24"/>
          <w:szCs w:val="24"/>
          <w:lang w:val="sq-AL"/>
        </w:rPr>
        <w:t>)</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janë përpunuar në një objekt të miratuar nga </w:t>
      </w:r>
      <w:r w:rsidR="00D4544C" w:rsidRPr="007A254C">
        <w:rPr>
          <w:rFonts w:ascii="Garamond" w:hAnsi="Garamond" w:cs="Times New Roman"/>
          <w:sz w:val="24"/>
          <w:szCs w:val="24"/>
          <w:lang w:val="sq-AL"/>
        </w:rPr>
        <w:t>autoriteti vete</w:t>
      </w:r>
      <w:r w:rsidRPr="007A254C">
        <w:rPr>
          <w:rFonts w:ascii="Garamond" w:hAnsi="Garamond" w:cs="Times New Roman"/>
          <w:sz w:val="24"/>
          <w:szCs w:val="24"/>
          <w:lang w:val="sq-AL"/>
        </w:rPr>
        <w:t xml:space="preserve">rinar për qëllime eksporti, ku është siguruar shkatërrimi i virusit të murtajës afrikane të derrave në përputhje me një nga procedurat e përmendura në nenin 15.1.25 të Kodit </w:t>
      </w:r>
      <w:proofErr w:type="spellStart"/>
      <w:r w:rsidRPr="007A254C">
        <w:rPr>
          <w:rFonts w:ascii="Garamond" w:hAnsi="Garamond" w:cs="Times New Roman"/>
          <w:sz w:val="24"/>
          <w:szCs w:val="24"/>
          <w:lang w:val="sq-AL"/>
        </w:rPr>
        <w:t>Terrestrial</w:t>
      </w:r>
      <w:proofErr w:type="spellEnd"/>
      <w:r w:rsidRPr="007A254C">
        <w:rPr>
          <w:rFonts w:ascii="Garamond" w:hAnsi="Garamond" w:cs="Times New Roman"/>
          <w:sz w:val="24"/>
          <w:szCs w:val="24"/>
          <w:lang w:val="sq-AL"/>
        </w:rPr>
        <w:t xml:space="preserve"> të </w:t>
      </w:r>
      <w:proofErr w:type="spellStart"/>
      <w:r w:rsidRPr="007A254C">
        <w:rPr>
          <w:rFonts w:ascii="Garamond" w:hAnsi="Garamond" w:cs="Times New Roman"/>
          <w:sz w:val="24"/>
          <w:szCs w:val="24"/>
          <w:lang w:val="sq-AL"/>
        </w:rPr>
        <w:t>OIE</w:t>
      </w:r>
      <w:proofErr w:type="spellEnd"/>
      <w:r w:rsidRPr="007A254C">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3F8531E3" w14:textId="4ADF9551" w:rsidR="004B03EA" w:rsidRPr="00D4544C" w:rsidRDefault="004B03EA" w:rsidP="004B03EA">
      <w:pPr>
        <w:autoSpaceDE w:val="0"/>
        <w:autoSpaceDN w:val="0"/>
        <w:adjustRightInd w:val="0"/>
        <w:spacing w:after="0" w:line="240" w:lineRule="auto"/>
        <w:ind w:firstLine="284"/>
        <w:jc w:val="both"/>
        <w:rPr>
          <w:rFonts w:ascii="Garamond" w:hAnsi="Garamond" w:cs="Times New Roman"/>
          <w:iCs/>
          <w:sz w:val="24"/>
          <w:szCs w:val="24"/>
          <w:lang w:val="sq-AL"/>
        </w:rPr>
      </w:pPr>
      <w:r w:rsidRPr="007A254C">
        <w:rPr>
          <w:rFonts w:ascii="Garamond" w:hAnsi="Garamond" w:cs="Times New Roman"/>
          <w:sz w:val="24"/>
          <w:szCs w:val="24"/>
          <w:lang w:val="sq-AL"/>
        </w:rPr>
        <w:t>2.</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 xml:space="preserve">Urdhri </w:t>
      </w:r>
      <w:r w:rsidR="00D4544C" w:rsidRPr="007A254C">
        <w:rPr>
          <w:rFonts w:ascii="Garamond" w:hAnsi="Garamond" w:cs="Times New Roman"/>
          <w:sz w:val="24"/>
          <w:szCs w:val="24"/>
          <w:lang w:val="sq-AL"/>
        </w:rPr>
        <w:t>nr</w:t>
      </w:r>
      <w:r w:rsidRPr="007A254C">
        <w:rPr>
          <w:rFonts w:ascii="Garamond" w:hAnsi="Garamond" w:cs="Times New Roman"/>
          <w:sz w:val="24"/>
          <w:szCs w:val="24"/>
          <w:lang w:val="sq-AL"/>
        </w:rPr>
        <w:t>. 467, datë 25.7.</w:t>
      </w:r>
      <w:r w:rsidRPr="00D4544C">
        <w:rPr>
          <w:rFonts w:ascii="Garamond" w:hAnsi="Garamond" w:cs="Times New Roman"/>
          <w:sz w:val="24"/>
          <w:szCs w:val="24"/>
          <w:lang w:val="sq-AL"/>
        </w:rPr>
        <w:t>2023</w:t>
      </w:r>
      <w:r w:rsidR="00D4544C">
        <w:rPr>
          <w:rFonts w:ascii="Garamond" w:hAnsi="Garamond" w:cs="Times New Roman"/>
          <w:sz w:val="24"/>
          <w:szCs w:val="24"/>
          <w:lang w:val="sq-AL"/>
        </w:rPr>
        <w:t>,</w:t>
      </w:r>
      <w:r w:rsidRPr="00D4544C">
        <w:rPr>
          <w:rFonts w:ascii="Garamond" w:hAnsi="Garamond" w:cs="Times New Roman"/>
          <w:sz w:val="24"/>
          <w:szCs w:val="24"/>
          <w:lang w:val="sq-AL"/>
        </w:rPr>
        <w:t xml:space="preserve"> </w:t>
      </w:r>
      <w:r w:rsidRPr="00D4544C">
        <w:rPr>
          <w:rFonts w:ascii="Garamond" w:hAnsi="Garamond" w:cs="Times New Roman"/>
          <w:iCs/>
          <w:sz w:val="24"/>
          <w:szCs w:val="24"/>
          <w:lang w:val="sq-AL"/>
        </w:rPr>
        <w:t>“Për importin e kafshëve të llojit derra, produkteve, nënprodukteve</w:t>
      </w:r>
      <w:r w:rsidR="007A254C" w:rsidRPr="00D4544C">
        <w:rPr>
          <w:rFonts w:ascii="Garamond" w:hAnsi="Garamond" w:cs="Times New Roman"/>
          <w:iCs/>
          <w:sz w:val="24"/>
          <w:szCs w:val="24"/>
          <w:lang w:val="sq-AL"/>
        </w:rPr>
        <w:t xml:space="preserve"> </w:t>
      </w:r>
      <w:r w:rsidRPr="00D4544C">
        <w:rPr>
          <w:rFonts w:ascii="Garamond" w:hAnsi="Garamond" w:cs="Times New Roman"/>
          <w:iCs/>
          <w:sz w:val="24"/>
          <w:szCs w:val="24"/>
          <w:lang w:val="sq-AL"/>
        </w:rPr>
        <w:t xml:space="preserve">të tyre, materialit biologjik, embrioneve, mishit dhe nënprodukteve të tyre nga Italia”, </w:t>
      </w:r>
      <w:r w:rsidRPr="00D4544C">
        <w:rPr>
          <w:rFonts w:ascii="Garamond" w:hAnsi="Garamond" w:cs="Times New Roman"/>
          <w:sz w:val="24"/>
          <w:szCs w:val="24"/>
          <w:lang w:val="sq-AL"/>
        </w:rPr>
        <w:t>shfuqizohet.</w:t>
      </w:r>
    </w:p>
    <w:p w14:paraId="3F8531E4"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3.</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3F8531E5" w14:textId="4E04EE5C"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4.</w:t>
      </w:r>
      <w:r w:rsidR="00D33F2C" w:rsidRPr="007A254C">
        <w:rPr>
          <w:rFonts w:ascii="Garamond" w:hAnsi="Garamond" w:cs="Times New Roman"/>
          <w:sz w:val="24"/>
          <w:szCs w:val="24"/>
          <w:lang w:val="sq-AL"/>
        </w:rPr>
        <w:t xml:space="preserve"> </w:t>
      </w:r>
      <w:r w:rsidRPr="007A254C">
        <w:rPr>
          <w:rFonts w:ascii="Garamond" w:hAnsi="Garamond" w:cs="Times New Roman"/>
          <w:sz w:val="24"/>
          <w:szCs w:val="24"/>
          <w:lang w:val="sq-AL"/>
        </w:rPr>
        <w:t>Për zbatimin e këtij urdhri</w:t>
      </w:r>
      <w:r w:rsidR="006C3572">
        <w:rPr>
          <w:rFonts w:ascii="Garamond" w:hAnsi="Garamond" w:cs="Times New Roman"/>
          <w:sz w:val="24"/>
          <w:szCs w:val="24"/>
          <w:lang w:val="sq-AL"/>
        </w:rPr>
        <w:t xml:space="preserve"> </w:t>
      </w:r>
      <w:r w:rsidRPr="007A254C">
        <w:rPr>
          <w:rFonts w:ascii="Garamond" w:hAnsi="Garamond" w:cs="Times New Roman"/>
          <w:sz w:val="24"/>
          <w:szCs w:val="24"/>
          <w:lang w:val="sq-AL"/>
        </w:rPr>
        <w:t>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F8531E6" w14:textId="77777777" w:rsidR="004B03EA" w:rsidRPr="007A254C" w:rsidRDefault="004B03EA" w:rsidP="004B03EA">
      <w:pPr>
        <w:autoSpaceDE w:val="0"/>
        <w:autoSpaceDN w:val="0"/>
        <w:adjustRightInd w:val="0"/>
        <w:spacing w:after="0" w:line="240" w:lineRule="auto"/>
        <w:ind w:firstLine="284"/>
        <w:jc w:val="both"/>
        <w:rPr>
          <w:rFonts w:ascii="Garamond" w:hAnsi="Garamond" w:cs="Times New Roman"/>
          <w:sz w:val="24"/>
          <w:szCs w:val="24"/>
          <w:lang w:val="sq-AL"/>
        </w:rPr>
      </w:pPr>
      <w:r w:rsidRPr="007A254C">
        <w:rPr>
          <w:rFonts w:ascii="Garamond" w:hAnsi="Garamond" w:cs="Times New Roman"/>
          <w:sz w:val="24"/>
          <w:szCs w:val="24"/>
          <w:lang w:val="sq-AL"/>
        </w:rPr>
        <w:t>Ky urdhër hyn në fuqi menjëherë dhe botohet në Fletoren Zyrtare.</w:t>
      </w:r>
    </w:p>
    <w:p w14:paraId="3F8531E7" w14:textId="77777777" w:rsidR="004B03EA" w:rsidRPr="007A254C" w:rsidRDefault="004B03EA" w:rsidP="004B03EA">
      <w:pPr>
        <w:autoSpaceDE w:val="0"/>
        <w:autoSpaceDN w:val="0"/>
        <w:adjustRightInd w:val="0"/>
        <w:spacing w:after="0" w:line="240" w:lineRule="auto"/>
        <w:ind w:firstLine="284"/>
        <w:rPr>
          <w:rFonts w:ascii="Garamond" w:hAnsi="Garamond" w:cs="Times New Roman"/>
          <w:b/>
          <w:bCs/>
          <w:sz w:val="24"/>
          <w:szCs w:val="24"/>
          <w:lang w:val="sq-AL"/>
        </w:rPr>
      </w:pPr>
    </w:p>
    <w:p w14:paraId="3F8531E8" w14:textId="77777777" w:rsidR="00BA1201" w:rsidRPr="007A254C" w:rsidRDefault="00BA1201" w:rsidP="00BA1201">
      <w:pPr>
        <w:autoSpaceDE w:val="0"/>
        <w:autoSpaceDN w:val="0"/>
        <w:adjustRightInd w:val="0"/>
        <w:spacing w:after="0" w:line="240" w:lineRule="auto"/>
        <w:ind w:firstLine="284"/>
        <w:jc w:val="right"/>
        <w:rPr>
          <w:rFonts w:ascii="Garamond" w:hAnsi="Garamond" w:cs="Times New Roman"/>
          <w:bCs/>
          <w:sz w:val="24"/>
          <w:szCs w:val="24"/>
          <w:lang w:val="sq-AL"/>
        </w:rPr>
      </w:pPr>
      <w:r w:rsidRPr="007A254C">
        <w:rPr>
          <w:rFonts w:ascii="Garamond" w:hAnsi="Garamond" w:cs="Times New Roman"/>
          <w:bCs/>
          <w:sz w:val="24"/>
          <w:szCs w:val="24"/>
          <w:lang w:val="sq-AL"/>
        </w:rPr>
        <w:t>MINISTËR I BUJQËSISË DHE ZHVILLIMIT RURAL</w:t>
      </w:r>
    </w:p>
    <w:p w14:paraId="3F8531E9" w14:textId="77777777" w:rsidR="00BA1201" w:rsidRPr="007A254C" w:rsidRDefault="00BA1201" w:rsidP="00BA1201">
      <w:pPr>
        <w:autoSpaceDE w:val="0"/>
        <w:autoSpaceDN w:val="0"/>
        <w:adjustRightInd w:val="0"/>
        <w:spacing w:after="0" w:line="240" w:lineRule="auto"/>
        <w:ind w:firstLine="284"/>
        <w:jc w:val="right"/>
        <w:rPr>
          <w:rFonts w:ascii="Garamond" w:hAnsi="Garamond"/>
          <w:sz w:val="24"/>
          <w:szCs w:val="24"/>
          <w:lang w:val="sq-AL"/>
        </w:rPr>
      </w:pPr>
      <w:proofErr w:type="spellStart"/>
      <w:r w:rsidRPr="007A254C">
        <w:rPr>
          <w:rFonts w:ascii="Garamond" w:hAnsi="Garamond" w:cs="Times New Roman"/>
          <w:b/>
          <w:bCs/>
          <w:sz w:val="24"/>
          <w:szCs w:val="24"/>
          <w:lang w:val="sq-AL"/>
        </w:rPr>
        <w:t>Frida</w:t>
      </w:r>
      <w:proofErr w:type="spellEnd"/>
      <w:r w:rsidRPr="007A254C">
        <w:rPr>
          <w:rFonts w:ascii="Garamond" w:hAnsi="Garamond" w:cs="Times New Roman"/>
          <w:b/>
          <w:bCs/>
          <w:sz w:val="24"/>
          <w:szCs w:val="24"/>
          <w:lang w:val="sq-AL"/>
        </w:rPr>
        <w:t xml:space="preserve"> </w:t>
      </w:r>
      <w:proofErr w:type="spellStart"/>
      <w:r w:rsidRPr="007A254C">
        <w:rPr>
          <w:rFonts w:ascii="Garamond" w:hAnsi="Garamond" w:cs="Times New Roman"/>
          <w:b/>
          <w:bCs/>
          <w:sz w:val="24"/>
          <w:szCs w:val="24"/>
          <w:lang w:val="sq-AL"/>
        </w:rPr>
        <w:t>Krifca</w:t>
      </w:r>
      <w:proofErr w:type="spellEnd"/>
    </w:p>
    <w:p w14:paraId="3F8531EA" w14:textId="77777777" w:rsidR="003C3138" w:rsidRPr="007A254C" w:rsidRDefault="003C3138" w:rsidP="00BA1201">
      <w:pPr>
        <w:autoSpaceDE w:val="0"/>
        <w:autoSpaceDN w:val="0"/>
        <w:adjustRightInd w:val="0"/>
        <w:spacing w:after="0" w:line="240" w:lineRule="auto"/>
        <w:ind w:firstLine="284"/>
        <w:jc w:val="right"/>
        <w:rPr>
          <w:rFonts w:ascii="Garamond" w:hAnsi="Garamond"/>
          <w:sz w:val="24"/>
          <w:szCs w:val="24"/>
          <w:lang w:val="sq-AL"/>
        </w:rPr>
      </w:pPr>
    </w:p>
    <w:sectPr w:rsidR="003C3138" w:rsidRPr="007A254C" w:rsidSect="007A254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EA"/>
    <w:rsid w:val="000307D8"/>
    <w:rsid w:val="000A7AE6"/>
    <w:rsid w:val="000B6756"/>
    <w:rsid w:val="00152A61"/>
    <w:rsid w:val="001851D7"/>
    <w:rsid w:val="00252221"/>
    <w:rsid w:val="00263F70"/>
    <w:rsid w:val="002C3D59"/>
    <w:rsid w:val="00317D49"/>
    <w:rsid w:val="00376AE9"/>
    <w:rsid w:val="003900D7"/>
    <w:rsid w:val="003C3138"/>
    <w:rsid w:val="004B03EA"/>
    <w:rsid w:val="004B5E26"/>
    <w:rsid w:val="005B343E"/>
    <w:rsid w:val="00604563"/>
    <w:rsid w:val="006C16C4"/>
    <w:rsid w:val="006C3572"/>
    <w:rsid w:val="007435AA"/>
    <w:rsid w:val="007A254C"/>
    <w:rsid w:val="007D39B1"/>
    <w:rsid w:val="009A77DF"/>
    <w:rsid w:val="00B25F9F"/>
    <w:rsid w:val="00BA1201"/>
    <w:rsid w:val="00C213F4"/>
    <w:rsid w:val="00C26F15"/>
    <w:rsid w:val="00C5406F"/>
    <w:rsid w:val="00CD4A3B"/>
    <w:rsid w:val="00CF385C"/>
    <w:rsid w:val="00D26A56"/>
    <w:rsid w:val="00D33F2C"/>
    <w:rsid w:val="00D4544C"/>
    <w:rsid w:val="00D54912"/>
    <w:rsid w:val="00D83814"/>
    <w:rsid w:val="00EA32FC"/>
    <w:rsid w:val="00FC4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317E"/>
  <w15:chartTrackingRefBased/>
  <w15:docId w15:val="{F75C74CD-BF29-45FB-9ECF-54052FD40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4B03EA"/>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4B03EA"/>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4B03EA"/>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4B03EA"/>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80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3ED535832BE46DCA2B87E01353283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520</Nr_x002e__x0020_akti>
    <Data_x0020_e_x0020_Krijimit xmlns="0e656187-b300-4fb0-8bf4-3a50f872073c">2023-09-15T08:07:04Z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2023-09-13T22:00:00Z</Date_x0020_protokolli>
    <Titulli xmlns="0e656187-b300-4fb0-8bf4-3a50f872073c">Për importin e kafshëve të llojit derra, produkteve, nënprodukteve të tyre, materialit biologjik, embrioneve, mishit dhe nënprodukteve të tyre nga Italia</Titulli>
    <Modifikuesi xmlns="0e656187-b300-4fb0-8bf4-3a50f872073c">nevila.samarxhi</Modifikuesi>
    <Nr_x002e__x0020_prot_x0020_QBZ xmlns="0e656187-b300-4fb0-8bf4-3a50f872073c">1368/17</Nr_x002e__x0020_prot_x0020_QBZ>
    <Data_x0020_e_x0020_Modifikimit xmlns="0e656187-b300-4fb0-8bf4-3a50f872073c">2023-09-15T08:45:12Z</Data_x0020_e_x0020_Modifikimit>
    <Dekretuar xmlns="0e656187-b300-4fb0-8bf4-3a50f872073c">false</Dekretuar>
    <Data xmlns="0e656187-b300-4fb0-8bf4-3a50f872073c">2023-09-06T22:00:00Z</Data>
    <Nr_x002e__x0020_protokolli_x0020_i_x0020_aktit xmlns="0e656187-b300-4fb0-8bf4-3a50f872073c">4767/1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ED535832BE46DCA2B87E01353283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318D4F-00A4-4FDA-BC8D-26F968F7DAA4}">
  <ds:schemaRefs>
    <ds:schemaRef ds:uri="http://schemas.microsoft.com/sharepoint/v3/contenttype/forms"/>
  </ds:schemaRefs>
</ds:datastoreItem>
</file>

<file path=customXml/itemProps2.xml><?xml version="1.0" encoding="utf-8"?>
<ds:datastoreItem xmlns:ds="http://schemas.openxmlformats.org/officeDocument/2006/customXml" ds:itemID="{CA207702-4189-49B5-8FF9-240E84F49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9CAEAB-C5F8-49EF-9071-5CDE465ABA35}">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www.w3.org/XML/1998/namespace"/>
    <ds:schemaRef ds:uri="0e656187-b300-4fb0-8bf4-3a50f872073c"/>
    <ds:schemaRef ds:uri="http://purl.org/dc/dcmitype/"/>
    <ds:schemaRef ds:uri="http://purl.org/dc/elements/1.1/"/>
  </ds:schemaRefs>
</ds:datastoreItem>
</file>

<file path=customXml/itemProps4.xml><?xml version="1.0" encoding="utf-8"?>
<ds:datastoreItem xmlns:ds="http://schemas.openxmlformats.org/officeDocument/2006/customXml" ds:itemID="{30059600-FED5-4A8D-B89E-4DBA6E0FEF1E}">
  <ds:schemaRefs>
    <ds:schemaRef ds:uri="http://schemas.microsoft.com/sharepoint/v3/contenttype/forms"/>
  </ds:schemaRefs>
</ds:datastoreItem>
</file>

<file path=customXml/itemProps5.xml><?xml version="1.0" encoding="utf-8"?>
<ds:datastoreItem xmlns:ds="http://schemas.openxmlformats.org/officeDocument/2006/customXml" ds:itemID="{7503C9B9-4FF8-45A7-A98B-83FBACF23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Alma Lisaku</cp:lastModifiedBy>
  <cp:revision>31</cp:revision>
  <dcterms:created xsi:type="dcterms:W3CDTF">2023-09-15T08:47:00Z</dcterms:created>
  <dcterms:modified xsi:type="dcterms:W3CDTF">2023-09-18T09:09:00Z</dcterms:modified>
</cp:coreProperties>
</file>