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15E33"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r w:rsidRPr="00D538C2">
        <w:rPr>
          <w:rFonts w:ascii="Garamond" w:hAnsi="Garamond" w:cs="Times New Roman"/>
          <w:b/>
          <w:bCs/>
          <w:color w:val="000000"/>
          <w:sz w:val="24"/>
          <w:szCs w:val="24"/>
          <w:lang w:val="sq-AL"/>
        </w:rPr>
        <w:t>URDHËR</w:t>
      </w:r>
    </w:p>
    <w:p w14:paraId="5F47B3CD" w14:textId="37FAA6FC"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r w:rsidRPr="00D538C2">
        <w:rPr>
          <w:rFonts w:ascii="Garamond" w:hAnsi="Garamond" w:cs="Times New Roman"/>
          <w:b/>
          <w:bCs/>
          <w:sz w:val="24"/>
          <w:szCs w:val="24"/>
          <w:lang w:val="sq-AL"/>
        </w:rPr>
        <w:t>Nr.</w:t>
      </w:r>
      <w:r w:rsidR="00D538C2">
        <w:rPr>
          <w:rFonts w:ascii="Garamond" w:hAnsi="Garamond" w:cs="Times New Roman"/>
          <w:b/>
          <w:bCs/>
          <w:sz w:val="24"/>
          <w:szCs w:val="24"/>
          <w:lang w:val="sq-AL"/>
        </w:rPr>
        <w:t xml:space="preserve"> </w:t>
      </w:r>
      <w:r w:rsidRPr="00D538C2">
        <w:rPr>
          <w:rFonts w:ascii="Garamond" w:hAnsi="Garamond" w:cs="Times New Roman"/>
          <w:b/>
          <w:bCs/>
          <w:sz w:val="24"/>
          <w:szCs w:val="24"/>
          <w:lang w:val="sq-AL"/>
        </w:rPr>
        <w:t>664, datë 10.11.2023</w:t>
      </w:r>
    </w:p>
    <w:p w14:paraId="5CC9A12D"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p>
    <w:p w14:paraId="3E393628"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r w:rsidRPr="00D538C2">
        <w:rPr>
          <w:rFonts w:ascii="Garamond" w:hAnsi="Garamond" w:cs="Times New Roman"/>
          <w:b/>
          <w:bCs/>
          <w:sz w:val="24"/>
          <w:szCs w:val="24"/>
          <w:lang w:val="sq-AL"/>
        </w:rPr>
        <w:t xml:space="preserve">PËR DISA MASA MBROJTËSE NDAJ SËMUNDJES SË MURTAJËS AFRIKANE TË DERRAVE TË SHFAQUR NË SHTETIN E GJERMANISË </w:t>
      </w:r>
    </w:p>
    <w:p w14:paraId="33DF6B35"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p>
    <w:p w14:paraId="1D209F75" w14:textId="717F906E"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Mbështetur në nenin 102, pika 4</w:t>
      </w:r>
      <w:r w:rsidR="00D538C2">
        <w:rPr>
          <w:rFonts w:ascii="Garamond" w:hAnsi="Garamond" w:cs="Times New Roman"/>
          <w:sz w:val="24"/>
          <w:szCs w:val="24"/>
          <w:lang w:val="sq-AL"/>
        </w:rPr>
        <w:t>,</w:t>
      </w:r>
      <w:r w:rsidRPr="00D538C2">
        <w:rPr>
          <w:rFonts w:ascii="Garamond" w:hAnsi="Garamond" w:cs="Times New Roman"/>
          <w:sz w:val="24"/>
          <w:szCs w:val="24"/>
          <w:lang w:val="sq-AL"/>
        </w:rPr>
        <w:t xml:space="preserve"> </w:t>
      </w:r>
      <w:r w:rsidR="00D538C2">
        <w:rPr>
          <w:rFonts w:ascii="Garamond" w:hAnsi="Garamond" w:cs="Times New Roman"/>
          <w:sz w:val="24"/>
          <w:szCs w:val="24"/>
          <w:lang w:val="sq-AL"/>
        </w:rPr>
        <w:t>të</w:t>
      </w:r>
      <w:r w:rsidRPr="00D538C2">
        <w:rPr>
          <w:rFonts w:ascii="Garamond" w:hAnsi="Garamond" w:cs="Times New Roman"/>
          <w:sz w:val="24"/>
          <w:szCs w:val="24"/>
          <w:lang w:val="sq-AL"/>
        </w:rPr>
        <w:t xml:space="preserve"> Kushtetutës</w:t>
      </w:r>
      <w:r w:rsidR="00D538C2">
        <w:rPr>
          <w:rFonts w:ascii="Garamond" w:hAnsi="Garamond" w:cs="Times New Roman"/>
          <w:sz w:val="24"/>
          <w:szCs w:val="24"/>
          <w:lang w:val="sq-AL"/>
        </w:rPr>
        <w:t>;</w:t>
      </w:r>
      <w:r w:rsidRPr="00D538C2">
        <w:rPr>
          <w:rFonts w:ascii="Garamond" w:hAnsi="Garamond" w:cs="Times New Roman"/>
          <w:sz w:val="24"/>
          <w:szCs w:val="24"/>
          <w:lang w:val="sq-AL"/>
        </w:rPr>
        <w:t xml:space="preserve"> </w:t>
      </w:r>
      <w:r w:rsidR="00D538C2">
        <w:rPr>
          <w:rFonts w:ascii="Garamond" w:hAnsi="Garamond" w:cs="Times New Roman"/>
          <w:sz w:val="24"/>
          <w:szCs w:val="24"/>
          <w:lang w:val="sq-AL"/>
        </w:rPr>
        <w:t xml:space="preserve">në </w:t>
      </w:r>
      <w:r w:rsidRPr="00D538C2">
        <w:rPr>
          <w:rFonts w:ascii="Garamond" w:hAnsi="Garamond" w:cs="Times New Roman"/>
          <w:sz w:val="24"/>
          <w:szCs w:val="24"/>
          <w:lang w:val="sq-AL"/>
        </w:rPr>
        <w:t>nen</w:t>
      </w:r>
      <w:r w:rsidR="00D538C2">
        <w:rPr>
          <w:rFonts w:ascii="Garamond" w:hAnsi="Garamond" w:cs="Times New Roman"/>
          <w:sz w:val="24"/>
          <w:szCs w:val="24"/>
          <w:lang w:val="sq-AL"/>
        </w:rPr>
        <w:t>et</w:t>
      </w:r>
      <w:r w:rsidRPr="00D538C2">
        <w:rPr>
          <w:rFonts w:ascii="Garamond" w:hAnsi="Garamond" w:cs="Times New Roman"/>
          <w:sz w:val="24"/>
          <w:szCs w:val="24"/>
          <w:lang w:val="sq-AL"/>
        </w:rPr>
        <w:t xml:space="preserve"> 42 dhe 43 </w:t>
      </w:r>
      <w:r w:rsidR="00D538C2">
        <w:rPr>
          <w:rFonts w:ascii="Garamond" w:hAnsi="Garamond" w:cs="Times New Roman"/>
          <w:sz w:val="24"/>
          <w:szCs w:val="24"/>
          <w:lang w:val="sq-AL"/>
        </w:rPr>
        <w:t>të</w:t>
      </w:r>
      <w:r w:rsidRPr="00D538C2">
        <w:rPr>
          <w:rFonts w:ascii="Garamond" w:hAnsi="Garamond" w:cs="Times New Roman"/>
          <w:sz w:val="24"/>
          <w:szCs w:val="24"/>
          <w:lang w:val="sq-AL"/>
        </w:rPr>
        <w:t xml:space="preserve"> </w:t>
      </w:r>
      <w:r w:rsidR="00D538C2" w:rsidRPr="00D538C2">
        <w:rPr>
          <w:rFonts w:ascii="Garamond" w:hAnsi="Garamond" w:cs="Times New Roman"/>
          <w:sz w:val="24"/>
          <w:szCs w:val="24"/>
          <w:lang w:val="sq-AL"/>
        </w:rPr>
        <w:t>ligjit nr</w:t>
      </w:r>
      <w:r w:rsidRPr="00D538C2">
        <w:rPr>
          <w:rFonts w:ascii="Garamond" w:hAnsi="Garamond" w:cs="Times New Roman"/>
          <w:sz w:val="24"/>
          <w:szCs w:val="24"/>
          <w:lang w:val="sq-AL"/>
        </w:rPr>
        <w:t>. 10465, datë 29.9.2011</w:t>
      </w:r>
      <w:r w:rsidR="00D538C2">
        <w:rPr>
          <w:rFonts w:ascii="Garamond" w:hAnsi="Garamond" w:cs="Times New Roman"/>
          <w:sz w:val="24"/>
          <w:szCs w:val="24"/>
          <w:lang w:val="sq-AL"/>
        </w:rPr>
        <w:t>,</w:t>
      </w:r>
      <w:r w:rsidRPr="00D538C2">
        <w:rPr>
          <w:rFonts w:ascii="Garamond" w:hAnsi="Garamond" w:cs="Times New Roman"/>
          <w:sz w:val="24"/>
          <w:szCs w:val="24"/>
          <w:lang w:val="sq-AL"/>
        </w:rPr>
        <w:t xml:space="preserve"> “Për shërbimin veterinar në Republikën e Shqipërisë”, të ndryshuar, </w:t>
      </w:r>
    </w:p>
    <w:p w14:paraId="0791FEC2"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p>
    <w:p w14:paraId="06E7153F"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Cs/>
          <w:sz w:val="24"/>
          <w:szCs w:val="24"/>
          <w:lang w:val="sq-AL"/>
        </w:rPr>
      </w:pPr>
      <w:r w:rsidRPr="00D538C2">
        <w:rPr>
          <w:rFonts w:ascii="Garamond" w:hAnsi="Garamond" w:cs="Times New Roman"/>
          <w:bCs/>
          <w:sz w:val="24"/>
          <w:szCs w:val="24"/>
          <w:lang w:val="sq-AL"/>
        </w:rPr>
        <w:t>URDHËROJ:</w:t>
      </w:r>
    </w:p>
    <w:p w14:paraId="6A26D146"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p>
    <w:p w14:paraId="6E375DE4" w14:textId="72ECFC38"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1. Ndalimin e importit dhe tranzitimit për në territorin e Republikës së Shqipërisë</w:t>
      </w:r>
      <w:r w:rsidR="00D538C2">
        <w:rPr>
          <w:rFonts w:ascii="Garamond" w:hAnsi="Garamond" w:cs="Times New Roman"/>
          <w:sz w:val="24"/>
          <w:szCs w:val="24"/>
          <w:lang w:val="sq-AL"/>
        </w:rPr>
        <w:t xml:space="preserve"> të</w:t>
      </w:r>
      <w:r w:rsidRPr="00D538C2">
        <w:rPr>
          <w:rFonts w:ascii="Garamond" w:hAnsi="Garamond" w:cs="Times New Roman"/>
          <w:sz w:val="24"/>
          <w:szCs w:val="24"/>
          <w:lang w:val="sq-AL"/>
        </w:rPr>
        <w:t xml:space="preserve"> të gjith</w:t>
      </w:r>
      <w:r w:rsidR="00D538C2">
        <w:rPr>
          <w:rFonts w:ascii="Garamond" w:hAnsi="Garamond" w:cs="Times New Roman"/>
          <w:sz w:val="24"/>
          <w:szCs w:val="24"/>
          <w:lang w:val="sq-AL"/>
        </w:rPr>
        <w:t>a</w:t>
      </w:r>
      <w:r w:rsidRPr="00D538C2">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D538C2">
        <w:rPr>
          <w:rFonts w:ascii="Garamond" w:hAnsi="Garamond" w:cs="Times New Roman"/>
          <w:sz w:val="24"/>
          <w:szCs w:val="24"/>
          <w:lang w:val="sq-AL"/>
        </w:rPr>
        <w:t>-së</w:t>
      </w:r>
      <w:r w:rsidRPr="00D538C2">
        <w:rPr>
          <w:rFonts w:ascii="Garamond" w:hAnsi="Garamond" w:cs="Times New Roman"/>
          <w:sz w:val="24"/>
          <w:szCs w:val="24"/>
          <w:lang w:val="sq-AL"/>
        </w:rPr>
        <w:t xml:space="preserve"> dhe ADIS</w:t>
      </w:r>
      <w:r w:rsidR="00D538C2">
        <w:rPr>
          <w:rFonts w:ascii="Garamond" w:hAnsi="Garamond" w:cs="Times New Roman"/>
          <w:sz w:val="24"/>
          <w:szCs w:val="24"/>
          <w:lang w:val="sq-AL"/>
        </w:rPr>
        <w:t>-ës</w:t>
      </w:r>
      <w:r w:rsidRPr="00D538C2">
        <w:rPr>
          <w:rFonts w:ascii="Garamond" w:hAnsi="Garamond" w:cs="Times New Roman"/>
          <w:sz w:val="24"/>
          <w:szCs w:val="24"/>
          <w:lang w:val="sq-AL"/>
        </w:rPr>
        <w:t>, përkatësisht nga ndarjet administrative të përcaktuara në tabelën e mëposhtme:</w:t>
      </w:r>
    </w:p>
    <w:p w14:paraId="45C84CBB" w14:textId="77777777" w:rsidR="00D95D4F" w:rsidRPr="00D538C2" w:rsidRDefault="00D95D4F" w:rsidP="00243774">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3103"/>
        <w:gridCol w:w="3143"/>
      </w:tblGrid>
      <w:tr w:rsidR="00243774" w:rsidRPr="00D538C2" w14:paraId="384277CF" w14:textId="77777777" w:rsidTr="00D95D4F">
        <w:trPr>
          <w:trHeight w:val="20"/>
          <w:jc w:val="center"/>
        </w:trPr>
        <w:tc>
          <w:tcPr>
            <w:tcW w:w="3104" w:type="dxa"/>
            <w:shd w:val="clear" w:color="auto" w:fill="auto"/>
          </w:tcPr>
          <w:p w14:paraId="13699E4C" w14:textId="53ED874B" w:rsidR="00243774" w:rsidRPr="00D538C2" w:rsidRDefault="00243774" w:rsidP="00243774">
            <w:pPr>
              <w:pStyle w:val="ListParagraph"/>
              <w:spacing w:after="0" w:line="240" w:lineRule="auto"/>
              <w:ind w:left="0"/>
              <w:jc w:val="center"/>
              <w:rPr>
                <w:rFonts w:ascii="Garamond" w:hAnsi="Garamond"/>
                <w:b/>
                <w:lang w:val="sq-AL"/>
              </w:rPr>
            </w:pPr>
            <w:r w:rsidRPr="00D538C2">
              <w:rPr>
                <w:rFonts w:ascii="Garamond" w:hAnsi="Garamond"/>
                <w:b/>
                <w:lang w:val="sq-AL"/>
              </w:rPr>
              <w:t xml:space="preserve">Ndarja </w:t>
            </w:r>
            <w:r w:rsidR="00D538C2" w:rsidRPr="00D538C2">
              <w:rPr>
                <w:rFonts w:ascii="Garamond" w:hAnsi="Garamond"/>
                <w:b/>
                <w:lang w:val="sq-AL"/>
              </w:rPr>
              <w:t>administrative e nivelit të parë</w:t>
            </w:r>
          </w:p>
        </w:tc>
        <w:tc>
          <w:tcPr>
            <w:tcW w:w="3103" w:type="dxa"/>
            <w:shd w:val="clear" w:color="auto" w:fill="auto"/>
          </w:tcPr>
          <w:p w14:paraId="55EA863A" w14:textId="74315DAE" w:rsidR="00243774" w:rsidRPr="00D538C2" w:rsidRDefault="00243774" w:rsidP="00243774">
            <w:pPr>
              <w:pStyle w:val="ListParagraph"/>
              <w:spacing w:after="0" w:line="240" w:lineRule="auto"/>
              <w:ind w:left="0"/>
              <w:jc w:val="center"/>
              <w:rPr>
                <w:rFonts w:ascii="Garamond" w:hAnsi="Garamond"/>
                <w:b/>
                <w:lang w:val="sq-AL"/>
              </w:rPr>
            </w:pPr>
            <w:r w:rsidRPr="00D538C2">
              <w:rPr>
                <w:rFonts w:ascii="Garamond" w:hAnsi="Garamond"/>
                <w:b/>
                <w:lang w:val="sq-AL"/>
              </w:rPr>
              <w:t xml:space="preserve">Ndarja </w:t>
            </w:r>
            <w:r w:rsidR="00D538C2" w:rsidRPr="00D538C2">
              <w:rPr>
                <w:rFonts w:ascii="Garamond" w:hAnsi="Garamond"/>
                <w:b/>
                <w:lang w:val="sq-AL"/>
              </w:rPr>
              <w:t>administrative e nivelit të dytë</w:t>
            </w:r>
          </w:p>
        </w:tc>
        <w:tc>
          <w:tcPr>
            <w:tcW w:w="3143" w:type="dxa"/>
            <w:shd w:val="clear" w:color="auto" w:fill="auto"/>
          </w:tcPr>
          <w:p w14:paraId="212C36E3" w14:textId="6C1CD717" w:rsidR="00243774" w:rsidRPr="00D538C2" w:rsidRDefault="00243774" w:rsidP="00243774">
            <w:pPr>
              <w:pStyle w:val="ListParagraph"/>
              <w:spacing w:after="0" w:line="240" w:lineRule="auto"/>
              <w:ind w:left="0"/>
              <w:jc w:val="center"/>
              <w:rPr>
                <w:rFonts w:ascii="Garamond" w:hAnsi="Garamond"/>
                <w:b/>
                <w:lang w:val="sq-AL"/>
              </w:rPr>
            </w:pPr>
            <w:r w:rsidRPr="00D538C2">
              <w:rPr>
                <w:rFonts w:ascii="Garamond" w:hAnsi="Garamond"/>
                <w:b/>
                <w:lang w:val="sq-AL"/>
              </w:rPr>
              <w:t xml:space="preserve">Ndarja </w:t>
            </w:r>
            <w:r w:rsidR="00D538C2" w:rsidRPr="00D538C2">
              <w:rPr>
                <w:rFonts w:ascii="Garamond" w:hAnsi="Garamond"/>
                <w:b/>
                <w:lang w:val="sq-AL"/>
              </w:rPr>
              <w:t>administrative e nivelit të tretë</w:t>
            </w:r>
          </w:p>
        </w:tc>
      </w:tr>
      <w:tr w:rsidR="00243774" w:rsidRPr="00D538C2" w14:paraId="41ACB23D" w14:textId="77777777" w:rsidTr="00D95D4F">
        <w:trPr>
          <w:trHeight w:val="20"/>
          <w:jc w:val="center"/>
        </w:trPr>
        <w:tc>
          <w:tcPr>
            <w:tcW w:w="3104" w:type="dxa"/>
            <w:shd w:val="clear" w:color="auto" w:fill="auto"/>
          </w:tcPr>
          <w:p w14:paraId="68FB15C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Baden-Württemberg</w:t>
            </w:r>
          </w:p>
        </w:tc>
        <w:tc>
          <w:tcPr>
            <w:tcW w:w="3103" w:type="dxa"/>
            <w:shd w:val="clear" w:color="auto" w:fill="auto"/>
          </w:tcPr>
          <w:p w14:paraId="037EEAA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Emmendingen</w:t>
            </w:r>
          </w:p>
        </w:tc>
        <w:tc>
          <w:tcPr>
            <w:tcW w:w="3143" w:type="dxa"/>
            <w:shd w:val="clear" w:color="auto" w:fill="auto"/>
          </w:tcPr>
          <w:p w14:paraId="36FDCCF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Nördlicher Kaiserstuhl</w:t>
            </w:r>
          </w:p>
        </w:tc>
      </w:tr>
      <w:tr w:rsidR="00243774" w:rsidRPr="00D538C2" w14:paraId="5C14E59C" w14:textId="77777777" w:rsidTr="00D95D4F">
        <w:trPr>
          <w:trHeight w:val="20"/>
          <w:jc w:val="center"/>
        </w:trPr>
        <w:tc>
          <w:tcPr>
            <w:tcW w:w="3104" w:type="dxa"/>
            <w:shd w:val="clear" w:color="auto" w:fill="auto"/>
          </w:tcPr>
          <w:p w14:paraId="193EA2D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2F9829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Barnim</w:t>
            </w:r>
          </w:p>
        </w:tc>
        <w:tc>
          <w:tcPr>
            <w:tcW w:w="3143" w:type="dxa"/>
            <w:shd w:val="clear" w:color="auto" w:fill="auto"/>
          </w:tcPr>
          <w:p w14:paraId="0913EA6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 xml:space="preserve">Britz-Chorin-Oderberg, </w:t>
            </w:r>
          </w:p>
        </w:tc>
      </w:tr>
      <w:tr w:rsidR="00243774" w:rsidRPr="00D538C2" w14:paraId="06B259B7" w14:textId="77777777" w:rsidTr="00D95D4F">
        <w:trPr>
          <w:trHeight w:val="20"/>
          <w:jc w:val="center"/>
        </w:trPr>
        <w:tc>
          <w:tcPr>
            <w:tcW w:w="3104" w:type="dxa"/>
            <w:shd w:val="clear" w:color="auto" w:fill="auto"/>
          </w:tcPr>
          <w:p w14:paraId="28B96A3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FFFFFF"/>
          </w:tcPr>
          <w:p w14:paraId="6C2D747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Dahme-Spreewald</w:t>
            </w:r>
          </w:p>
        </w:tc>
        <w:tc>
          <w:tcPr>
            <w:tcW w:w="3143" w:type="dxa"/>
            <w:shd w:val="clear" w:color="auto" w:fill="auto"/>
          </w:tcPr>
          <w:p w14:paraId="26D9A597"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Lieberose/Oberspreewald</w:t>
            </w:r>
          </w:p>
        </w:tc>
      </w:tr>
      <w:tr w:rsidR="00243774" w:rsidRPr="00D538C2" w14:paraId="29C90777" w14:textId="77777777" w:rsidTr="00D95D4F">
        <w:trPr>
          <w:trHeight w:val="20"/>
          <w:jc w:val="center"/>
        </w:trPr>
        <w:tc>
          <w:tcPr>
            <w:tcW w:w="3104" w:type="dxa"/>
            <w:shd w:val="clear" w:color="auto" w:fill="auto"/>
          </w:tcPr>
          <w:p w14:paraId="03287C6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43383FDF"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Frankfurt (Oder),</w:t>
            </w:r>
          </w:p>
        </w:tc>
        <w:tc>
          <w:tcPr>
            <w:tcW w:w="3143" w:type="dxa"/>
            <w:shd w:val="clear" w:color="auto" w:fill="auto"/>
          </w:tcPr>
          <w:p w14:paraId="5FF7356A"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Frankfurt (Oder)</w:t>
            </w:r>
          </w:p>
        </w:tc>
      </w:tr>
      <w:tr w:rsidR="00243774" w:rsidRPr="00D538C2" w14:paraId="49CB863F" w14:textId="77777777" w:rsidTr="00D95D4F">
        <w:trPr>
          <w:trHeight w:val="20"/>
          <w:jc w:val="center"/>
        </w:trPr>
        <w:tc>
          <w:tcPr>
            <w:tcW w:w="3104" w:type="dxa"/>
            <w:shd w:val="clear" w:color="auto" w:fill="auto"/>
          </w:tcPr>
          <w:p w14:paraId="20301F8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713703F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Märkisch-Oderland</w:t>
            </w:r>
          </w:p>
        </w:tc>
        <w:tc>
          <w:tcPr>
            <w:tcW w:w="3143" w:type="dxa"/>
            <w:shd w:val="clear" w:color="auto" w:fill="auto"/>
          </w:tcPr>
          <w:p w14:paraId="66A101B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Lebus</w:t>
            </w:r>
          </w:p>
        </w:tc>
      </w:tr>
      <w:tr w:rsidR="00243774" w:rsidRPr="00D538C2" w14:paraId="05C4377A" w14:textId="77777777" w:rsidTr="00D95D4F">
        <w:trPr>
          <w:trHeight w:val="20"/>
          <w:jc w:val="center"/>
        </w:trPr>
        <w:tc>
          <w:tcPr>
            <w:tcW w:w="3104" w:type="dxa"/>
            <w:shd w:val="clear" w:color="auto" w:fill="auto"/>
          </w:tcPr>
          <w:p w14:paraId="1FEA04A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6FC0D4A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Märkisch-Oderland</w:t>
            </w:r>
          </w:p>
        </w:tc>
        <w:tc>
          <w:tcPr>
            <w:tcW w:w="3143" w:type="dxa"/>
            <w:shd w:val="clear" w:color="auto" w:fill="auto"/>
          </w:tcPr>
          <w:p w14:paraId="53ABED87" w14:textId="77777777" w:rsidR="00243774" w:rsidRPr="00D538C2" w:rsidRDefault="00243774" w:rsidP="00243774">
            <w:pPr>
              <w:pStyle w:val="ListParagraph"/>
              <w:spacing w:after="0" w:line="240" w:lineRule="auto"/>
              <w:ind w:left="0"/>
              <w:rPr>
                <w:rFonts w:ascii="Garamond" w:hAnsi="Garamond"/>
                <w:lang w:val="sq-AL"/>
              </w:rPr>
            </w:pPr>
            <w:r w:rsidRPr="00D538C2">
              <w:rPr>
                <w:rStyle w:val="xcontentpasted0"/>
                <w:rFonts w:ascii="Garamond" w:hAnsi="Garamond"/>
                <w:bdr w:val="none" w:sz="0" w:space="0" w:color="auto" w:frame="1"/>
                <w:shd w:val="clear" w:color="auto" w:fill="FFFFFF"/>
                <w:lang w:val="sq-AL"/>
              </w:rPr>
              <w:t>Bad Freienwalde (Oder),</w:t>
            </w:r>
          </w:p>
        </w:tc>
      </w:tr>
      <w:tr w:rsidR="00243774" w:rsidRPr="00D538C2" w14:paraId="719F616F" w14:textId="77777777" w:rsidTr="00D95D4F">
        <w:trPr>
          <w:trHeight w:val="20"/>
          <w:jc w:val="center"/>
        </w:trPr>
        <w:tc>
          <w:tcPr>
            <w:tcW w:w="3104" w:type="dxa"/>
            <w:shd w:val="clear" w:color="auto" w:fill="auto"/>
          </w:tcPr>
          <w:p w14:paraId="5390F83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7B8F5F5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Märkisch-Oderland</w:t>
            </w:r>
          </w:p>
        </w:tc>
        <w:tc>
          <w:tcPr>
            <w:tcW w:w="3143" w:type="dxa"/>
            <w:shd w:val="clear" w:color="auto" w:fill="auto"/>
          </w:tcPr>
          <w:p w14:paraId="4648CAF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Golzow</w:t>
            </w:r>
          </w:p>
        </w:tc>
      </w:tr>
      <w:tr w:rsidR="00243774" w:rsidRPr="00D538C2" w14:paraId="71B40975" w14:textId="77777777" w:rsidTr="00D95D4F">
        <w:trPr>
          <w:trHeight w:val="20"/>
          <w:jc w:val="center"/>
        </w:trPr>
        <w:tc>
          <w:tcPr>
            <w:tcW w:w="3104" w:type="dxa"/>
            <w:shd w:val="clear" w:color="auto" w:fill="auto"/>
          </w:tcPr>
          <w:p w14:paraId="0A69DB4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A0D373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Oberspreewald-Lausitz</w:t>
            </w:r>
          </w:p>
        </w:tc>
        <w:tc>
          <w:tcPr>
            <w:tcW w:w="3143" w:type="dxa"/>
            <w:shd w:val="clear" w:color="auto" w:fill="auto"/>
          </w:tcPr>
          <w:p w14:paraId="080CE4D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Großräschen </w:t>
            </w:r>
          </w:p>
        </w:tc>
      </w:tr>
      <w:tr w:rsidR="00243774" w:rsidRPr="00D538C2" w14:paraId="02C62C2D" w14:textId="77777777" w:rsidTr="00D95D4F">
        <w:trPr>
          <w:trHeight w:val="20"/>
          <w:jc w:val="center"/>
        </w:trPr>
        <w:tc>
          <w:tcPr>
            <w:tcW w:w="3104" w:type="dxa"/>
            <w:shd w:val="clear" w:color="auto" w:fill="auto"/>
          </w:tcPr>
          <w:p w14:paraId="22DBC94A"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64C5D20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Oberspreewald-Lausitz</w:t>
            </w:r>
          </w:p>
        </w:tc>
        <w:tc>
          <w:tcPr>
            <w:tcW w:w="3143" w:type="dxa"/>
            <w:shd w:val="clear" w:color="auto" w:fill="auto"/>
          </w:tcPr>
          <w:p w14:paraId="1418497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Ruhland</w:t>
            </w:r>
          </w:p>
        </w:tc>
      </w:tr>
      <w:tr w:rsidR="00243774" w:rsidRPr="00D538C2" w14:paraId="18C82A1E" w14:textId="77777777" w:rsidTr="00D95D4F">
        <w:trPr>
          <w:trHeight w:val="20"/>
          <w:jc w:val="center"/>
        </w:trPr>
        <w:tc>
          <w:tcPr>
            <w:tcW w:w="3104" w:type="dxa"/>
            <w:shd w:val="clear" w:color="auto" w:fill="auto"/>
          </w:tcPr>
          <w:p w14:paraId="07996FB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245EE61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Oberspreewald-Lausitz</w:t>
            </w:r>
          </w:p>
        </w:tc>
        <w:tc>
          <w:tcPr>
            <w:tcW w:w="3143" w:type="dxa"/>
            <w:shd w:val="clear" w:color="auto" w:fill="auto"/>
          </w:tcPr>
          <w:p w14:paraId="67ADFCC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Senftenberg</w:t>
            </w:r>
          </w:p>
        </w:tc>
      </w:tr>
      <w:tr w:rsidR="00243774" w:rsidRPr="00D538C2" w14:paraId="2781E6BB" w14:textId="77777777" w:rsidTr="00D95D4F">
        <w:trPr>
          <w:trHeight w:val="20"/>
          <w:jc w:val="center"/>
        </w:trPr>
        <w:tc>
          <w:tcPr>
            <w:tcW w:w="3104" w:type="dxa"/>
            <w:shd w:val="clear" w:color="auto" w:fill="auto"/>
          </w:tcPr>
          <w:p w14:paraId="52047067"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0F58FF6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Oberspreewald-Lausitz</w:t>
            </w:r>
          </w:p>
        </w:tc>
        <w:tc>
          <w:tcPr>
            <w:tcW w:w="3143" w:type="dxa"/>
            <w:shd w:val="clear" w:color="auto" w:fill="auto"/>
          </w:tcPr>
          <w:p w14:paraId="644AE00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Altdöbern</w:t>
            </w:r>
          </w:p>
        </w:tc>
      </w:tr>
      <w:tr w:rsidR="00243774" w:rsidRPr="00D538C2" w14:paraId="79F88C5A" w14:textId="77777777" w:rsidTr="00D95D4F">
        <w:trPr>
          <w:trHeight w:val="20"/>
          <w:jc w:val="center"/>
        </w:trPr>
        <w:tc>
          <w:tcPr>
            <w:tcW w:w="3104" w:type="dxa"/>
            <w:shd w:val="clear" w:color="auto" w:fill="auto"/>
          </w:tcPr>
          <w:p w14:paraId="3D7D5A8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0D0657D7"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47649D6F"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Odervorland</w:t>
            </w:r>
          </w:p>
        </w:tc>
      </w:tr>
      <w:tr w:rsidR="00243774" w:rsidRPr="00D538C2" w14:paraId="34EA8331" w14:textId="77777777" w:rsidTr="00D95D4F">
        <w:trPr>
          <w:trHeight w:val="20"/>
          <w:jc w:val="center"/>
        </w:trPr>
        <w:tc>
          <w:tcPr>
            <w:tcW w:w="3104" w:type="dxa"/>
            <w:shd w:val="clear" w:color="auto" w:fill="auto"/>
          </w:tcPr>
          <w:p w14:paraId="4F2D618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B02D28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565278A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Scharmützelsee</w:t>
            </w:r>
          </w:p>
        </w:tc>
      </w:tr>
      <w:tr w:rsidR="00243774" w:rsidRPr="00D538C2" w14:paraId="4E4BA0BD" w14:textId="77777777" w:rsidTr="00D95D4F">
        <w:trPr>
          <w:trHeight w:val="20"/>
          <w:jc w:val="center"/>
        </w:trPr>
        <w:tc>
          <w:tcPr>
            <w:tcW w:w="3104" w:type="dxa"/>
            <w:shd w:val="clear" w:color="auto" w:fill="auto"/>
          </w:tcPr>
          <w:p w14:paraId="23B7CC50"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5D25E6E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12186E4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Schlaubetal</w:t>
            </w:r>
          </w:p>
        </w:tc>
      </w:tr>
      <w:tr w:rsidR="00243774" w:rsidRPr="00D538C2" w14:paraId="72EE5817" w14:textId="77777777" w:rsidTr="00D95D4F">
        <w:trPr>
          <w:trHeight w:val="20"/>
          <w:jc w:val="center"/>
        </w:trPr>
        <w:tc>
          <w:tcPr>
            <w:tcW w:w="3104" w:type="dxa"/>
            <w:shd w:val="clear" w:color="auto" w:fill="auto"/>
          </w:tcPr>
          <w:p w14:paraId="466251AB"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44E3F34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77F7A7D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Eisenhüttenstadt</w:t>
            </w:r>
          </w:p>
        </w:tc>
      </w:tr>
      <w:tr w:rsidR="00243774" w:rsidRPr="00D538C2" w14:paraId="626849B1" w14:textId="77777777" w:rsidTr="00D95D4F">
        <w:trPr>
          <w:trHeight w:val="20"/>
          <w:jc w:val="center"/>
        </w:trPr>
        <w:tc>
          <w:tcPr>
            <w:tcW w:w="3104" w:type="dxa"/>
            <w:shd w:val="clear" w:color="auto" w:fill="auto"/>
          </w:tcPr>
          <w:p w14:paraId="3CB64FB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391DAFFF"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42F5952A"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Brieskow-Finkenheerd</w:t>
            </w:r>
          </w:p>
        </w:tc>
      </w:tr>
      <w:tr w:rsidR="00243774" w:rsidRPr="00D538C2" w14:paraId="5171F9D2" w14:textId="77777777" w:rsidTr="00D95D4F">
        <w:trPr>
          <w:trHeight w:val="20"/>
          <w:jc w:val="center"/>
        </w:trPr>
        <w:tc>
          <w:tcPr>
            <w:tcW w:w="3104" w:type="dxa"/>
            <w:shd w:val="clear" w:color="auto" w:fill="auto"/>
          </w:tcPr>
          <w:p w14:paraId="55DFF88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0C4EE64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49E42BD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Style w:val="xcontentpasted0"/>
                <w:rFonts w:ascii="Garamond" w:hAnsi="Garamond"/>
                <w:bdr w:val="none" w:sz="0" w:space="0" w:color="auto" w:frame="1"/>
                <w:shd w:val="clear" w:color="auto" w:fill="FFFFFF"/>
                <w:lang w:val="sq-AL"/>
              </w:rPr>
              <w:t>Beeskow </w:t>
            </w:r>
          </w:p>
        </w:tc>
      </w:tr>
      <w:tr w:rsidR="00243774" w:rsidRPr="00D538C2" w14:paraId="43E00871" w14:textId="77777777" w:rsidTr="00D95D4F">
        <w:trPr>
          <w:trHeight w:val="20"/>
          <w:jc w:val="center"/>
        </w:trPr>
        <w:tc>
          <w:tcPr>
            <w:tcW w:w="3104" w:type="dxa"/>
            <w:shd w:val="clear" w:color="auto" w:fill="auto"/>
          </w:tcPr>
          <w:p w14:paraId="1C89C1A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6BD7381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Oder-Spree</w:t>
            </w:r>
          </w:p>
        </w:tc>
        <w:tc>
          <w:tcPr>
            <w:tcW w:w="3143" w:type="dxa"/>
            <w:shd w:val="clear" w:color="auto" w:fill="auto"/>
          </w:tcPr>
          <w:p w14:paraId="3A9010C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Rietz-Neuendorf</w:t>
            </w:r>
          </w:p>
        </w:tc>
      </w:tr>
      <w:tr w:rsidR="00243774" w:rsidRPr="00D538C2" w14:paraId="27B862BA" w14:textId="77777777" w:rsidTr="00D95D4F">
        <w:trPr>
          <w:trHeight w:val="20"/>
          <w:jc w:val="center"/>
        </w:trPr>
        <w:tc>
          <w:tcPr>
            <w:tcW w:w="3104" w:type="dxa"/>
            <w:shd w:val="clear" w:color="auto" w:fill="auto"/>
          </w:tcPr>
          <w:p w14:paraId="04B0BDB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0B6A766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0E4C7F3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Schenkendöbern</w:t>
            </w:r>
          </w:p>
        </w:tc>
      </w:tr>
      <w:tr w:rsidR="00243774" w:rsidRPr="00D538C2" w14:paraId="5C7D8DF5" w14:textId="77777777" w:rsidTr="00D95D4F">
        <w:trPr>
          <w:trHeight w:val="20"/>
          <w:jc w:val="center"/>
        </w:trPr>
        <w:tc>
          <w:tcPr>
            <w:tcW w:w="3104" w:type="dxa"/>
            <w:shd w:val="clear" w:color="auto" w:fill="auto"/>
          </w:tcPr>
          <w:p w14:paraId="67B050EF"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721DD915"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7E1DE8E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Spremberg</w:t>
            </w:r>
          </w:p>
        </w:tc>
      </w:tr>
      <w:tr w:rsidR="00243774" w:rsidRPr="00D538C2" w14:paraId="20EB71C3" w14:textId="77777777" w:rsidTr="00D95D4F">
        <w:trPr>
          <w:trHeight w:val="20"/>
          <w:jc w:val="center"/>
        </w:trPr>
        <w:tc>
          <w:tcPr>
            <w:tcW w:w="3104" w:type="dxa"/>
            <w:shd w:val="clear" w:color="auto" w:fill="auto"/>
          </w:tcPr>
          <w:p w14:paraId="57BBE35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5E0C892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21F7224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Guben</w:t>
            </w:r>
          </w:p>
        </w:tc>
      </w:tr>
      <w:tr w:rsidR="00243774" w:rsidRPr="00D538C2" w14:paraId="34730DFB" w14:textId="77777777" w:rsidTr="00D95D4F">
        <w:trPr>
          <w:trHeight w:val="20"/>
          <w:jc w:val="center"/>
        </w:trPr>
        <w:tc>
          <w:tcPr>
            <w:tcW w:w="3104" w:type="dxa"/>
            <w:shd w:val="clear" w:color="auto" w:fill="auto"/>
          </w:tcPr>
          <w:p w14:paraId="0378098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2F114E2A"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45F072D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Forst (Lausitz)</w:t>
            </w:r>
          </w:p>
        </w:tc>
      </w:tr>
      <w:tr w:rsidR="00243774" w:rsidRPr="00D538C2" w14:paraId="1F718771" w14:textId="77777777" w:rsidTr="00D95D4F">
        <w:trPr>
          <w:trHeight w:val="20"/>
          <w:jc w:val="center"/>
        </w:trPr>
        <w:tc>
          <w:tcPr>
            <w:tcW w:w="3104" w:type="dxa"/>
            <w:shd w:val="clear" w:color="auto" w:fill="auto"/>
          </w:tcPr>
          <w:p w14:paraId="3CEC288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4ADBB4C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69B3528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Döbern-Land</w:t>
            </w:r>
          </w:p>
        </w:tc>
      </w:tr>
      <w:tr w:rsidR="00243774" w:rsidRPr="00D538C2" w14:paraId="63026B96" w14:textId="77777777" w:rsidTr="00D95D4F">
        <w:trPr>
          <w:trHeight w:val="20"/>
          <w:jc w:val="center"/>
        </w:trPr>
        <w:tc>
          <w:tcPr>
            <w:tcW w:w="3104" w:type="dxa"/>
            <w:shd w:val="clear" w:color="auto" w:fill="auto"/>
          </w:tcPr>
          <w:p w14:paraId="6165CCB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96AAFE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2CEB896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Neuhausen/Spree</w:t>
            </w:r>
          </w:p>
        </w:tc>
      </w:tr>
      <w:tr w:rsidR="00243774" w:rsidRPr="00D538C2" w14:paraId="13D2D23C" w14:textId="77777777" w:rsidTr="00D95D4F">
        <w:trPr>
          <w:trHeight w:val="20"/>
          <w:jc w:val="center"/>
        </w:trPr>
        <w:tc>
          <w:tcPr>
            <w:tcW w:w="3104" w:type="dxa"/>
            <w:shd w:val="clear" w:color="auto" w:fill="auto"/>
          </w:tcPr>
          <w:p w14:paraId="6EE6446A"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2DB781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Spree-Neiße</w:t>
            </w:r>
          </w:p>
        </w:tc>
        <w:tc>
          <w:tcPr>
            <w:tcW w:w="3143" w:type="dxa"/>
            <w:shd w:val="clear" w:color="auto" w:fill="auto"/>
          </w:tcPr>
          <w:p w14:paraId="0899EAD6" w14:textId="77777777" w:rsidR="00243774" w:rsidRPr="00D538C2" w:rsidRDefault="00243774" w:rsidP="00243774">
            <w:pPr>
              <w:spacing w:after="0" w:line="240" w:lineRule="auto"/>
              <w:rPr>
                <w:rFonts w:ascii="Garamond" w:hAnsi="Garamond"/>
                <w:color w:val="000000"/>
                <w:sz w:val="20"/>
                <w:szCs w:val="20"/>
                <w:shd w:val="clear" w:color="auto" w:fill="FFFFFF"/>
                <w:lang w:val="sq-AL"/>
              </w:rPr>
            </w:pPr>
            <w:r w:rsidRPr="00D538C2">
              <w:rPr>
                <w:rFonts w:ascii="Garamond" w:hAnsi="Garamond"/>
                <w:color w:val="000000"/>
                <w:sz w:val="20"/>
                <w:szCs w:val="20"/>
                <w:shd w:val="clear" w:color="auto" w:fill="FFFFFF"/>
                <w:lang w:val="sq-AL"/>
              </w:rPr>
              <w:t>Drebkau</w:t>
            </w:r>
          </w:p>
        </w:tc>
      </w:tr>
      <w:tr w:rsidR="00243774" w:rsidRPr="00D538C2" w14:paraId="2EEC26A9" w14:textId="77777777" w:rsidTr="00D95D4F">
        <w:trPr>
          <w:trHeight w:val="20"/>
          <w:jc w:val="center"/>
        </w:trPr>
        <w:tc>
          <w:tcPr>
            <w:tcW w:w="3104" w:type="dxa"/>
            <w:shd w:val="clear" w:color="auto" w:fill="auto"/>
          </w:tcPr>
          <w:p w14:paraId="19D80E0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09E1DC6"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Uckermark</w:t>
            </w:r>
          </w:p>
        </w:tc>
        <w:tc>
          <w:tcPr>
            <w:tcW w:w="3143" w:type="dxa"/>
            <w:shd w:val="clear" w:color="auto" w:fill="auto"/>
          </w:tcPr>
          <w:p w14:paraId="1CE8ED8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Schwedt/Oder</w:t>
            </w:r>
          </w:p>
        </w:tc>
      </w:tr>
      <w:tr w:rsidR="00243774" w:rsidRPr="00D538C2" w14:paraId="458142ED" w14:textId="77777777" w:rsidTr="00D95D4F">
        <w:trPr>
          <w:trHeight w:val="20"/>
          <w:jc w:val="center"/>
        </w:trPr>
        <w:tc>
          <w:tcPr>
            <w:tcW w:w="3104" w:type="dxa"/>
            <w:shd w:val="clear" w:color="auto" w:fill="auto"/>
          </w:tcPr>
          <w:p w14:paraId="3493EF1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2A48536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Uckermark</w:t>
            </w:r>
          </w:p>
        </w:tc>
        <w:tc>
          <w:tcPr>
            <w:tcW w:w="3143" w:type="dxa"/>
            <w:shd w:val="clear" w:color="auto" w:fill="auto"/>
          </w:tcPr>
          <w:p w14:paraId="33B518B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Style w:val="xcontentpasted0"/>
                <w:rFonts w:ascii="Garamond" w:hAnsi="Garamond"/>
                <w:bdr w:val="none" w:sz="0" w:space="0" w:color="auto" w:frame="1"/>
                <w:shd w:val="clear" w:color="auto" w:fill="FFFFFF"/>
                <w:lang w:val="sq-AL"/>
              </w:rPr>
              <w:t>Gartz (Oder)</w:t>
            </w:r>
          </w:p>
        </w:tc>
      </w:tr>
      <w:tr w:rsidR="00243774" w:rsidRPr="00D538C2" w14:paraId="0EAFDFCA" w14:textId="77777777" w:rsidTr="00D95D4F">
        <w:trPr>
          <w:trHeight w:val="20"/>
          <w:jc w:val="center"/>
        </w:trPr>
        <w:tc>
          <w:tcPr>
            <w:tcW w:w="3104" w:type="dxa"/>
            <w:shd w:val="clear" w:color="auto" w:fill="auto"/>
          </w:tcPr>
          <w:p w14:paraId="0AF144E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64ED44B5"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Uckermark</w:t>
            </w:r>
          </w:p>
        </w:tc>
        <w:tc>
          <w:tcPr>
            <w:tcW w:w="3143" w:type="dxa"/>
            <w:shd w:val="clear" w:color="auto" w:fill="auto"/>
          </w:tcPr>
          <w:p w14:paraId="7D71B81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Oder-Welse</w:t>
            </w:r>
          </w:p>
        </w:tc>
      </w:tr>
      <w:tr w:rsidR="00243774" w:rsidRPr="00D538C2" w14:paraId="2EEA8208" w14:textId="77777777" w:rsidTr="00D95D4F">
        <w:trPr>
          <w:trHeight w:val="20"/>
          <w:jc w:val="center"/>
        </w:trPr>
        <w:tc>
          <w:tcPr>
            <w:tcW w:w="3104" w:type="dxa"/>
            <w:shd w:val="clear" w:color="auto" w:fill="auto"/>
          </w:tcPr>
          <w:p w14:paraId="0C28FA10"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Brandenburg</w:t>
            </w:r>
          </w:p>
        </w:tc>
        <w:tc>
          <w:tcPr>
            <w:tcW w:w="3103" w:type="dxa"/>
            <w:shd w:val="clear" w:color="auto" w:fill="auto"/>
          </w:tcPr>
          <w:p w14:paraId="1B0DFBB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Uckermark</w:t>
            </w:r>
          </w:p>
        </w:tc>
        <w:tc>
          <w:tcPr>
            <w:tcW w:w="3143" w:type="dxa"/>
            <w:shd w:val="clear" w:color="auto" w:fill="auto"/>
          </w:tcPr>
          <w:p w14:paraId="027DCB3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Angermünde</w:t>
            </w:r>
          </w:p>
        </w:tc>
      </w:tr>
      <w:tr w:rsidR="00243774" w:rsidRPr="00D538C2" w14:paraId="5E0160AD" w14:textId="77777777" w:rsidTr="00D95D4F">
        <w:trPr>
          <w:trHeight w:val="20"/>
          <w:jc w:val="center"/>
        </w:trPr>
        <w:tc>
          <w:tcPr>
            <w:tcW w:w="3104" w:type="dxa"/>
            <w:shd w:val="clear" w:color="auto" w:fill="auto"/>
          </w:tcPr>
          <w:p w14:paraId="758B407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Brandenburg</w:t>
            </w:r>
          </w:p>
        </w:tc>
        <w:tc>
          <w:tcPr>
            <w:tcW w:w="3103" w:type="dxa"/>
            <w:shd w:val="clear" w:color="auto" w:fill="auto"/>
          </w:tcPr>
          <w:p w14:paraId="7A3480E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Spree-Neiße</w:t>
            </w:r>
          </w:p>
        </w:tc>
        <w:tc>
          <w:tcPr>
            <w:tcW w:w="3143" w:type="dxa"/>
            <w:shd w:val="clear" w:color="auto" w:fill="auto"/>
          </w:tcPr>
          <w:p w14:paraId="4B42D56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Peitz</w:t>
            </w:r>
          </w:p>
        </w:tc>
      </w:tr>
      <w:tr w:rsidR="00243774" w:rsidRPr="00D538C2" w14:paraId="37799819" w14:textId="77777777" w:rsidTr="00D95D4F">
        <w:trPr>
          <w:trHeight w:val="20"/>
          <w:jc w:val="center"/>
        </w:trPr>
        <w:tc>
          <w:tcPr>
            <w:tcW w:w="3104" w:type="dxa"/>
            <w:shd w:val="clear" w:color="auto" w:fill="auto"/>
          </w:tcPr>
          <w:p w14:paraId="75E6B6A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Brandenburg</w:t>
            </w:r>
          </w:p>
        </w:tc>
        <w:tc>
          <w:tcPr>
            <w:tcW w:w="3103" w:type="dxa"/>
            <w:shd w:val="clear" w:color="auto" w:fill="auto"/>
          </w:tcPr>
          <w:p w14:paraId="2EF9C410"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Uckermark</w:t>
            </w:r>
          </w:p>
        </w:tc>
        <w:tc>
          <w:tcPr>
            <w:tcW w:w="3143" w:type="dxa"/>
            <w:shd w:val="clear" w:color="auto" w:fill="auto"/>
          </w:tcPr>
          <w:p w14:paraId="3EE377D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Prenzlau</w:t>
            </w:r>
          </w:p>
        </w:tc>
      </w:tr>
      <w:tr w:rsidR="00243774" w:rsidRPr="00D538C2" w14:paraId="77BD4D5E" w14:textId="77777777" w:rsidTr="00D95D4F">
        <w:trPr>
          <w:trHeight w:val="20"/>
          <w:jc w:val="center"/>
        </w:trPr>
        <w:tc>
          <w:tcPr>
            <w:tcW w:w="3104" w:type="dxa"/>
            <w:shd w:val="clear" w:color="auto" w:fill="auto"/>
          </w:tcPr>
          <w:p w14:paraId="4ECCCFDF"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Brandenburg</w:t>
            </w:r>
          </w:p>
        </w:tc>
        <w:tc>
          <w:tcPr>
            <w:tcW w:w="3103" w:type="dxa"/>
            <w:shd w:val="clear" w:color="auto" w:fill="auto"/>
          </w:tcPr>
          <w:p w14:paraId="224F813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Dahme-Spreewald</w:t>
            </w:r>
          </w:p>
        </w:tc>
        <w:tc>
          <w:tcPr>
            <w:tcW w:w="3143" w:type="dxa"/>
            <w:shd w:val="clear" w:color="auto" w:fill="auto"/>
          </w:tcPr>
          <w:p w14:paraId="5F1D07B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Lübben (Spreewald)</w:t>
            </w:r>
          </w:p>
        </w:tc>
      </w:tr>
      <w:tr w:rsidR="00243774" w:rsidRPr="00D538C2" w14:paraId="1AA119BC" w14:textId="77777777" w:rsidTr="00D95D4F">
        <w:trPr>
          <w:trHeight w:val="20"/>
          <w:jc w:val="center"/>
        </w:trPr>
        <w:tc>
          <w:tcPr>
            <w:tcW w:w="3104" w:type="dxa"/>
            <w:shd w:val="clear" w:color="auto" w:fill="auto"/>
          </w:tcPr>
          <w:p w14:paraId="344E0C3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Mecklenburg-Vorpommern</w:t>
            </w:r>
          </w:p>
        </w:tc>
        <w:tc>
          <w:tcPr>
            <w:tcW w:w="3103" w:type="dxa"/>
            <w:shd w:val="clear" w:color="auto" w:fill="auto"/>
          </w:tcPr>
          <w:p w14:paraId="313706E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Ludwigslust-Parchim</w:t>
            </w:r>
          </w:p>
        </w:tc>
        <w:tc>
          <w:tcPr>
            <w:tcW w:w="3143" w:type="dxa"/>
            <w:shd w:val="clear" w:color="auto" w:fill="auto"/>
          </w:tcPr>
          <w:p w14:paraId="270F8D0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Parchimer Umland</w:t>
            </w:r>
          </w:p>
        </w:tc>
      </w:tr>
      <w:tr w:rsidR="00243774" w:rsidRPr="00D538C2" w14:paraId="7C96972B" w14:textId="77777777" w:rsidTr="00D95D4F">
        <w:trPr>
          <w:trHeight w:val="20"/>
          <w:jc w:val="center"/>
        </w:trPr>
        <w:tc>
          <w:tcPr>
            <w:tcW w:w="3104" w:type="dxa"/>
            <w:shd w:val="clear" w:color="auto" w:fill="auto"/>
          </w:tcPr>
          <w:p w14:paraId="316507E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lastRenderedPageBreak/>
              <w:t>Mecklenburg-Vorpommern</w:t>
            </w:r>
          </w:p>
        </w:tc>
        <w:tc>
          <w:tcPr>
            <w:tcW w:w="3103" w:type="dxa"/>
            <w:shd w:val="clear" w:color="auto" w:fill="auto"/>
          </w:tcPr>
          <w:p w14:paraId="0BEC20A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Ludwigslust-Parchim</w:t>
            </w:r>
          </w:p>
        </w:tc>
        <w:tc>
          <w:tcPr>
            <w:tcW w:w="3143" w:type="dxa"/>
            <w:shd w:val="clear" w:color="auto" w:fill="auto"/>
          </w:tcPr>
          <w:p w14:paraId="7CAC647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Eldenburg Lübz</w:t>
            </w:r>
          </w:p>
        </w:tc>
      </w:tr>
      <w:tr w:rsidR="00243774" w:rsidRPr="00D538C2" w14:paraId="5DF15548" w14:textId="77777777" w:rsidTr="00D95D4F">
        <w:trPr>
          <w:trHeight w:val="20"/>
          <w:jc w:val="center"/>
        </w:trPr>
        <w:tc>
          <w:tcPr>
            <w:tcW w:w="3104" w:type="dxa"/>
            <w:shd w:val="clear" w:color="auto" w:fill="auto"/>
          </w:tcPr>
          <w:p w14:paraId="3832558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Mecklenburg-Vorpommern</w:t>
            </w:r>
          </w:p>
        </w:tc>
        <w:tc>
          <w:tcPr>
            <w:tcW w:w="3103" w:type="dxa"/>
            <w:shd w:val="clear" w:color="auto" w:fill="auto"/>
          </w:tcPr>
          <w:p w14:paraId="7E077D65"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Ludwigslust-Parchim</w:t>
            </w:r>
          </w:p>
        </w:tc>
        <w:tc>
          <w:tcPr>
            <w:tcW w:w="3143" w:type="dxa"/>
            <w:shd w:val="clear" w:color="auto" w:fill="auto"/>
          </w:tcPr>
          <w:p w14:paraId="006280B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Grabow</w:t>
            </w:r>
          </w:p>
        </w:tc>
      </w:tr>
      <w:tr w:rsidR="00243774" w:rsidRPr="00D538C2" w14:paraId="7085CCB1" w14:textId="77777777" w:rsidTr="00D95D4F">
        <w:trPr>
          <w:trHeight w:val="20"/>
          <w:jc w:val="center"/>
        </w:trPr>
        <w:tc>
          <w:tcPr>
            <w:tcW w:w="3104" w:type="dxa"/>
            <w:shd w:val="clear" w:color="auto" w:fill="auto"/>
          </w:tcPr>
          <w:p w14:paraId="0E6192B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Mecklenburg-Vorpommern</w:t>
            </w:r>
          </w:p>
        </w:tc>
        <w:tc>
          <w:tcPr>
            <w:tcW w:w="3103" w:type="dxa"/>
            <w:shd w:val="clear" w:color="auto" w:fill="auto"/>
          </w:tcPr>
          <w:p w14:paraId="50461307"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Rostock</w:t>
            </w:r>
          </w:p>
        </w:tc>
        <w:tc>
          <w:tcPr>
            <w:tcW w:w="3143" w:type="dxa"/>
            <w:shd w:val="clear" w:color="auto" w:fill="auto"/>
          </w:tcPr>
          <w:p w14:paraId="2B54D54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Krakow am See</w:t>
            </w:r>
          </w:p>
        </w:tc>
      </w:tr>
      <w:tr w:rsidR="00243774" w:rsidRPr="00D538C2" w14:paraId="4ACC55B0" w14:textId="77777777" w:rsidTr="00D95D4F">
        <w:trPr>
          <w:trHeight w:val="20"/>
          <w:jc w:val="center"/>
        </w:trPr>
        <w:tc>
          <w:tcPr>
            <w:tcW w:w="3104" w:type="dxa"/>
            <w:shd w:val="clear" w:color="auto" w:fill="auto"/>
          </w:tcPr>
          <w:p w14:paraId="580A975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Niedersachse</w:t>
            </w:r>
          </w:p>
        </w:tc>
        <w:tc>
          <w:tcPr>
            <w:tcW w:w="3103" w:type="dxa"/>
            <w:shd w:val="clear" w:color="auto" w:fill="auto"/>
          </w:tcPr>
          <w:p w14:paraId="295CB3F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Emsland</w:t>
            </w:r>
          </w:p>
        </w:tc>
        <w:tc>
          <w:tcPr>
            <w:tcW w:w="3143" w:type="dxa"/>
            <w:shd w:val="clear" w:color="auto" w:fill="auto"/>
          </w:tcPr>
          <w:p w14:paraId="64707F3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Twist</w:t>
            </w:r>
          </w:p>
        </w:tc>
      </w:tr>
      <w:tr w:rsidR="00243774" w:rsidRPr="00D538C2" w14:paraId="0A7F2BC2" w14:textId="77777777" w:rsidTr="00D95D4F">
        <w:trPr>
          <w:trHeight w:val="20"/>
          <w:jc w:val="center"/>
        </w:trPr>
        <w:tc>
          <w:tcPr>
            <w:tcW w:w="3104" w:type="dxa"/>
            <w:shd w:val="clear" w:color="auto" w:fill="auto"/>
          </w:tcPr>
          <w:p w14:paraId="1C00277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Niedersachsen</w:t>
            </w:r>
          </w:p>
        </w:tc>
        <w:tc>
          <w:tcPr>
            <w:tcW w:w="3103" w:type="dxa"/>
            <w:shd w:val="clear" w:color="auto" w:fill="auto"/>
          </w:tcPr>
          <w:p w14:paraId="4CF5E01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lang w:val="sq-AL"/>
              </w:rPr>
              <w:t>Emsland</w:t>
            </w:r>
          </w:p>
        </w:tc>
        <w:tc>
          <w:tcPr>
            <w:tcW w:w="3143" w:type="dxa"/>
            <w:shd w:val="clear" w:color="auto" w:fill="auto"/>
          </w:tcPr>
          <w:p w14:paraId="0FA365A5"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lang w:val="sq-AL"/>
              </w:rPr>
              <w:t>Emsbüren</w:t>
            </w:r>
          </w:p>
        </w:tc>
      </w:tr>
      <w:tr w:rsidR="00243774" w:rsidRPr="00D538C2" w14:paraId="7E0EF0BB" w14:textId="77777777" w:rsidTr="00D95D4F">
        <w:trPr>
          <w:trHeight w:val="20"/>
          <w:jc w:val="center"/>
        </w:trPr>
        <w:tc>
          <w:tcPr>
            <w:tcW w:w="3104" w:type="dxa"/>
            <w:shd w:val="clear" w:color="auto" w:fill="auto"/>
          </w:tcPr>
          <w:p w14:paraId="4BBE698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Niedersachsen</w:t>
            </w:r>
          </w:p>
        </w:tc>
        <w:tc>
          <w:tcPr>
            <w:tcW w:w="3103" w:type="dxa"/>
            <w:shd w:val="clear" w:color="auto" w:fill="auto"/>
          </w:tcPr>
          <w:p w14:paraId="62E30E6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Cloppenburg</w:t>
            </w:r>
          </w:p>
        </w:tc>
        <w:tc>
          <w:tcPr>
            <w:tcW w:w="3143" w:type="dxa"/>
            <w:shd w:val="clear" w:color="auto" w:fill="auto"/>
          </w:tcPr>
          <w:p w14:paraId="3BAD2FC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Garrel</w:t>
            </w:r>
          </w:p>
        </w:tc>
      </w:tr>
      <w:tr w:rsidR="00243774" w:rsidRPr="00D538C2" w14:paraId="4271F5BB" w14:textId="77777777" w:rsidTr="00D95D4F">
        <w:trPr>
          <w:trHeight w:val="20"/>
          <w:jc w:val="center"/>
        </w:trPr>
        <w:tc>
          <w:tcPr>
            <w:tcW w:w="3104" w:type="dxa"/>
            <w:shd w:val="clear" w:color="auto" w:fill="auto"/>
          </w:tcPr>
          <w:p w14:paraId="1E36376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20F88C3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Bautzen</w:t>
            </w:r>
          </w:p>
        </w:tc>
        <w:tc>
          <w:tcPr>
            <w:tcW w:w="3143" w:type="dxa"/>
            <w:shd w:val="clear" w:color="auto" w:fill="auto"/>
          </w:tcPr>
          <w:p w14:paraId="7A26ED7E" w14:textId="77777777" w:rsidR="00243774" w:rsidRPr="00D538C2" w:rsidRDefault="00243774" w:rsidP="00243774">
            <w:pPr>
              <w:pStyle w:val="ListParagraph"/>
              <w:spacing w:after="0" w:line="240" w:lineRule="auto"/>
              <w:ind w:left="0"/>
              <w:rPr>
                <w:rFonts w:ascii="Garamond" w:hAnsi="Garamond"/>
                <w:shd w:val="clear" w:color="auto" w:fill="FFFFFF"/>
                <w:lang w:val="sq-AL"/>
              </w:rPr>
            </w:pPr>
          </w:p>
        </w:tc>
      </w:tr>
      <w:tr w:rsidR="00243774" w:rsidRPr="00D538C2" w14:paraId="3AEE372C" w14:textId="77777777" w:rsidTr="00D95D4F">
        <w:trPr>
          <w:trHeight w:val="20"/>
          <w:jc w:val="center"/>
        </w:trPr>
        <w:tc>
          <w:tcPr>
            <w:tcW w:w="3104" w:type="dxa"/>
            <w:shd w:val="clear" w:color="auto" w:fill="auto"/>
          </w:tcPr>
          <w:p w14:paraId="28ECE39F"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22E518B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49F0EE2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Weißwasser/O.L</w:t>
            </w:r>
          </w:p>
        </w:tc>
      </w:tr>
      <w:tr w:rsidR="00243774" w:rsidRPr="00D538C2" w14:paraId="0C0F62BB" w14:textId="77777777" w:rsidTr="00D95D4F">
        <w:trPr>
          <w:trHeight w:val="20"/>
          <w:jc w:val="center"/>
        </w:trPr>
        <w:tc>
          <w:tcPr>
            <w:tcW w:w="3104" w:type="dxa"/>
            <w:shd w:val="clear" w:color="auto" w:fill="auto"/>
          </w:tcPr>
          <w:p w14:paraId="5FC7725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017B62C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7588617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Diehsa</w:t>
            </w:r>
          </w:p>
        </w:tc>
      </w:tr>
      <w:tr w:rsidR="00243774" w:rsidRPr="00D538C2" w14:paraId="22D17354" w14:textId="77777777" w:rsidTr="00D95D4F">
        <w:trPr>
          <w:trHeight w:val="20"/>
          <w:jc w:val="center"/>
        </w:trPr>
        <w:tc>
          <w:tcPr>
            <w:tcW w:w="3104" w:type="dxa"/>
            <w:shd w:val="clear" w:color="auto" w:fill="auto"/>
          </w:tcPr>
          <w:p w14:paraId="454B58C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769AAB8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26B25772"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Bad Muskau</w:t>
            </w:r>
          </w:p>
        </w:tc>
      </w:tr>
      <w:tr w:rsidR="00243774" w:rsidRPr="00D538C2" w14:paraId="7064E600" w14:textId="77777777" w:rsidTr="00D95D4F">
        <w:trPr>
          <w:trHeight w:val="20"/>
          <w:jc w:val="center"/>
        </w:trPr>
        <w:tc>
          <w:tcPr>
            <w:tcW w:w="3104" w:type="dxa"/>
            <w:shd w:val="clear" w:color="auto" w:fill="auto"/>
          </w:tcPr>
          <w:p w14:paraId="584218D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7AC0845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46A2D8D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Rietschen</w:t>
            </w:r>
          </w:p>
        </w:tc>
      </w:tr>
      <w:tr w:rsidR="00243774" w:rsidRPr="00D538C2" w14:paraId="5AD663B0" w14:textId="77777777" w:rsidTr="00D95D4F">
        <w:trPr>
          <w:trHeight w:val="20"/>
          <w:jc w:val="center"/>
        </w:trPr>
        <w:tc>
          <w:tcPr>
            <w:tcW w:w="3104" w:type="dxa"/>
            <w:shd w:val="clear" w:color="auto" w:fill="auto"/>
          </w:tcPr>
          <w:p w14:paraId="69D8758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30227D4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362C416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Markersdorf</w:t>
            </w:r>
          </w:p>
        </w:tc>
      </w:tr>
      <w:tr w:rsidR="00243774" w:rsidRPr="00D538C2" w14:paraId="499D0826" w14:textId="77777777" w:rsidTr="00D95D4F">
        <w:trPr>
          <w:trHeight w:val="20"/>
          <w:jc w:val="center"/>
        </w:trPr>
        <w:tc>
          <w:tcPr>
            <w:tcW w:w="3104" w:type="dxa"/>
            <w:shd w:val="clear" w:color="auto" w:fill="auto"/>
          </w:tcPr>
          <w:p w14:paraId="6DBB2B28"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40737DAA"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29A8BE66"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Boxberg/O.L</w:t>
            </w:r>
          </w:p>
        </w:tc>
      </w:tr>
      <w:tr w:rsidR="00243774" w:rsidRPr="00D538C2" w14:paraId="2BA73068" w14:textId="77777777" w:rsidTr="00D95D4F">
        <w:trPr>
          <w:trHeight w:val="20"/>
          <w:jc w:val="center"/>
        </w:trPr>
        <w:tc>
          <w:tcPr>
            <w:tcW w:w="3104" w:type="dxa"/>
            <w:shd w:val="clear" w:color="auto" w:fill="auto"/>
          </w:tcPr>
          <w:p w14:paraId="284E836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6712F77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5DAC0776"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Schleife</w:t>
            </w:r>
          </w:p>
        </w:tc>
      </w:tr>
      <w:tr w:rsidR="00243774" w:rsidRPr="00D538C2" w14:paraId="306B6ECB" w14:textId="77777777" w:rsidTr="00D95D4F">
        <w:trPr>
          <w:trHeight w:val="20"/>
          <w:jc w:val="center"/>
        </w:trPr>
        <w:tc>
          <w:tcPr>
            <w:tcW w:w="3104" w:type="dxa"/>
            <w:shd w:val="clear" w:color="auto" w:fill="auto"/>
          </w:tcPr>
          <w:p w14:paraId="47F8C6E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2DF3131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613103C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Niesky</w:t>
            </w:r>
          </w:p>
        </w:tc>
      </w:tr>
      <w:tr w:rsidR="00243774" w:rsidRPr="00D538C2" w14:paraId="12A7ADD4" w14:textId="77777777" w:rsidTr="00D95D4F">
        <w:trPr>
          <w:trHeight w:val="20"/>
          <w:jc w:val="center"/>
        </w:trPr>
        <w:tc>
          <w:tcPr>
            <w:tcW w:w="3104" w:type="dxa"/>
            <w:shd w:val="clear" w:color="auto" w:fill="auto"/>
          </w:tcPr>
          <w:p w14:paraId="248638B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4C3B801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21AD5BC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Style w:val="xcontentpasted0"/>
                <w:rFonts w:ascii="Garamond" w:hAnsi="Garamond"/>
                <w:bdr w:val="none" w:sz="0" w:space="0" w:color="auto" w:frame="1"/>
                <w:shd w:val="clear" w:color="auto" w:fill="FFFFFF"/>
                <w:lang w:val="sq-AL"/>
              </w:rPr>
              <w:t>Bernstadt/Schönau-Berzdorf</w:t>
            </w:r>
          </w:p>
        </w:tc>
      </w:tr>
      <w:tr w:rsidR="00243774" w:rsidRPr="00D538C2" w14:paraId="7202AFA1" w14:textId="77777777" w:rsidTr="00D95D4F">
        <w:trPr>
          <w:trHeight w:val="20"/>
          <w:jc w:val="center"/>
        </w:trPr>
        <w:tc>
          <w:tcPr>
            <w:tcW w:w="3104" w:type="dxa"/>
            <w:shd w:val="clear" w:color="auto" w:fill="auto"/>
          </w:tcPr>
          <w:p w14:paraId="45C4562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1829586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05323407"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Style w:val="xcontentpasted0"/>
                <w:rFonts w:ascii="Garamond" w:hAnsi="Garamond"/>
                <w:bCs/>
                <w:bdr w:val="none" w:sz="0" w:space="0" w:color="auto" w:frame="1"/>
                <w:shd w:val="clear" w:color="auto" w:fill="FFFFFF"/>
                <w:lang w:val="sq-AL"/>
              </w:rPr>
              <w:t>Diehsa</w:t>
            </w:r>
          </w:p>
        </w:tc>
      </w:tr>
      <w:tr w:rsidR="00243774" w:rsidRPr="00D538C2" w14:paraId="3145E9BD" w14:textId="77777777" w:rsidTr="00D95D4F">
        <w:trPr>
          <w:trHeight w:val="20"/>
          <w:jc w:val="center"/>
        </w:trPr>
        <w:tc>
          <w:tcPr>
            <w:tcW w:w="3104" w:type="dxa"/>
            <w:shd w:val="clear" w:color="auto" w:fill="auto"/>
          </w:tcPr>
          <w:p w14:paraId="6C18B171"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0A5C22E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0BB4C71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Reichenbach/O.L</w:t>
            </w:r>
          </w:p>
        </w:tc>
      </w:tr>
      <w:tr w:rsidR="00243774" w:rsidRPr="00D538C2" w14:paraId="008F494C" w14:textId="77777777" w:rsidTr="00D95D4F">
        <w:trPr>
          <w:trHeight w:val="20"/>
          <w:jc w:val="center"/>
        </w:trPr>
        <w:tc>
          <w:tcPr>
            <w:tcW w:w="3104" w:type="dxa"/>
            <w:shd w:val="clear" w:color="auto" w:fill="auto"/>
          </w:tcPr>
          <w:p w14:paraId="6224B639"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356F9C3F"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15C9FA2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Ostritz</w:t>
            </w:r>
          </w:p>
        </w:tc>
      </w:tr>
      <w:tr w:rsidR="00243774" w:rsidRPr="00D538C2" w14:paraId="4B0B3915" w14:textId="77777777" w:rsidTr="00D95D4F">
        <w:trPr>
          <w:trHeight w:val="20"/>
          <w:jc w:val="center"/>
        </w:trPr>
        <w:tc>
          <w:tcPr>
            <w:tcW w:w="3104" w:type="dxa"/>
            <w:shd w:val="clear" w:color="auto" w:fill="auto"/>
          </w:tcPr>
          <w:p w14:paraId="13FB9DE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36E4C69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01A25107"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Weißer Schöps/Neiße</w:t>
            </w:r>
          </w:p>
        </w:tc>
      </w:tr>
      <w:tr w:rsidR="00243774" w:rsidRPr="00D538C2" w14:paraId="11EDCE76" w14:textId="77777777" w:rsidTr="00D95D4F">
        <w:trPr>
          <w:trHeight w:val="20"/>
          <w:jc w:val="center"/>
        </w:trPr>
        <w:tc>
          <w:tcPr>
            <w:tcW w:w="3104" w:type="dxa"/>
            <w:shd w:val="clear" w:color="auto" w:fill="auto"/>
          </w:tcPr>
          <w:p w14:paraId="0899B5A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0BDB3AAA"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c>
          <w:tcPr>
            <w:tcW w:w="3143" w:type="dxa"/>
            <w:shd w:val="clear" w:color="auto" w:fill="auto"/>
          </w:tcPr>
          <w:p w14:paraId="7466418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Görlitz</w:t>
            </w:r>
          </w:p>
        </w:tc>
      </w:tr>
      <w:tr w:rsidR="00243774" w:rsidRPr="00D538C2" w14:paraId="34EAF9DB" w14:textId="77777777" w:rsidTr="00D95D4F">
        <w:trPr>
          <w:trHeight w:val="20"/>
          <w:jc w:val="center"/>
        </w:trPr>
        <w:tc>
          <w:tcPr>
            <w:tcW w:w="3104" w:type="dxa"/>
            <w:shd w:val="clear" w:color="auto" w:fill="auto"/>
          </w:tcPr>
          <w:p w14:paraId="6B1651AB"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5247EDED"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2C7F910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Thiendorf</w:t>
            </w:r>
          </w:p>
        </w:tc>
      </w:tr>
      <w:tr w:rsidR="00243774" w:rsidRPr="00D538C2" w14:paraId="5CD844A2" w14:textId="77777777" w:rsidTr="00D95D4F">
        <w:trPr>
          <w:trHeight w:val="20"/>
          <w:jc w:val="center"/>
        </w:trPr>
        <w:tc>
          <w:tcPr>
            <w:tcW w:w="3104" w:type="dxa"/>
            <w:shd w:val="clear" w:color="auto" w:fill="auto"/>
          </w:tcPr>
          <w:p w14:paraId="3580114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0D2314DB"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15E3BD0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Ebersbach</w:t>
            </w:r>
          </w:p>
        </w:tc>
      </w:tr>
      <w:tr w:rsidR="00243774" w:rsidRPr="00D538C2" w14:paraId="1613DD4F" w14:textId="77777777" w:rsidTr="00D95D4F">
        <w:trPr>
          <w:trHeight w:val="20"/>
          <w:jc w:val="center"/>
        </w:trPr>
        <w:tc>
          <w:tcPr>
            <w:tcW w:w="3104" w:type="dxa"/>
            <w:shd w:val="clear" w:color="auto" w:fill="auto"/>
          </w:tcPr>
          <w:p w14:paraId="6FCDDB6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47681055"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7E477301"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Moritzburg</w:t>
            </w:r>
          </w:p>
        </w:tc>
      </w:tr>
      <w:tr w:rsidR="00243774" w:rsidRPr="00D538C2" w14:paraId="2610AA7D" w14:textId="77777777" w:rsidTr="00D95D4F">
        <w:trPr>
          <w:trHeight w:val="20"/>
          <w:jc w:val="center"/>
        </w:trPr>
        <w:tc>
          <w:tcPr>
            <w:tcW w:w="3104" w:type="dxa"/>
            <w:shd w:val="clear" w:color="auto" w:fill="auto"/>
          </w:tcPr>
          <w:p w14:paraId="131DE190"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7C631E3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0189FF38"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Schönfeld</w:t>
            </w:r>
          </w:p>
        </w:tc>
      </w:tr>
      <w:tr w:rsidR="00243774" w:rsidRPr="00D538C2" w14:paraId="5CA9D9DA" w14:textId="77777777" w:rsidTr="00D95D4F">
        <w:trPr>
          <w:trHeight w:val="20"/>
          <w:jc w:val="center"/>
        </w:trPr>
        <w:tc>
          <w:tcPr>
            <w:tcW w:w="3104" w:type="dxa"/>
            <w:shd w:val="clear" w:color="auto" w:fill="auto"/>
          </w:tcPr>
          <w:p w14:paraId="68693827"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279C2518"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2C47E1B0"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Radeburg</w:t>
            </w:r>
          </w:p>
        </w:tc>
      </w:tr>
      <w:tr w:rsidR="00243774" w:rsidRPr="00D538C2" w14:paraId="0F3EFB9B" w14:textId="77777777" w:rsidTr="00D95D4F">
        <w:trPr>
          <w:trHeight w:val="20"/>
          <w:jc w:val="center"/>
        </w:trPr>
        <w:tc>
          <w:tcPr>
            <w:tcW w:w="3104" w:type="dxa"/>
            <w:shd w:val="clear" w:color="auto" w:fill="auto"/>
          </w:tcPr>
          <w:p w14:paraId="7B1773E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4DC59053"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2F3E974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Weinböhla</w:t>
            </w:r>
          </w:p>
        </w:tc>
      </w:tr>
      <w:tr w:rsidR="00243774" w:rsidRPr="00D538C2" w14:paraId="0DA9A486" w14:textId="77777777" w:rsidTr="00D95D4F">
        <w:trPr>
          <w:trHeight w:val="20"/>
          <w:jc w:val="center"/>
        </w:trPr>
        <w:tc>
          <w:tcPr>
            <w:tcW w:w="3104" w:type="dxa"/>
            <w:shd w:val="clear" w:color="auto" w:fill="auto"/>
          </w:tcPr>
          <w:p w14:paraId="7E47173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0853664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Meißen</w:t>
            </w:r>
          </w:p>
        </w:tc>
        <w:tc>
          <w:tcPr>
            <w:tcW w:w="3143" w:type="dxa"/>
            <w:shd w:val="clear" w:color="auto" w:fill="auto"/>
          </w:tcPr>
          <w:p w14:paraId="0286EFC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Niederau</w:t>
            </w:r>
          </w:p>
        </w:tc>
      </w:tr>
      <w:tr w:rsidR="00243774" w:rsidRPr="00D538C2" w14:paraId="49109105" w14:textId="77777777" w:rsidTr="00D95D4F">
        <w:trPr>
          <w:trHeight w:val="20"/>
          <w:jc w:val="center"/>
        </w:trPr>
        <w:tc>
          <w:tcPr>
            <w:tcW w:w="3104" w:type="dxa"/>
            <w:shd w:val="clear" w:color="auto" w:fill="auto"/>
          </w:tcPr>
          <w:p w14:paraId="40196C7E"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2A63F704"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Nordsachsen</w:t>
            </w:r>
          </w:p>
        </w:tc>
        <w:tc>
          <w:tcPr>
            <w:tcW w:w="3143" w:type="dxa"/>
            <w:shd w:val="clear" w:color="auto" w:fill="auto"/>
          </w:tcPr>
          <w:p w14:paraId="580814BE"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Wermsdorf</w:t>
            </w:r>
          </w:p>
        </w:tc>
      </w:tr>
      <w:tr w:rsidR="00243774" w:rsidRPr="00D538C2" w14:paraId="70B0C557" w14:textId="77777777" w:rsidTr="00D95D4F">
        <w:trPr>
          <w:trHeight w:val="20"/>
          <w:jc w:val="center"/>
        </w:trPr>
        <w:tc>
          <w:tcPr>
            <w:tcW w:w="3104" w:type="dxa"/>
            <w:shd w:val="clear" w:color="auto" w:fill="auto"/>
          </w:tcPr>
          <w:p w14:paraId="1B98380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shd w:val="clear" w:color="auto" w:fill="FFFFFF"/>
                <w:lang w:val="sq-AL"/>
              </w:rPr>
              <w:t>Sachsen</w:t>
            </w:r>
          </w:p>
        </w:tc>
        <w:tc>
          <w:tcPr>
            <w:tcW w:w="3103" w:type="dxa"/>
            <w:shd w:val="clear" w:color="auto" w:fill="auto"/>
          </w:tcPr>
          <w:p w14:paraId="39AAE5EC"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Sächsische Schweiz -Osterzgebirge</w:t>
            </w:r>
          </w:p>
        </w:tc>
        <w:tc>
          <w:tcPr>
            <w:tcW w:w="3143" w:type="dxa"/>
            <w:shd w:val="clear" w:color="auto" w:fill="auto"/>
          </w:tcPr>
          <w:p w14:paraId="6C436619" w14:textId="77777777" w:rsidR="00243774" w:rsidRPr="00D538C2" w:rsidRDefault="00243774" w:rsidP="00243774">
            <w:pPr>
              <w:pStyle w:val="ListParagraph"/>
              <w:spacing w:after="0" w:line="240" w:lineRule="auto"/>
              <w:ind w:left="0"/>
              <w:rPr>
                <w:rFonts w:ascii="Garamond" w:hAnsi="Garamond"/>
                <w:shd w:val="clear" w:color="auto" w:fill="FFFFFF"/>
                <w:lang w:val="sq-AL"/>
              </w:rPr>
            </w:pPr>
            <w:r w:rsidRPr="00D538C2">
              <w:rPr>
                <w:rFonts w:ascii="Garamond" w:hAnsi="Garamond"/>
                <w:shd w:val="clear" w:color="auto" w:fill="FFFFFF"/>
                <w:lang w:val="sq-AL"/>
              </w:rPr>
              <w:t>Lohmen/Stadt Wehlen</w:t>
            </w:r>
          </w:p>
        </w:tc>
      </w:tr>
      <w:tr w:rsidR="00243774" w:rsidRPr="00D538C2" w14:paraId="1BDDD347" w14:textId="77777777" w:rsidTr="00D95D4F">
        <w:trPr>
          <w:trHeight w:val="20"/>
          <w:jc w:val="center"/>
        </w:trPr>
        <w:tc>
          <w:tcPr>
            <w:tcW w:w="3104" w:type="dxa"/>
            <w:shd w:val="clear" w:color="auto" w:fill="auto"/>
          </w:tcPr>
          <w:p w14:paraId="488F88FA"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Sachsen</w:t>
            </w:r>
          </w:p>
        </w:tc>
        <w:tc>
          <w:tcPr>
            <w:tcW w:w="3103" w:type="dxa"/>
            <w:shd w:val="clear" w:color="auto" w:fill="auto"/>
          </w:tcPr>
          <w:p w14:paraId="4586A7BA"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Bautzen</w:t>
            </w:r>
          </w:p>
        </w:tc>
        <w:tc>
          <w:tcPr>
            <w:tcW w:w="3143" w:type="dxa"/>
            <w:shd w:val="clear" w:color="auto" w:fill="auto"/>
          </w:tcPr>
          <w:p w14:paraId="59DD5A4B"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Radibor</w:t>
            </w:r>
          </w:p>
        </w:tc>
      </w:tr>
      <w:tr w:rsidR="00243774" w:rsidRPr="00D538C2" w14:paraId="5F7FBDD7" w14:textId="77777777" w:rsidTr="00D95D4F">
        <w:trPr>
          <w:trHeight w:val="20"/>
          <w:jc w:val="center"/>
        </w:trPr>
        <w:tc>
          <w:tcPr>
            <w:tcW w:w="3104" w:type="dxa"/>
            <w:shd w:val="clear" w:color="auto" w:fill="auto"/>
          </w:tcPr>
          <w:p w14:paraId="27FF1114"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Sachsen</w:t>
            </w:r>
          </w:p>
        </w:tc>
        <w:tc>
          <w:tcPr>
            <w:tcW w:w="3103" w:type="dxa"/>
            <w:shd w:val="clear" w:color="auto" w:fill="auto"/>
          </w:tcPr>
          <w:p w14:paraId="7F3EEE4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Bautzen</w:t>
            </w:r>
          </w:p>
        </w:tc>
        <w:tc>
          <w:tcPr>
            <w:tcW w:w="3143" w:type="dxa"/>
            <w:shd w:val="clear" w:color="auto" w:fill="auto"/>
          </w:tcPr>
          <w:p w14:paraId="2C47F49C"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Königswartha</w:t>
            </w:r>
          </w:p>
        </w:tc>
      </w:tr>
      <w:tr w:rsidR="00243774" w:rsidRPr="00D538C2" w14:paraId="1A30DFC4" w14:textId="77777777" w:rsidTr="00D95D4F">
        <w:trPr>
          <w:trHeight w:val="20"/>
          <w:jc w:val="center"/>
        </w:trPr>
        <w:tc>
          <w:tcPr>
            <w:tcW w:w="3104" w:type="dxa"/>
            <w:shd w:val="clear" w:color="auto" w:fill="auto"/>
          </w:tcPr>
          <w:p w14:paraId="42A2D1A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Sachsen</w:t>
            </w:r>
          </w:p>
        </w:tc>
        <w:tc>
          <w:tcPr>
            <w:tcW w:w="3103" w:type="dxa"/>
            <w:shd w:val="clear" w:color="auto" w:fill="auto"/>
          </w:tcPr>
          <w:p w14:paraId="7B51A066"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Bautzen</w:t>
            </w:r>
          </w:p>
        </w:tc>
        <w:tc>
          <w:tcPr>
            <w:tcW w:w="3143" w:type="dxa"/>
            <w:shd w:val="clear" w:color="auto" w:fill="auto"/>
          </w:tcPr>
          <w:p w14:paraId="058353C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Neschwitz</w:t>
            </w:r>
          </w:p>
        </w:tc>
      </w:tr>
      <w:tr w:rsidR="00243774" w:rsidRPr="00D538C2" w14:paraId="1B87DCF6" w14:textId="77777777" w:rsidTr="00D95D4F">
        <w:trPr>
          <w:trHeight w:val="20"/>
          <w:jc w:val="center"/>
        </w:trPr>
        <w:tc>
          <w:tcPr>
            <w:tcW w:w="3104" w:type="dxa"/>
            <w:shd w:val="clear" w:color="auto" w:fill="auto"/>
          </w:tcPr>
          <w:p w14:paraId="6005351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Schleswig-Holstein</w:t>
            </w:r>
          </w:p>
        </w:tc>
        <w:tc>
          <w:tcPr>
            <w:tcW w:w="3103" w:type="dxa"/>
            <w:shd w:val="clear" w:color="auto" w:fill="auto"/>
          </w:tcPr>
          <w:p w14:paraId="42D1EFB2"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Nordfriesland</w:t>
            </w:r>
          </w:p>
        </w:tc>
        <w:tc>
          <w:tcPr>
            <w:tcW w:w="3143" w:type="dxa"/>
            <w:shd w:val="clear" w:color="auto" w:fill="auto"/>
          </w:tcPr>
          <w:p w14:paraId="0AE558AF"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Südtondern</w:t>
            </w:r>
          </w:p>
        </w:tc>
      </w:tr>
      <w:tr w:rsidR="00243774" w:rsidRPr="00D538C2" w14:paraId="5BB3AD75" w14:textId="77777777" w:rsidTr="00D95D4F">
        <w:trPr>
          <w:trHeight w:val="20"/>
          <w:jc w:val="center"/>
        </w:trPr>
        <w:tc>
          <w:tcPr>
            <w:tcW w:w="3104" w:type="dxa"/>
            <w:shd w:val="clear" w:color="auto" w:fill="auto"/>
          </w:tcPr>
          <w:p w14:paraId="4634835D"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Schleswig-Holstein</w:t>
            </w:r>
          </w:p>
        </w:tc>
        <w:tc>
          <w:tcPr>
            <w:tcW w:w="3103" w:type="dxa"/>
            <w:shd w:val="clear" w:color="auto" w:fill="auto"/>
          </w:tcPr>
          <w:p w14:paraId="67A050E3"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Kiel</w:t>
            </w:r>
          </w:p>
        </w:tc>
        <w:tc>
          <w:tcPr>
            <w:tcW w:w="3143" w:type="dxa"/>
            <w:shd w:val="clear" w:color="auto" w:fill="auto"/>
          </w:tcPr>
          <w:p w14:paraId="0C4C06F5" w14:textId="77777777" w:rsidR="00243774" w:rsidRPr="00D538C2" w:rsidRDefault="00243774" w:rsidP="00243774">
            <w:pPr>
              <w:pStyle w:val="ListParagraph"/>
              <w:spacing w:after="0" w:line="240" w:lineRule="auto"/>
              <w:ind w:left="0"/>
              <w:rPr>
                <w:rFonts w:ascii="Garamond" w:hAnsi="Garamond"/>
                <w:lang w:val="sq-AL"/>
              </w:rPr>
            </w:pPr>
            <w:r w:rsidRPr="00D538C2">
              <w:rPr>
                <w:rFonts w:ascii="Garamond" w:hAnsi="Garamond"/>
                <w:lang w:val="sq-AL"/>
              </w:rPr>
              <w:t>Kiel</w:t>
            </w:r>
          </w:p>
        </w:tc>
      </w:tr>
    </w:tbl>
    <w:p w14:paraId="17125426" w14:textId="77777777" w:rsidR="00243774" w:rsidRPr="00D538C2" w:rsidRDefault="00243774" w:rsidP="00243774">
      <w:pPr>
        <w:tabs>
          <w:tab w:val="left" w:pos="3192"/>
          <w:tab w:val="left" w:pos="6384"/>
          <w:tab w:val="left" w:pos="9576"/>
        </w:tabs>
        <w:autoSpaceDE w:val="0"/>
        <w:autoSpaceDN w:val="0"/>
        <w:adjustRightInd w:val="0"/>
        <w:spacing w:after="0" w:line="240" w:lineRule="auto"/>
        <w:ind w:firstLine="284"/>
        <w:rPr>
          <w:rFonts w:ascii="Garamond" w:hAnsi="Garamond" w:cs="Times New Roman"/>
          <w:sz w:val="24"/>
          <w:szCs w:val="24"/>
          <w:lang w:val="sq-AL"/>
        </w:rPr>
      </w:pPr>
    </w:p>
    <w:p w14:paraId="3532E5D6" w14:textId="49329AD4" w:rsidR="00243774" w:rsidRPr="00D538C2" w:rsidRDefault="00243774" w:rsidP="00243774">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2. Lejimin e importit dhe tranzitimit për në territorin e Republikës së Shqipërisë</w:t>
      </w:r>
      <w:r w:rsidR="000E13A2">
        <w:rPr>
          <w:rFonts w:ascii="Garamond" w:hAnsi="Garamond" w:cs="Times New Roman"/>
          <w:sz w:val="24"/>
          <w:szCs w:val="24"/>
          <w:lang w:val="sq-AL"/>
        </w:rPr>
        <w:t xml:space="preserve"> të </w:t>
      </w:r>
      <w:r w:rsidRPr="00D538C2">
        <w:rPr>
          <w:rFonts w:ascii="Garamond" w:hAnsi="Garamond" w:cs="Times New Roman"/>
          <w:sz w:val="24"/>
          <w:szCs w:val="24"/>
          <w:lang w:val="sq-AL"/>
        </w:rPr>
        <w:t>të gjith</w:t>
      </w:r>
      <w:r w:rsidR="000E13A2">
        <w:rPr>
          <w:rFonts w:ascii="Garamond" w:hAnsi="Garamond" w:cs="Times New Roman"/>
          <w:sz w:val="24"/>
          <w:szCs w:val="24"/>
          <w:lang w:val="sq-AL"/>
        </w:rPr>
        <w:t>a</w:t>
      </w:r>
      <w:r w:rsidRPr="00D538C2">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Gjermanisë të cilat nuk janë të cituara në tabelën e mësipërme, të pa infektuara nga sëmundja, nëse plotësohen kushtet e mëposhtme nga pika 2.1 deri në pikën 2.8:</w:t>
      </w:r>
    </w:p>
    <w:p w14:paraId="7CA806C6" w14:textId="5A0EFA5C" w:rsidR="00243774" w:rsidRPr="00D538C2" w:rsidRDefault="00243774" w:rsidP="00243774">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2.1.</w:t>
      </w:r>
      <w:r w:rsidR="00D538C2" w:rsidRPr="00D538C2">
        <w:rPr>
          <w:rFonts w:ascii="Garamond" w:hAnsi="Garamond" w:cs="Times New Roman"/>
          <w:sz w:val="24"/>
          <w:szCs w:val="24"/>
          <w:lang w:val="sq-AL"/>
        </w:rPr>
        <w:t xml:space="preserve"> </w:t>
      </w:r>
      <w:r w:rsidRPr="00D538C2">
        <w:rPr>
          <w:rFonts w:ascii="Garamond" w:hAnsi="Garamond" w:cs="Times New Roman"/>
          <w:sz w:val="24"/>
          <w:szCs w:val="24"/>
          <w:lang w:val="sq-AL"/>
        </w:rPr>
        <w:t xml:space="preserve">Për kafshët e gjalla të llojit derra të butë dhe të egër, </w:t>
      </w:r>
      <w:r w:rsidRPr="00D538C2">
        <w:rPr>
          <w:rFonts w:ascii="Garamond" w:hAnsi="Garamond" w:cs="Times New Roman"/>
          <w:b/>
          <w:bCs/>
          <w:sz w:val="24"/>
          <w:szCs w:val="24"/>
          <w:lang w:val="sq-AL"/>
        </w:rPr>
        <w:t>certifikata shëndetësore veterinare duhet të vërtetojë që kafshët:</w:t>
      </w:r>
    </w:p>
    <w:p w14:paraId="5518D76F"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nuk kanë shfaqur shenja klinike të murtajës afrikane të derrave ditën e dërgesës;</w:t>
      </w:r>
    </w:p>
    <w:p w14:paraId="350DA0C1" w14:textId="21B1E9E3"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janë mbajtur që nga lindja ose për tre muajt e fundit në një kompartament (zonë) pa prezencë të murtajës afrikane të derrave</w:t>
      </w:r>
      <w:r w:rsidR="00BF15E3">
        <w:rPr>
          <w:rFonts w:ascii="Garamond" w:hAnsi="Garamond" w:cs="Times New Roman"/>
          <w:sz w:val="24"/>
          <w:szCs w:val="24"/>
          <w:lang w:val="sq-AL"/>
        </w:rPr>
        <w:t>; ose</w:t>
      </w:r>
    </w:p>
    <w:p w14:paraId="66DCE760"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 xml:space="preserve">c) janë mbajtur në një stacion karantine, të izoluar për 30 ditë përpara dërgesës dhe i janë nënshtruar një testi virologjik dhe një testi serologjik të kryer të paktën 21 ditë pas hyrjes në stacionin e karantinës, me rezultate negative. </w:t>
      </w:r>
    </w:p>
    <w:p w14:paraId="33501960" w14:textId="77777777" w:rsidR="00243774" w:rsidRPr="00D538C2" w:rsidRDefault="00243774" w:rsidP="00243774">
      <w:pPr>
        <w:tabs>
          <w:tab w:val="left" w:pos="540"/>
        </w:tabs>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2.2. Për materialin biologjik të kafshëve të llojit derra të butë ose të egër, </w:t>
      </w:r>
      <w:r w:rsidRPr="00D538C2">
        <w:rPr>
          <w:rFonts w:ascii="Garamond" w:hAnsi="Garamond" w:cs="Times New Roman"/>
          <w:b/>
          <w:bCs/>
          <w:sz w:val="24"/>
          <w:szCs w:val="24"/>
          <w:lang w:val="sq-AL"/>
        </w:rPr>
        <w:t>certifikata shëndetësore veterinare duhet të vërtetojë që kafshët donatore të materialit biologjik:</w:t>
      </w:r>
    </w:p>
    <w:p w14:paraId="22EA4D38" w14:textId="59ABBE70"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lastRenderedPageBreak/>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w:t>
      </w:r>
      <w:r w:rsidR="00C6798E">
        <w:rPr>
          <w:rFonts w:ascii="Garamond" w:hAnsi="Garamond" w:cs="Times New Roman"/>
          <w:sz w:val="24"/>
          <w:szCs w:val="24"/>
          <w:lang w:val="sq-AL"/>
        </w:rPr>
        <w:t>,</w:t>
      </w:r>
      <w:r w:rsidRPr="00D538C2">
        <w:rPr>
          <w:rFonts w:ascii="Garamond" w:hAnsi="Garamond" w:cs="Times New Roman"/>
          <w:sz w:val="24"/>
          <w:szCs w:val="24"/>
          <w:lang w:val="sq-AL"/>
        </w:rPr>
        <w:t xml:space="preserve"> vetëm nëse survejanca demostron dokumenton se nuk ka dëshmi të përfshirjes së rriqnave në epidemiologjinë e infeksionit;</w:t>
      </w:r>
    </w:p>
    <w:p w14:paraId="11A132EA"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nuk kanë shfaqur shenja klinike të murtajës afrikane të derrave në ditën e mbledhjes së materialit biologjik;</w:t>
      </w:r>
    </w:p>
    <w:p w14:paraId="702AFF1D"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c) sperma është mbledhur, përpunuar dhe ruajtur në përputhje me kapitujt 4.6 dhe 4.7, të Kodit Terrestrial të OIE-së;</w:t>
      </w:r>
    </w:p>
    <w:p w14:paraId="3C8A0002"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ç) sperma e përdorur për fekondimin e ovociteve është në përputhje me kushtet e përcaktuara në nenin 15.1.10 ose nenin 15.1.11, të Kodit Terrestrial të OIE-së, sipas rastit.</w:t>
      </w:r>
    </w:p>
    <w:p w14:paraId="152F2BF7" w14:textId="77777777" w:rsidR="00243774" w:rsidRPr="00D538C2" w:rsidRDefault="00243774" w:rsidP="00243774">
      <w:pPr>
        <w:tabs>
          <w:tab w:val="left" w:pos="800"/>
        </w:tabs>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2.2. Për embrionet e derivuara </w:t>
      </w:r>
      <w:r w:rsidRPr="00A32ADD">
        <w:rPr>
          <w:rFonts w:ascii="Garamond" w:hAnsi="Garamond" w:cs="Times New Roman"/>
          <w:i/>
          <w:iCs/>
          <w:sz w:val="24"/>
          <w:szCs w:val="24"/>
          <w:lang w:val="sq-AL"/>
        </w:rPr>
        <w:t>in vivo</w:t>
      </w:r>
      <w:r w:rsidRPr="00D538C2">
        <w:rPr>
          <w:rFonts w:ascii="Garamond" w:hAnsi="Garamond" w:cs="Times New Roman"/>
          <w:sz w:val="24"/>
          <w:szCs w:val="24"/>
          <w:lang w:val="sq-AL"/>
        </w:rPr>
        <w:t xml:space="preserve"> të derrave të butë,</w:t>
      </w:r>
      <w:r w:rsidRPr="00D538C2">
        <w:rPr>
          <w:rFonts w:ascii="Garamond" w:hAnsi="Garamond" w:cs="Times New Roman"/>
          <w:color w:val="000000"/>
          <w:sz w:val="24"/>
          <w:szCs w:val="24"/>
          <w:lang w:val="sq-AL"/>
        </w:rPr>
        <w:t xml:space="preserve"> </w:t>
      </w:r>
      <w:r w:rsidRPr="00D538C2">
        <w:rPr>
          <w:rFonts w:ascii="Garamond" w:hAnsi="Garamond" w:cs="Times New Roman"/>
          <w:b/>
          <w:bCs/>
          <w:color w:val="000000"/>
          <w:sz w:val="24"/>
          <w:szCs w:val="24"/>
          <w:lang w:val="sq-AL"/>
        </w:rPr>
        <w:t>certifikata shëndetësore veterinare duhet të vërtetojë që kafshët donatore të embrioneve:</w:t>
      </w:r>
    </w:p>
    <w:p w14:paraId="4DB65109" w14:textId="54170649"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Kjo periudhë reduktohet në 12 muaj</w:t>
      </w:r>
      <w:r w:rsidR="00C6798E">
        <w:rPr>
          <w:rFonts w:ascii="Garamond" w:hAnsi="Garamond" w:cs="Times New Roman"/>
          <w:sz w:val="24"/>
          <w:szCs w:val="24"/>
          <w:lang w:val="sq-AL"/>
        </w:rPr>
        <w:t>,</w:t>
      </w:r>
      <w:r w:rsidRPr="00D538C2">
        <w:rPr>
          <w:rFonts w:ascii="Garamond" w:hAnsi="Garamond" w:cs="Times New Roman"/>
          <w:sz w:val="24"/>
          <w:szCs w:val="24"/>
          <w:lang w:val="sq-AL"/>
        </w:rPr>
        <w:t xml:space="preserve"> vetëm nëse survejanca demostron dokumenton se nuk ka dëshmi të përfshirjes së rriqnave në epidemiologjinë e infeksionit;</w:t>
      </w:r>
    </w:p>
    <w:p w14:paraId="664FA9D9"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nuk kanë shfaqur shenjë klinike të murtajës afrikane të derrave në ditën e mbledhjes së embrioneve;</w:t>
      </w:r>
    </w:p>
    <w:p w14:paraId="1933D309"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c) i janë nënshtruar një testi serologjik të kryer të paktën 21 ditë pas grumbullimit, me rezultate negative;</w:t>
      </w:r>
    </w:p>
    <w:p w14:paraId="7433B4A4" w14:textId="26B92D75"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ç) embrionet janë mbledhur, përpunuar dhe ruajtur në përputhje me dispozitat përkatëse të kapitu</w:t>
      </w:r>
      <w:r w:rsidR="00932900">
        <w:rPr>
          <w:rFonts w:ascii="Garamond" w:hAnsi="Garamond" w:cs="Times New Roman"/>
          <w:sz w:val="24"/>
          <w:szCs w:val="24"/>
          <w:lang w:val="sq-AL"/>
        </w:rPr>
        <w:t>jt</w:t>
      </w:r>
      <w:r w:rsidRPr="00D538C2">
        <w:rPr>
          <w:rFonts w:ascii="Garamond" w:hAnsi="Garamond" w:cs="Times New Roman"/>
          <w:sz w:val="24"/>
          <w:szCs w:val="24"/>
          <w:lang w:val="sq-AL"/>
        </w:rPr>
        <w:t xml:space="preserve"> 4.8 dhe 4.10</w:t>
      </w:r>
      <w:r w:rsidRPr="00D538C2">
        <w:rPr>
          <w:rFonts w:ascii="Garamond" w:hAnsi="Garamond" w:cs="Times New Roman"/>
          <w:color w:val="000000"/>
          <w:sz w:val="24"/>
          <w:szCs w:val="24"/>
          <w:lang w:val="sq-AL"/>
        </w:rPr>
        <w:t>, të Kodit Terrestrial të OIE-së.</w:t>
      </w:r>
    </w:p>
    <w:p w14:paraId="7EA5F681"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2.3. Për mishin e kafshëve të llojit derra të butë ose të egër, </w:t>
      </w:r>
      <w:r w:rsidRPr="00D538C2">
        <w:rPr>
          <w:rFonts w:ascii="Garamond" w:hAnsi="Garamond" w:cs="Times New Roman"/>
          <w:b/>
          <w:bCs/>
          <w:sz w:val="24"/>
          <w:szCs w:val="24"/>
          <w:lang w:val="sq-AL"/>
        </w:rPr>
        <w:t>certifikata shëndetësore veterinare duhet të vërtetojë që:</w:t>
      </w:r>
    </w:p>
    <w:p w14:paraId="3FEEA7AD" w14:textId="57690F7D"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e gjithë ngarkesa e mishit të freskët vjen nga kafshët e llojit derra që kanë origjinën nga tufat në të cilat janë mbikëqyrur</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nenet 15.1.28 deri në 15.1.30, të Kodit Terrestrial të OIE-së dhe vërteton se asnjë rast i murtajës afrikane të derrave nuk ka ndodhur në tre vitet e fundit. Kjo periudhë reduktohet në 12 muaj</w:t>
      </w:r>
      <w:r w:rsidR="00C6798E">
        <w:rPr>
          <w:rFonts w:ascii="Garamond" w:hAnsi="Garamond" w:cs="Times New Roman"/>
          <w:sz w:val="24"/>
          <w:szCs w:val="24"/>
          <w:lang w:val="sq-AL"/>
        </w:rPr>
        <w:t>,</w:t>
      </w:r>
      <w:r w:rsidRPr="00D538C2">
        <w:rPr>
          <w:rFonts w:ascii="Garamond" w:hAnsi="Garamond" w:cs="Times New Roman"/>
          <w:sz w:val="24"/>
          <w:szCs w:val="24"/>
          <w:lang w:val="sq-AL"/>
        </w:rPr>
        <w:t xml:space="preserve"> vetëm nëse survejanca demostron dokumenton se nuk ka dëshmi të përfshirjes së rriqnave në epidemiologjinë e infeksionit;</w:t>
      </w:r>
    </w:p>
    <w:p w14:paraId="41A37895" w14:textId="318CA58C"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janë testuar mostra nga një numër statistikisht përfaqësues i kafshëve për sëmundjen e</w:t>
      </w:r>
      <w:r w:rsidR="00D538C2" w:rsidRPr="00D538C2">
        <w:rPr>
          <w:rFonts w:ascii="Garamond" w:hAnsi="Garamond" w:cs="Times New Roman"/>
          <w:sz w:val="24"/>
          <w:szCs w:val="24"/>
          <w:lang w:val="sq-AL"/>
        </w:rPr>
        <w:t xml:space="preserve"> </w:t>
      </w:r>
      <w:r w:rsidRPr="00D538C2">
        <w:rPr>
          <w:rFonts w:ascii="Garamond" w:hAnsi="Garamond" w:cs="Times New Roman"/>
          <w:sz w:val="24"/>
          <w:szCs w:val="24"/>
          <w:lang w:val="sq-AL"/>
        </w:rPr>
        <w:t>murtajës afrikane të derrave, me rezultate negative;</w:t>
      </w:r>
    </w:p>
    <w:p w14:paraId="3755B2B6" w14:textId="121F5769"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kapitullin 6.3, të Kodit Terrestrial të OIE-së;</w:t>
      </w:r>
    </w:p>
    <w:p w14:paraId="6DB5CE00"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ç) janë marrë masat e nevojshme pas therjes për të shmangur kontaktin e mishit të freskët me çdo burim të virusit të murtajës afrikane të derrave.</w:t>
      </w:r>
    </w:p>
    <w:p w14:paraId="72ACC6B0"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2.4. Për mishin e freskët të kafshëve të egra të llojit derra,</w:t>
      </w:r>
      <w:r w:rsidRPr="00D538C2">
        <w:rPr>
          <w:rFonts w:ascii="Garamond" w:hAnsi="Garamond" w:cs="Times New Roman"/>
          <w:color w:val="000000"/>
          <w:sz w:val="24"/>
          <w:szCs w:val="24"/>
          <w:lang w:val="sq-AL"/>
        </w:rPr>
        <w:t xml:space="preserve"> </w:t>
      </w:r>
      <w:r w:rsidRPr="00D538C2">
        <w:rPr>
          <w:rFonts w:ascii="Garamond" w:hAnsi="Garamond" w:cs="Times New Roman"/>
          <w:b/>
          <w:bCs/>
          <w:color w:val="000000"/>
          <w:sz w:val="24"/>
          <w:szCs w:val="24"/>
          <w:lang w:val="sq-AL"/>
        </w:rPr>
        <w:t>certifikata shëndetësore veterinare duhet të vërtetojë që:</w:t>
      </w:r>
    </w:p>
    <w:p w14:paraId="694F5555" w14:textId="41FDDA5A"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janë vrarë në një vend ose zonë të lirë nga murtaja afrikane e derrave</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pikën 1 ose </w:t>
      </w:r>
      <w:r w:rsidR="009A4FDC">
        <w:rPr>
          <w:rFonts w:ascii="Garamond" w:hAnsi="Garamond" w:cs="Times New Roman"/>
          <w:sz w:val="24"/>
          <w:szCs w:val="24"/>
          <w:lang w:val="sq-AL"/>
        </w:rPr>
        <w:t xml:space="preserve">me </w:t>
      </w:r>
      <w:r w:rsidRPr="00D538C2">
        <w:rPr>
          <w:rFonts w:ascii="Garamond" w:hAnsi="Garamond" w:cs="Times New Roman"/>
          <w:sz w:val="24"/>
          <w:szCs w:val="24"/>
          <w:lang w:val="sq-AL"/>
        </w:rPr>
        <w:t>pikën 2 të nenit 15.1.4, të Kodit Terrestrial të OIE-së;</w:t>
      </w:r>
    </w:p>
    <w:p w14:paraId="23898069" w14:textId="316CABE4"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i janë nënshtruar me rezultate të favorshme një inspektimi pas vdekjes</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kapitullin 6.3 të Kodit Terrestrial të OIE-së në një objekt ekzaminimi të miratuar nga Autoriteti Veterinar për qëllime eksporti.</w:t>
      </w:r>
    </w:p>
    <w:p w14:paraId="6D101083"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2.5. Për produktet e mishit të kafshëve të llojit derra, </w:t>
      </w:r>
      <w:r w:rsidRPr="00D538C2">
        <w:rPr>
          <w:rFonts w:ascii="Garamond" w:hAnsi="Garamond" w:cs="Times New Roman"/>
          <w:b/>
          <w:bCs/>
          <w:sz w:val="24"/>
          <w:szCs w:val="24"/>
          <w:lang w:val="sq-AL"/>
        </w:rPr>
        <w:t>certifikata shëndetësore veterinare duhet të vërtetojë që:</w:t>
      </w:r>
    </w:p>
    <w:p w14:paraId="1C565FA9"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lastRenderedPageBreak/>
        <w:t>a) mishi i freskët plotëson kushtet përkatëse në nenet 15.1.14, 15.1.15. dhe 15.1.16 të Kodit Terrestrial të OIE-së;</w:t>
      </w:r>
    </w:p>
    <w:p w14:paraId="38A0A9CA" w14:textId="07DA4FFB"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mishi është përpunuar në një objekt të miratuar nga Autoriteti Veterinar për qëllime eksporti dhe ka plotësuar kushtet përkatëse të neneve 15.1.14, 15.1.15 dhe 15.1.16 të Kodit Terrestrial të OIE-së</w:t>
      </w:r>
      <w:r w:rsidR="00BF15E3">
        <w:rPr>
          <w:rFonts w:ascii="Garamond" w:hAnsi="Garamond" w:cs="Times New Roman"/>
          <w:sz w:val="24"/>
          <w:szCs w:val="24"/>
          <w:lang w:val="sq-AL"/>
        </w:rPr>
        <w:t>; ose</w:t>
      </w:r>
    </w:p>
    <w:p w14:paraId="069E8A98" w14:textId="69CE7BB5"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c) janë përpunuar në një objekt të miratuar nga Autoriteti Veterinar për qëllime eksporti, në mënyrë që të sigurohet shkatërrimi i</w:t>
      </w:r>
      <w:r w:rsidR="00D538C2" w:rsidRPr="00D538C2">
        <w:rPr>
          <w:rFonts w:ascii="Garamond" w:hAnsi="Garamond" w:cs="Times New Roman"/>
          <w:sz w:val="24"/>
          <w:szCs w:val="24"/>
          <w:lang w:val="sq-AL"/>
        </w:rPr>
        <w:t xml:space="preserve"> </w:t>
      </w:r>
      <w:r w:rsidRPr="00D538C2">
        <w:rPr>
          <w:rFonts w:ascii="Garamond" w:hAnsi="Garamond" w:cs="Times New Roman"/>
          <w:sz w:val="24"/>
          <w:szCs w:val="24"/>
          <w:lang w:val="sq-AL"/>
        </w:rPr>
        <w:t>virusit të murtajës afrikane të derrave</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0B37A564"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2.6. Për qimet (e pjesës së shpinës) e kafshëve të llojit derra, </w:t>
      </w:r>
      <w:r w:rsidRPr="00D538C2">
        <w:rPr>
          <w:rFonts w:ascii="Garamond" w:hAnsi="Garamond" w:cs="Times New Roman"/>
          <w:b/>
          <w:bCs/>
          <w:sz w:val="24"/>
          <w:szCs w:val="24"/>
          <w:lang w:val="sq-AL"/>
        </w:rPr>
        <w:t>certifikata shëndetësore veterinare duhet të vërtetojë që:</w:t>
      </w:r>
    </w:p>
    <w:p w14:paraId="70D09B55" w14:textId="3CD17304"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e kanë origjinën nga derrat e egër ose të butë të kapur në një vend, zonë ose ndarje pa prezencë të murtajës afrikane të derrave dhe janë përpunuar në një objekt të miratuar nga Autoriteti Veterinar për qëllime eksporti</w:t>
      </w:r>
      <w:r w:rsidR="00BF15E3">
        <w:rPr>
          <w:rFonts w:ascii="Garamond" w:hAnsi="Garamond" w:cs="Times New Roman"/>
          <w:sz w:val="24"/>
          <w:szCs w:val="24"/>
          <w:lang w:val="sq-AL"/>
        </w:rPr>
        <w:t>; ose</w:t>
      </w:r>
    </w:p>
    <w:p w14:paraId="0DE3F9F4" w14:textId="4A3B8E4A"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janë përpunuar në një objekt të miratuar nga Autoriteti Veterinar për qëllime eksporti ku është siguruar shkatërrimi i virusit të murtajës afrikane të derrave</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7DF8B2AB"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b/>
          <w:bCs/>
          <w:sz w:val="24"/>
          <w:szCs w:val="24"/>
          <w:lang w:val="sq-AL"/>
        </w:rPr>
      </w:pPr>
      <w:r w:rsidRPr="00D538C2">
        <w:rPr>
          <w:rFonts w:ascii="Garamond" w:hAnsi="Garamond" w:cs="Times New Roman"/>
          <w:sz w:val="24"/>
          <w:szCs w:val="24"/>
          <w:lang w:val="sq-AL"/>
        </w:rPr>
        <w:t xml:space="preserve">2.7. Për lëkurët e kafshëve të llojit derra, </w:t>
      </w:r>
      <w:r w:rsidRPr="00D538C2">
        <w:rPr>
          <w:rFonts w:ascii="Garamond" w:hAnsi="Garamond" w:cs="Times New Roman"/>
          <w:b/>
          <w:bCs/>
          <w:sz w:val="24"/>
          <w:szCs w:val="24"/>
          <w:lang w:val="sq-AL"/>
        </w:rPr>
        <w:t>certifikata shëndetësore veterinare duhet të vërtetojë që:</w:t>
      </w:r>
    </w:p>
    <w:p w14:paraId="48EB50B1" w14:textId="134ED1AC"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a) kanë ardhur nga derra të një vendi ose zone të lirë nga sëmundja e</w:t>
      </w:r>
      <w:r w:rsidR="00D538C2" w:rsidRPr="00D538C2">
        <w:rPr>
          <w:rFonts w:ascii="Garamond" w:hAnsi="Garamond" w:cs="Times New Roman"/>
          <w:sz w:val="24"/>
          <w:szCs w:val="24"/>
          <w:lang w:val="sq-AL"/>
        </w:rPr>
        <w:t xml:space="preserve"> </w:t>
      </w:r>
      <w:r w:rsidRPr="00D538C2">
        <w:rPr>
          <w:rFonts w:ascii="Garamond" w:hAnsi="Garamond" w:cs="Times New Roman"/>
          <w:sz w:val="24"/>
          <w:szCs w:val="24"/>
          <w:lang w:val="sq-AL"/>
        </w:rPr>
        <w:t xml:space="preserve">murtajës afrikane të derrave, në përputhje me pikën 1 ose </w:t>
      </w:r>
      <w:r w:rsidR="00181E36">
        <w:rPr>
          <w:rFonts w:ascii="Garamond" w:hAnsi="Garamond" w:cs="Times New Roman"/>
          <w:sz w:val="24"/>
          <w:szCs w:val="24"/>
          <w:lang w:val="sq-AL"/>
        </w:rPr>
        <w:t xml:space="preserve">me </w:t>
      </w:r>
      <w:r w:rsidRPr="00D538C2">
        <w:rPr>
          <w:rFonts w:ascii="Garamond" w:hAnsi="Garamond" w:cs="Times New Roman"/>
          <w:sz w:val="24"/>
          <w:szCs w:val="24"/>
          <w:lang w:val="sq-AL"/>
        </w:rPr>
        <w:t>pikën 2, të nenit 15.1.4</w:t>
      </w:r>
      <w:r w:rsidRPr="00D538C2">
        <w:rPr>
          <w:rFonts w:ascii="Garamond" w:hAnsi="Garamond" w:cs="Times New Roman"/>
          <w:color w:val="000000"/>
          <w:sz w:val="24"/>
          <w:szCs w:val="24"/>
          <w:lang w:val="sq-AL"/>
        </w:rPr>
        <w:t xml:space="preserve"> të Kodit Terrestrial të</w:t>
      </w:r>
      <w:r w:rsidR="00D538C2" w:rsidRPr="00D538C2">
        <w:rPr>
          <w:rFonts w:ascii="Garamond" w:hAnsi="Garamond" w:cs="Times New Roman"/>
          <w:color w:val="000000"/>
          <w:sz w:val="24"/>
          <w:szCs w:val="24"/>
          <w:lang w:val="sq-AL"/>
        </w:rPr>
        <w:t xml:space="preserve"> </w:t>
      </w:r>
      <w:r w:rsidRPr="00D538C2">
        <w:rPr>
          <w:rFonts w:ascii="Garamond" w:hAnsi="Garamond" w:cs="Times New Roman"/>
          <w:color w:val="000000"/>
          <w:sz w:val="24"/>
          <w:szCs w:val="24"/>
          <w:lang w:val="sq-AL"/>
        </w:rPr>
        <w:t>OIE-së dhe janë përpunuar në një objekt të miratuar nga Autoriteti Veterinar për qëllime eksporti</w:t>
      </w:r>
      <w:r w:rsidR="00BF15E3">
        <w:rPr>
          <w:rFonts w:ascii="Garamond" w:hAnsi="Garamond" w:cs="Times New Roman"/>
          <w:color w:val="000000"/>
          <w:sz w:val="24"/>
          <w:szCs w:val="24"/>
          <w:lang w:val="sq-AL"/>
        </w:rPr>
        <w:t>; ose</w:t>
      </w:r>
    </w:p>
    <w:p w14:paraId="068378D6" w14:textId="3582BFEA" w:rsidR="00243774" w:rsidRPr="00D538C2" w:rsidRDefault="00243774" w:rsidP="0024377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b) origjinojnë nga derra të egër ose të butë të kapur në një vend, zonë ose kompartament pa prezencë të sëmundjes së murtajës afrikane të derrave dhe janë përpunuar në një objekt të miratuar nga Autoriteti Veterinar për qëllime eksporti</w:t>
      </w:r>
      <w:r w:rsidR="00BF15E3">
        <w:rPr>
          <w:rFonts w:ascii="Garamond" w:hAnsi="Garamond" w:cs="Times New Roman"/>
          <w:sz w:val="24"/>
          <w:szCs w:val="24"/>
          <w:lang w:val="sq-AL"/>
        </w:rPr>
        <w:t>; ose</w:t>
      </w:r>
    </w:p>
    <w:p w14:paraId="7CBF57BF" w14:textId="23533596"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c) janë përpunuar në një objekt të miratuar nga Autoriteti Veterinar për qëllime eksporti, ku është siguruar shkatërrimi i virusit të murtajës afrikane të derrave</w:t>
      </w:r>
      <w:r w:rsidR="009947DD">
        <w:rPr>
          <w:rFonts w:ascii="Garamond" w:hAnsi="Garamond" w:cs="Times New Roman"/>
          <w:sz w:val="24"/>
          <w:szCs w:val="24"/>
          <w:lang w:val="sq-AL"/>
        </w:rPr>
        <w:t>,</w:t>
      </w:r>
      <w:r w:rsidRPr="00D538C2">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virusit të murtajës afrikane të derrave.</w:t>
      </w:r>
    </w:p>
    <w:p w14:paraId="53962875" w14:textId="5A340262" w:rsidR="00243774" w:rsidRPr="00D538C2" w:rsidRDefault="00243774" w:rsidP="00243774">
      <w:pPr>
        <w:autoSpaceDE w:val="0"/>
        <w:autoSpaceDN w:val="0"/>
        <w:adjustRightInd w:val="0"/>
        <w:spacing w:after="0" w:line="240" w:lineRule="auto"/>
        <w:ind w:firstLine="284"/>
        <w:jc w:val="both"/>
        <w:rPr>
          <w:rFonts w:ascii="Garamond" w:hAnsi="Garamond" w:cs="Times New Roman"/>
          <w:i/>
          <w:iCs/>
          <w:sz w:val="24"/>
          <w:szCs w:val="24"/>
          <w:lang w:val="sq-AL"/>
        </w:rPr>
      </w:pPr>
      <w:r w:rsidRPr="00D538C2">
        <w:rPr>
          <w:rFonts w:ascii="Garamond" w:hAnsi="Garamond" w:cs="Times New Roman"/>
          <w:sz w:val="24"/>
          <w:szCs w:val="24"/>
          <w:lang w:val="sq-AL"/>
        </w:rPr>
        <w:t xml:space="preserve">3. Urdhri </w:t>
      </w:r>
      <w:r w:rsidR="00BF15E3" w:rsidRPr="00D538C2">
        <w:rPr>
          <w:rFonts w:ascii="Garamond" w:hAnsi="Garamond" w:cs="Times New Roman"/>
          <w:sz w:val="24"/>
          <w:szCs w:val="24"/>
          <w:lang w:val="sq-AL"/>
        </w:rPr>
        <w:t>nr</w:t>
      </w:r>
      <w:r w:rsidRPr="00D538C2">
        <w:rPr>
          <w:rFonts w:ascii="Garamond" w:hAnsi="Garamond" w:cs="Times New Roman"/>
          <w:sz w:val="24"/>
          <w:szCs w:val="24"/>
          <w:lang w:val="sq-AL"/>
        </w:rPr>
        <w:t>. 510, datë 7.9.2023</w:t>
      </w:r>
      <w:r w:rsidR="00BF15E3">
        <w:rPr>
          <w:rFonts w:ascii="Garamond" w:hAnsi="Garamond" w:cs="Times New Roman"/>
          <w:sz w:val="24"/>
          <w:szCs w:val="24"/>
          <w:lang w:val="sq-AL"/>
        </w:rPr>
        <w:t>,</w:t>
      </w:r>
      <w:r w:rsidRPr="00D538C2">
        <w:rPr>
          <w:rFonts w:ascii="Garamond" w:hAnsi="Garamond" w:cs="Times New Roman"/>
          <w:sz w:val="24"/>
          <w:szCs w:val="24"/>
          <w:lang w:val="sq-AL"/>
        </w:rPr>
        <w:t xml:space="preserve"> </w:t>
      </w:r>
      <w:r w:rsidRPr="00BF15E3">
        <w:rPr>
          <w:rFonts w:ascii="Garamond" w:hAnsi="Garamond" w:cs="Times New Roman"/>
          <w:sz w:val="24"/>
          <w:szCs w:val="24"/>
          <w:lang w:val="sq-AL"/>
        </w:rPr>
        <w:t>“Për importin e kafshëve të llojit derra, produkteve, nënprodukteve</w:t>
      </w:r>
      <w:r w:rsidR="00D538C2" w:rsidRPr="00BF15E3">
        <w:rPr>
          <w:rFonts w:ascii="Garamond" w:hAnsi="Garamond" w:cs="Times New Roman"/>
          <w:sz w:val="24"/>
          <w:szCs w:val="24"/>
          <w:lang w:val="sq-AL"/>
        </w:rPr>
        <w:t xml:space="preserve"> </w:t>
      </w:r>
      <w:r w:rsidRPr="00BF15E3">
        <w:rPr>
          <w:rFonts w:ascii="Garamond" w:hAnsi="Garamond" w:cs="Times New Roman"/>
          <w:sz w:val="24"/>
          <w:szCs w:val="24"/>
          <w:lang w:val="sq-AL"/>
        </w:rPr>
        <w:t>të tyre, materialit biologjik, embrioneve, mishit dhe nënprodukteve të tyre nga Gjermania”,</w:t>
      </w:r>
      <w:r w:rsidR="00D538C2" w:rsidRPr="00BF15E3">
        <w:rPr>
          <w:rFonts w:ascii="Garamond" w:hAnsi="Garamond" w:cs="Times New Roman"/>
          <w:sz w:val="24"/>
          <w:szCs w:val="24"/>
          <w:lang w:val="sq-AL"/>
        </w:rPr>
        <w:t xml:space="preserve"> </w:t>
      </w:r>
      <w:r w:rsidRPr="00BF15E3">
        <w:rPr>
          <w:rFonts w:ascii="Garamond" w:hAnsi="Garamond" w:cs="Times New Roman"/>
          <w:sz w:val="24"/>
          <w:szCs w:val="24"/>
          <w:lang w:val="sq-AL"/>
        </w:rPr>
        <w:t>shfuqizohet.</w:t>
      </w:r>
    </w:p>
    <w:p w14:paraId="429AE3E6"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B25CEC3" w14:textId="50F972A2"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5. Për zbatimin e këtij urdhri</w:t>
      </w:r>
      <w:bookmarkStart w:id="0" w:name="_GoBack"/>
      <w:bookmarkEnd w:id="0"/>
      <w:r w:rsidRPr="00D538C2">
        <w:rPr>
          <w:rFonts w:ascii="Garamond" w:hAnsi="Garamond" w:cs="Times New Roman"/>
          <w:sz w:val="24"/>
          <w:szCs w:val="24"/>
          <w:lang w:val="sq-AL"/>
        </w:rPr>
        <w:t xml:space="preserve">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479F160" w14:textId="77777777" w:rsidR="00243774" w:rsidRPr="00D538C2" w:rsidRDefault="00243774" w:rsidP="00243774">
      <w:pPr>
        <w:autoSpaceDE w:val="0"/>
        <w:autoSpaceDN w:val="0"/>
        <w:adjustRightInd w:val="0"/>
        <w:spacing w:after="0" w:line="240" w:lineRule="auto"/>
        <w:ind w:firstLine="284"/>
        <w:jc w:val="both"/>
        <w:rPr>
          <w:rFonts w:ascii="Garamond" w:hAnsi="Garamond" w:cs="Times New Roman"/>
          <w:sz w:val="24"/>
          <w:szCs w:val="24"/>
          <w:lang w:val="sq-AL"/>
        </w:rPr>
      </w:pPr>
      <w:r w:rsidRPr="00D538C2">
        <w:rPr>
          <w:rFonts w:ascii="Garamond" w:hAnsi="Garamond" w:cs="Times New Roman"/>
          <w:sz w:val="24"/>
          <w:szCs w:val="24"/>
          <w:lang w:val="sq-AL"/>
        </w:rPr>
        <w:t>Ky urdhër hyn në fuqi menjëherë dhe botohet në Fletoren Zyrtare.</w:t>
      </w:r>
    </w:p>
    <w:p w14:paraId="552D9DE1" w14:textId="77777777" w:rsidR="00243774" w:rsidRPr="00D538C2" w:rsidRDefault="00243774" w:rsidP="00243774">
      <w:pPr>
        <w:autoSpaceDE w:val="0"/>
        <w:autoSpaceDN w:val="0"/>
        <w:adjustRightInd w:val="0"/>
        <w:spacing w:after="0" w:line="240" w:lineRule="auto"/>
        <w:ind w:firstLine="284"/>
        <w:jc w:val="center"/>
        <w:rPr>
          <w:rFonts w:ascii="Garamond" w:hAnsi="Garamond" w:cs="Times New Roman"/>
          <w:b/>
          <w:bCs/>
          <w:sz w:val="24"/>
          <w:szCs w:val="24"/>
          <w:lang w:val="sq-AL"/>
        </w:rPr>
      </w:pPr>
    </w:p>
    <w:p w14:paraId="28406E13" w14:textId="77777777" w:rsidR="00BF15E3" w:rsidRDefault="00BF15E3" w:rsidP="00BF15E3">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MINISTËR I BUJQËSISË DHE ZHVILLIMIT RURAL</w:t>
      </w:r>
    </w:p>
    <w:p w14:paraId="18550E86" w14:textId="77777777" w:rsidR="00243774" w:rsidRPr="00D538C2" w:rsidRDefault="00243774" w:rsidP="00243774">
      <w:pPr>
        <w:autoSpaceDE w:val="0"/>
        <w:autoSpaceDN w:val="0"/>
        <w:adjustRightInd w:val="0"/>
        <w:spacing w:after="0" w:line="240" w:lineRule="auto"/>
        <w:ind w:firstLine="284"/>
        <w:jc w:val="right"/>
        <w:rPr>
          <w:rFonts w:ascii="Garamond" w:hAnsi="Garamond"/>
          <w:sz w:val="24"/>
          <w:szCs w:val="24"/>
          <w:lang w:val="sq-AL"/>
        </w:rPr>
      </w:pPr>
      <w:r w:rsidRPr="00D538C2">
        <w:rPr>
          <w:rFonts w:ascii="Garamond" w:hAnsi="Garamond" w:cs="Times New Roman"/>
          <w:b/>
          <w:bCs/>
          <w:sz w:val="24"/>
          <w:szCs w:val="24"/>
          <w:lang w:val="sq-AL"/>
        </w:rPr>
        <w:t>Anila Denaj</w:t>
      </w:r>
    </w:p>
    <w:sectPr w:rsidR="00243774" w:rsidRPr="00D53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52631"/>
    <w:rsid w:val="000954E1"/>
    <w:rsid w:val="000E13A2"/>
    <w:rsid w:val="000F74B6"/>
    <w:rsid w:val="0012518D"/>
    <w:rsid w:val="00160B99"/>
    <w:rsid w:val="00181E36"/>
    <w:rsid w:val="001A2BB2"/>
    <w:rsid w:val="00243774"/>
    <w:rsid w:val="00420FCC"/>
    <w:rsid w:val="00495544"/>
    <w:rsid w:val="004F42F2"/>
    <w:rsid w:val="00530B68"/>
    <w:rsid w:val="00731FCD"/>
    <w:rsid w:val="007A461B"/>
    <w:rsid w:val="008C7EE7"/>
    <w:rsid w:val="00932900"/>
    <w:rsid w:val="00943BF7"/>
    <w:rsid w:val="009947DD"/>
    <w:rsid w:val="009A4FDC"/>
    <w:rsid w:val="009B3C49"/>
    <w:rsid w:val="00A32ADD"/>
    <w:rsid w:val="00A408C7"/>
    <w:rsid w:val="00A8416D"/>
    <w:rsid w:val="00AD6F91"/>
    <w:rsid w:val="00BB1716"/>
    <w:rsid w:val="00BF15E3"/>
    <w:rsid w:val="00C11A8D"/>
    <w:rsid w:val="00C52F9C"/>
    <w:rsid w:val="00C6798E"/>
    <w:rsid w:val="00D2591E"/>
    <w:rsid w:val="00D538C2"/>
    <w:rsid w:val="00D676BF"/>
    <w:rsid w:val="00D95D4F"/>
    <w:rsid w:val="00ED652D"/>
    <w:rsid w:val="00F23FBB"/>
    <w:rsid w:val="00FD10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8002"/>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7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774"/>
    <w:rPr>
      <w:rFonts w:asciiTheme="majorHAnsi" w:eastAsiaTheme="majorEastAsia" w:hAnsiTheme="majorHAnsi" w:cstheme="majorBidi"/>
      <w:color w:val="2E74B5" w:themeColor="accent1" w:themeShade="BF"/>
      <w:sz w:val="32"/>
      <w:szCs w:val="32"/>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243774"/>
    <w:pPr>
      <w:autoSpaceDE w:val="0"/>
      <w:autoSpaceDN w:val="0"/>
      <w:adjustRightInd w:val="0"/>
      <w:spacing w:after="200" w:line="276" w:lineRule="atLeast"/>
      <w:ind w:left="720"/>
    </w:pPr>
    <w:rPr>
      <w:rFonts w:ascii="Calibri" w:hAnsi="Calibri" w:cs="Calibri"/>
      <w:color w:val="000000"/>
      <w:sz w:val="20"/>
      <w:szCs w:val="20"/>
    </w:rPr>
  </w:style>
  <w:style w:type="paragraph" w:styleId="BodyText">
    <w:name w:val="Body Text"/>
    <w:basedOn w:val="Normal"/>
    <w:link w:val="BodyTextChar"/>
    <w:uiPriority w:val="99"/>
    <w:rsid w:val="00243774"/>
    <w:pPr>
      <w:autoSpaceDE w:val="0"/>
      <w:autoSpaceDN w:val="0"/>
      <w:adjustRightInd w:val="0"/>
      <w:spacing w:after="200"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243774"/>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243774"/>
    <w:rPr>
      <w:rFonts w:ascii="Calibri" w:hAnsi="Calibri" w:cs="Calibri"/>
      <w:color w:val="000000"/>
      <w:sz w:val="20"/>
      <w:szCs w:val="20"/>
    </w:rPr>
  </w:style>
  <w:style w:type="character" w:customStyle="1" w:styleId="xcontentpasted0">
    <w:name w:val="x_contentpasted0"/>
    <w:rsid w:val="00243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81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664</Nr_x002e__x0020_akti>
    <Data_x0020_e_x0020_Krijimit xmlns="0e656187-b300-4fb0-8bf4-3a50f872073c">2023-11-16T10:52:32Z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Gjermanisë</Titulli>
    <Modifikuesi xmlns="0e656187-b300-4fb0-8bf4-3a50f872073c">nevila.samarxhi</Modifikuesi>
    <Nr_x002e__x0020_prot_x0020_QBZ xmlns="0e656187-b300-4fb0-8bf4-3a50f872073c">1715/8</Nr_x002e__x0020_prot_x0020_QBZ>
    <Data_x0020_e_x0020_Modifikimit xmlns="0e656187-b300-4fb0-8bf4-3a50f872073c">2023-11-16T13:15:44Z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D36BB8F52D4445B2C09A924EF75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DD36BB8F52D4445B2C09A924EF75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5039D-3CFC-4F7C-B2F4-2465EFD88D18}">
  <ds:schemaRefs>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3690D0C-A918-4C69-B679-760F849B877A}">
  <ds:schemaRefs>
    <ds:schemaRef ds:uri="http://schemas.microsoft.com/sharepoint/v3/contenttype/forms"/>
  </ds:schemaRefs>
</ds:datastoreItem>
</file>

<file path=customXml/itemProps3.xml><?xml version="1.0" encoding="utf-8"?>
<ds:datastoreItem xmlns:ds="http://schemas.openxmlformats.org/officeDocument/2006/customXml" ds:itemID="{E2776DD7-D6E0-413D-9D93-D43727C10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41E26C-481E-422B-B94E-CC49EB1C0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EF37922-B125-4D32-8B04-98F888FAE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Gjermanisë</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Gjermanisë</dc:title>
  <dc:creator>Entela Suli</dc:creator>
  <cp:lastModifiedBy>Alma Lisaku</cp:lastModifiedBy>
  <cp:revision>25</cp:revision>
  <dcterms:created xsi:type="dcterms:W3CDTF">2023-11-16T10:57:00Z</dcterms:created>
  <dcterms:modified xsi:type="dcterms:W3CDTF">2023-11-17T09:03:00Z</dcterms:modified>
</cp:coreProperties>
</file>