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83EAC" w14:textId="77777777" w:rsidR="00476507" w:rsidRPr="00A742F4" w:rsidRDefault="00476507" w:rsidP="00476507">
      <w:pPr>
        <w:spacing w:after="0" w:line="240" w:lineRule="auto"/>
        <w:ind w:firstLine="284"/>
        <w:jc w:val="center"/>
        <w:rPr>
          <w:rFonts w:ascii="Garamond" w:hAnsi="Garamond"/>
          <w:b/>
          <w:bCs/>
          <w:sz w:val="24"/>
          <w:szCs w:val="24"/>
          <w:lang w:val="sq-AL"/>
        </w:rPr>
      </w:pPr>
      <w:r w:rsidRPr="00A742F4">
        <w:rPr>
          <w:rFonts w:ascii="Garamond" w:hAnsi="Garamond"/>
          <w:b/>
          <w:bCs/>
          <w:sz w:val="24"/>
          <w:szCs w:val="24"/>
          <w:lang w:val="sq-AL"/>
        </w:rPr>
        <w:t>URDHËR</w:t>
      </w:r>
    </w:p>
    <w:p w14:paraId="6DFA3246" w14:textId="0CB93CF5" w:rsidR="00476507" w:rsidRPr="00A742F4" w:rsidRDefault="00476507" w:rsidP="00476507">
      <w:pPr>
        <w:spacing w:after="0" w:line="240" w:lineRule="auto"/>
        <w:ind w:firstLine="284"/>
        <w:jc w:val="center"/>
        <w:rPr>
          <w:rFonts w:ascii="Garamond" w:hAnsi="Garamond"/>
          <w:b/>
          <w:bCs/>
          <w:sz w:val="24"/>
          <w:szCs w:val="24"/>
          <w:lang w:val="sq-AL"/>
        </w:rPr>
      </w:pPr>
      <w:r w:rsidRPr="00A742F4">
        <w:rPr>
          <w:rFonts w:ascii="Garamond" w:hAnsi="Garamond"/>
          <w:b/>
          <w:bCs/>
          <w:sz w:val="24"/>
          <w:szCs w:val="24"/>
          <w:lang w:val="sq-AL"/>
        </w:rPr>
        <w:t>Nr. 89, datë 13.2.2024</w:t>
      </w:r>
    </w:p>
    <w:p w14:paraId="396428D8" w14:textId="77777777" w:rsidR="00476507" w:rsidRPr="00A742F4" w:rsidRDefault="00476507" w:rsidP="00476507">
      <w:pPr>
        <w:spacing w:after="0" w:line="240" w:lineRule="auto"/>
        <w:ind w:firstLine="284"/>
        <w:jc w:val="center"/>
        <w:rPr>
          <w:rFonts w:ascii="Garamond" w:hAnsi="Garamond"/>
          <w:b/>
          <w:bCs/>
          <w:sz w:val="24"/>
          <w:szCs w:val="24"/>
          <w:lang w:val="sq-AL"/>
        </w:rPr>
      </w:pPr>
    </w:p>
    <w:p w14:paraId="527FB5E4" w14:textId="77777777" w:rsidR="00476507" w:rsidRPr="00A742F4" w:rsidRDefault="00476507" w:rsidP="00476507">
      <w:pPr>
        <w:pStyle w:val="BodyText"/>
        <w:ind w:firstLine="284"/>
        <w:jc w:val="center"/>
        <w:rPr>
          <w:rFonts w:ascii="Garamond" w:hAnsi="Garamond"/>
          <w:b/>
          <w:bCs/>
          <w:lang w:val="sq-AL"/>
        </w:rPr>
      </w:pPr>
      <w:r w:rsidRPr="00A742F4">
        <w:rPr>
          <w:rFonts w:ascii="Garamond" w:hAnsi="Garamond"/>
          <w:b/>
          <w:bCs/>
          <w:lang w:val="sq-AL"/>
        </w:rPr>
        <w:t>PËR DISA MASA MBROJTËSE NDAJ SËMUNDJES SË LISË SË DHENVE DHE DHIVE TË SHFAQUR NË SHTETIN E BULLGARISË</w:t>
      </w:r>
    </w:p>
    <w:p w14:paraId="0871DA5A" w14:textId="77777777" w:rsidR="00476507" w:rsidRPr="00A742F4" w:rsidRDefault="00476507" w:rsidP="00476507">
      <w:pPr>
        <w:pStyle w:val="BodyText"/>
        <w:tabs>
          <w:tab w:val="left" w:pos="3600"/>
        </w:tabs>
        <w:ind w:firstLine="284"/>
        <w:rPr>
          <w:rFonts w:ascii="Garamond" w:hAnsi="Garamond"/>
          <w:b/>
          <w:bCs/>
          <w:lang w:val="sq-AL"/>
        </w:rPr>
      </w:pPr>
    </w:p>
    <w:p w14:paraId="12D25F1A" w14:textId="6E1F74DF" w:rsidR="00476507" w:rsidRPr="00A742F4" w:rsidRDefault="00476507" w:rsidP="00476507">
      <w:pPr>
        <w:pStyle w:val="BodyText"/>
        <w:ind w:firstLine="284"/>
        <w:rPr>
          <w:rFonts w:ascii="Garamond" w:hAnsi="Garamond"/>
          <w:lang w:val="sq-AL"/>
        </w:rPr>
      </w:pPr>
      <w:r w:rsidRPr="00A742F4">
        <w:rPr>
          <w:rFonts w:ascii="Garamond" w:hAnsi="Garamond"/>
          <w:lang w:val="sq-AL"/>
        </w:rPr>
        <w:t xml:space="preserve">Mbështetur në nenin 102, pika 4 e Kushtetutës, neni 43, i </w:t>
      </w:r>
      <w:r w:rsidR="00A742F4" w:rsidRPr="00A742F4">
        <w:rPr>
          <w:rFonts w:ascii="Garamond" w:hAnsi="Garamond"/>
          <w:lang w:val="sq-AL"/>
        </w:rPr>
        <w:t xml:space="preserve">ligjit nr. </w:t>
      </w:r>
      <w:r w:rsidRPr="00A742F4">
        <w:rPr>
          <w:rFonts w:ascii="Garamond" w:hAnsi="Garamond"/>
          <w:lang w:val="sq-AL"/>
        </w:rPr>
        <w:t>10465, datë 29.9.2011</w:t>
      </w:r>
      <w:r w:rsidR="00A742F4" w:rsidRPr="00A742F4">
        <w:rPr>
          <w:rFonts w:ascii="Garamond" w:hAnsi="Garamond"/>
          <w:lang w:val="sq-AL"/>
        </w:rPr>
        <w:t>,</w:t>
      </w:r>
      <w:r w:rsidRPr="00A742F4">
        <w:rPr>
          <w:rFonts w:ascii="Garamond" w:hAnsi="Garamond"/>
          <w:lang w:val="sq-AL"/>
        </w:rPr>
        <w:t xml:space="preserve"> “Për shërbimin veterinar në Republikën e Shqipërisë”, të ndryshuar, </w:t>
      </w:r>
    </w:p>
    <w:p w14:paraId="2B9728F6" w14:textId="77777777" w:rsidR="00476507" w:rsidRPr="00A742F4" w:rsidRDefault="00476507" w:rsidP="00476507">
      <w:pPr>
        <w:pStyle w:val="BodyText"/>
        <w:ind w:firstLine="284"/>
        <w:rPr>
          <w:rFonts w:ascii="Garamond" w:hAnsi="Garamond"/>
          <w:b/>
          <w:bCs/>
          <w:lang w:val="sq-AL"/>
        </w:rPr>
      </w:pPr>
    </w:p>
    <w:p w14:paraId="610B27E7" w14:textId="77777777" w:rsidR="00476507" w:rsidRPr="00A742F4" w:rsidRDefault="00476507" w:rsidP="00476507">
      <w:pPr>
        <w:spacing w:after="0" w:line="240" w:lineRule="auto"/>
        <w:ind w:firstLine="284"/>
        <w:jc w:val="center"/>
        <w:rPr>
          <w:rFonts w:ascii="Garamond" w:hAnsi="Garamond"/>
          <w:bCs/>
          <w:sz w:val="24"/>
          <w:szCs w:val="24"/>
          <w:lang w:val="sq-AL"/>
        </w:rPr>
      </w:pPr>
      <w:r w:rsidRPr="00A742F4">
        <w:rPr>
          <w:rFonts w:ascii="Garamond" w:hAnsi="Garamond"/>
          <w:bCs/>
          <w:sz w:val="24"/>
          <w:szCs w:val="24"/>
          <w:lang w:val="sq-AL"/>
        </w:rPr>
        <w:t>URDHËROJ:</w:t>
      </w:r>
    </w:p>
    <w:p w14:paraId="0406AE26"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p>
    <w:p w14:paraId="0F53AA7F"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 xml:space="preserve">1. Ndalimin e importit dhe </w:t>
      </w:r>
      <w:proofErr w:type="spellStart"/>
      <w:r w:rsidRPr="00A742F4">
        <w:rPr>
          <w:rFonts w:ascii="Garamond" w:hAnsi="Garamond"/>
          <w:sz w:val="24"/>
          <w:szCs w:val="24"/>
          <w:lang w:val="sq-AL"/>
        </w:rPr>
        <w:t>tranzitimit</w:t>
      </w:r>
      <w:proofErr w:type="spellEnd"/>
      <w:r w:rsidRPr="00A742F4">
        <w:rPr>
          <w:rFonts w:ascii="Garamond" w:hAnsi="Garamond"/>
          <w:sz w:val="24"/>
          <w:szCs w:val="24"/>
          <w:lang w:val="sq-AL"/>
        </w:rPr>
        <w:t xml:space="preserve"> për në territorin e Republikës së Shqipërisë, e të gjithë kafshëve të gjalla të llojit të dhirta dhe të leshta, materialit biologjik, dhe nënprodukteve të kafshëve të llojit të dhirta dhe të leshta, sipas njoftimeve të marra nga faqja zyrtare e </w:t>
      </w:r>
      <w:proofErr w:type="spellStart"/>
      <w:r w:rsidRPr="00A742F4">
        <w:rPr>
          <w:rFonts w:ascii="Garamond" w:hAnsi="Garamond"/>
          <w:sz w:val="24"/>
          <w:szCs w:val="24"/>
          <w:lang w:val="sq-AL"/>
        </w:rPr>
        <w:t>OIE</w:t>
      </w:r>
      <w:proofErr w:type="spellEnd"/>
      <w:r w:rsidRPr="00A742F4">
        <w:rPr>
          <w:rFonts w:ascii="Garamond" w:hAnsi="Garamond"/>
          <w:sz w:val="24"/>
          <w:szCs w:val="24"/>
          <w:lang w:val="sq-AL"/>
        </w:rPr>
        <w:t xml:space="preserve"> dhe </w:t>
      </w:r>
      <w:proofErr w:type="spellStart"/>
      <w:r w:rsidRPr="00A742F4">
        <w:rPr>
          <w:rFonts w:ascii="Garamond" w:hAnsi="Garamond"/>
          <w:sz w:val="24"/>
          <w:szCs w:val="24"/>
          <w:lang w:val="sq-AL"/>
        </w:rPr>
        <w:t>ADIS</w:t>
      </w:r>
      <w:proofErr w:type="spellEnd"/>
      <w:r w:rsidRPr="00A742F4">
        <w:rPr>
          <w:rFonts w:ascii="Garamond" w:hAnsi="Garamond"/>
          <w:sz w:val="24"/>
          <w:szCs w:val="24"/>
          <w:lang w:val="sq-AL"/>
        </w:rPr>
        <w:t>, përkatësisht nga ndarjet administrative të përcaktuara në tabelën e mëposhtme:</w:t>
      </w:r>
    </w:p>
    <w:p w14:paraId="17C07094"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80"/>
        <w:gridCol w:w="2817"/>
      </w:tblGrid>
      <w:tr w:rsidR="00476507" w:rsidRPr="00A742F4" w14:paraId="2FD2A4D2" w14:textId="77777777" w:rsidTr="00476507">
        <w:trPr>
          <w:jc w:val="center"/>
        </w:trPr>
        <w:tc>
          <w:tcPr>
            <w:tcW w:w="3330" w:type="dxa"/>
            <w:shd w:val="clear" w:color="auto" w:fill="auto"/>
          </w:tcPr>
          <w:p w14:paraId="4CAB9836" w14:textId="5109590C" w:rsidR="00476507" w:rsidRPr="00A742F4" w:rsidRDefault="00476507" w:rsidP="00A742F4">
            <w:pPr>
              <w:pStyle w:val="ListParagraph"/>
              <w:spacing w:after="0" w:line="240" w:lineRule="auto"/>
              <w:ind w:left="0"/>
              <w:jc w:val="center"/>
              <w:rPr>
                <w:rFonts w:ascii="Garamond" w:hAnsi="Garamond"/>
                <w:i/>
                <w:iCs/>
                <w:sz w:val="20"/>
                <w:szCs w:val="20"/>
                <w:lang w:val="sq-AL"/>
              </w:rPr>
            </w:pPr>
            <w:r w:rsidRPr="00A742F4">
              <w:rPr>
                <w:rFonts w:ascii="Garamond" w:hAnsi="Garamond"/>
                <w:i/>
                <w:iCs/>
                <w:sz w:val="20"/>
                <w:szCs w:val="20"/>
                <w:lang w:val="sq-AL"/>
              </w:rPr>
              <w:t xml:space="preserve">Ndarja </w:t>
            </w:r>
            <w:r w:rsidR="00A742F4" w:rsidRPr="00A742F4">
              <w:rPr>
                <w:rFonts w:ascii="Garamond" w:hAnsi="Garamond"/>
                <w:i/>
                <w:iCs/>
                <w:sz w:val="20"/>
                <w:szCs w:val="20"/>
                <w:lang w:val="sq-AL"/>
              </w:rPr>
              <w:t>administrative e nivelit të parë</w:t>
            </w:r>
          </w:p>
        </w:tc>
        <w:tc>
          <w:tcPr>
            <w:tcW w:w="2880" w:type="dxa"/>
            <w:shd w:val="clear" w:color="auto" w:fill="auto"/>
          </w:tcPr>
          <w:p w14:paraId="6DFB1D2A" w14:textId="7A6D7190" w:rsidR="00476507" w:rsidRPr="00A742F4" w:rsidRDefault="00476507" w:rsidP="00A742F4">
            <w:pPr>
              <w:pStyle w:val="ListParagraph"/>
              <w:spacing w:after="0" w:line="240" w:lineRule="auto"/>
              <w:ind w:left="0"/>
              <w:jc w:val="center"/>
              <w:rPr>
                <w:rFonts w:ascii="Garamond" w:hAnsi="Garamond"/>
                <w:i/>
                <w:iCs/>
                <w:sz w:val="20"/>
                <w:szCs w:val="20"/>
                <w:lang w:val="sq-AL"/>
              </w:rPr>
            </w:pPr>
            <w:r w:rsidRPr="00A742F4">
              <w:rPr>
                <w:rFonts w:ascii="Garamond" w:hAnsi="Garamond"/>
                <w:i/>
                <w:iCs/>
                <w:sz w:val="20"/>
                <w:szCs w:val="20"/>
                <w:lang w:val="sq-AL"/>
              </w:rPr>
              <w:t xml:space="preserve">Ndarja </w:t>
            </w:r>
            <w:r w:rsidR="00A742F4" w:rsidRPr="00A742F4">
              <w:rPr>
                <w:rFonts w:ascii="Garamond" w:hAnsi="Garamond"/>
                <w:i/>
                <w:iCs/>
                <w:sz w:val="20"/>
                <w:szCs w:val="20"/>
                <w:lang w:val="sq-AL"/>
              </w:rPr>
              <w:t>administrative e nivelit të dytë*</w:t>
            </w:r>
          </w:p>
        </w:tc>
        <w:tc>
          <w:tcPr>
            <w:tcW w:w="2817" w:type="dxa"/>
            <w:shd w:val="clear" w:color="auto" w:fill="auto"/>
          </w:tcPr>
          <w:p w14:paraId="559AD462" w14:textId="154A7ADC" w:rsidR="00476507" w:rsidRPr="00A742F4" w:rsidRDefault="00476507" w:rsidP="00A742F4">
            <w:pPr>
              <w:pStyle w:val="ListParagraph"/>
              <w:spacing w:after="0" w:line="240" w:lineRule="auto"/>
              <w:ind w:left="0"/>
              <w:jc w:val="center"/>
              <w:rPr>
                <w:rFonts w:ascii="Garamond" w:hAnsi="Garamond"/>
                <w:i/>
                <w:iCs/>
                <w:sz w:val="20"/>
                <w:szCs w:val="20"/>
                <w:lang w:val="sq-AL"/>
              </w:rPr>
            </w:pPr>
            <w:r w:rsidRPr="00A742F4">
              <w:rPr>
                <w:rFonts w:ascii="Garamond" w:hAnsi="Garamond"/>
                <w:i/>
                <w:iCs/>
                <w:sz w:val="20"/>
                <w:szCs w:val="20"/>
                <w:lang w:val="sq-AL"/>
              </w:rPr>
              <w:t xml:space="preserve">Ndarja </w:t>
            </w:r>
            <w:r w:rsidR="00A742F4" w:rsidRPr="00A742F4">
              <w:rPr>
                <w:rFonts w:ascii="Garamond" w:hAnsi="Garamond"/>
                <w:i/>
                <w:iCs/>
                <w:sz w:val="20"/>
                <w:szCs w:val="20"/>
                <w:lang w:val="sq-AL"/>
              </w:rPr>
              <w:t>administrative e nivelit të tretë</w:t>
            </w:r>
          </w:p>
        </w:tc>
      </w:tr>
      <w:tr w:rsidR="00476507" w:rsidRPr="00A742F4" w14:paraId="74C8BA13" w14:textId="77777777" w:rsidTr="00476507">
        <w:trPr>
          <w:jc w:val="center"/>
        </w:trPr>
        <w:tc>
          <w:tcPr>
            <w:tcW w:w="3330" w:type="dxa"/>
            <w:shd w:val="clear" w:color="auto" w:fill="auto"/>
          </w:tcPr>
          <w:p w14:paraId="3F09D160" w14:textId="77777777" w:rsidR="00476507" w:rsidRPr="00A742F4" w:rsidRDefault="00476507" w:rsidP="00476507">
            <w:pPr>
              <w:pStyle w:val="ListParagraph"/>
              <w:spacing w:after="0" w:line="240" w:lineRule="auto"/>
              <w:ind w:left="0"/>
              <w:jc w:val="both"/>
              <w:rPr>
                <w:rFonts w:ascii="Garamond" w:hAnsi="Garamond"/>
                <w:i/>
                <w:iCs/>
                <w:sz w:val="20"/>
                <w:szCs w:val="20"/>
                <w:lang w:val="sq-AL"/>
              </w:rPr>
            </w:pPr>
            <w:proofErr w:type="spellStart"/>
            <w:r w:rsidRPr="00A742F4">
              <w:rPr>
                <w:rFonts w:ascii="Garamond" w:hAnsi="Garamond"/>
                <w:i/>
                <w:iCs/>
                <w:sz w:val="20"/>
                <w:szCs w:val="20"/>
                <w:lang w:val="sq-AL"/>
              </w:rPr>
              <w:t>Burgas</w:t>
            </w:r>
            <w:proofErr w:type="spellEnd"/>
          </w:p>
        </w:tc>
        <w:tc>
          <w:tcPr>
            <w:tcW w:w="2880" w:type="dxa"/>
            <w:shd w:val="clear" w:color="auto" w:fill="auto"/>
          </w:tcPr>
          <w:p w14:paraId="76B2157B" w14:textId="77777777" w:rsidR="00476507" w:rsidRPr="00A742F4" w:rsidRDefault="00476507" w:rsidP="00476507">
            <w:pPr>
              <w:pStyle w:val="ListParagraph"/>
              <w:spacing w:after="0" w:line="240" w:lineRule="auto"/>
              <w:ind w:left="0"/>
              <w:jc w:val="both"/>
              <w:rPr>
                <w:rFonts w:ascii="Garamond" w:hAnsi="Garamond"/>
                <w:i/>
                <w:iCs/>
                <w:sz w:val="20"/>
                <w:szCs w:val="20"/>
                <w:lang w:val="sq-AL"/>
              </w:rPr>
            </w:pPr>
            <w:proofErr w:type="spellStart"/>
            <w:r w:rsidRPr="00A742F4">
              <w:rPr>
                <w:rFonts w:ascii="Garamond" w:hAnsi="Garamond"/>
                <w:i/>
                <w:iCs/>
                <w:sz w:val="20"/>
                <w:szCs w:val="20"/>
                <w:lang w:val="sq-AL"/>
              </w:rPr>
              <w:t>Sredets</w:t>
            </w:r>
            <w:proofErr w:type="spellEnd"/>
            <w:r w:rsidRPr="00A742F4">
              <w:rPr>
                <w:rFonts w:ascii="Garamond" w:hAnsi="Garamond"/>
                <w:i/>
                <w:iCs/>
                <w:sz w:val="20"/>
                <w:szCs w:val="20"/>
                <w:lang w:val="sq-AL"/>
              </w:rPr>
              <w:t>*</w:t>
            </w:r>
          </w:p>
        </w:tc>
        <w:tc>
          <w:tcPr>
            <w:tcW w:w="2817" w:type="dxa"/>
            <w:shd w:val="clear" w:color="auto" w:fill="auto"/>
          </w:tcPr>
          <w:p w14:paraId="28EF0612" w14:textId="77777777" w:rsidR="00476507" w:rsidRPr="00A742F4" w:rsidRDefault="00476507" w:rsidP="00476507">
            <w:pPr>
              <w:pStyle w:val="ListParagraph"/>
              <w:spacing w:after="0" w:line="240" w:lineRule="auto"/>
              <w:ind w:left="0"/>
              <w:jc w:val="both"/>
              <w:rPr>
                <w:rFonts w:ascii="Garamond" w:hAnsi="Garamond"/>
                <w:i/>
                <w:iCs/>
                <w:sz w:val="20"/>
                <w:szCs w:val="20"/>
                <w:lang w:val="sq-AL"/>
              </w:rPr>
            </w:pPr>
          </w:p>
        </w:tc>
      </w:tr>
    </w:tbl>
    <w:p w14:paraId="53976D6D" w14:textId="7E8F6FCA"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i/>
          <w:iCs/>
          <w:sz w:val="24"/>
          <w:szCs w:val="24"/>
          <w:lang w:val="sq-AL"/>
        </w:rPr>
        <w:t>Shënime</w:t>
      </w:r>
      <w:r w:rsidR="0018197F">
        <w:rPr>
          <w:rFonts w:ascii="Garamond" w:hAnsi="Garamond"/>
          <w:i/>
          <w:iCs/>
          <w:sz w:val="24"/>
          <w:szCs w:val="24"/>
          <w:lang w:val="sq-AL"/>
        </w:rPr>
        <w:t>.</w:t>
      </w:r>
      <w:r w:rsidRPr="00A742F4">
        <w:rPr>
          <w:rFonts w:ascii="Garamond" w:hAnsi="Garamond"/>
          <w:i/>
          <w:iCs/>
          <w:sz w:val="24"/>
          <w:szCs w:val="24"/>
          <w:lang w:val="sq-AL"/>
        </w:rPr>
        <w:t xml:space="preserve"> Simboli (*) nënkupton zonën e infektuar që bllokohet.</w:t>
      </w:r>
    </w:p>
    <w:p w14:paraId="734DD89E"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 xml:space="preserve">2. Lejimin e importit dhe </w:t>
      </w:r>
      <w:proofErr w:type="spellStart"/>
      <w:r w:rsidRPr="00A742F4">
        <w:rPr>
          <w:rFonts w:ascii="Garamond" w:hAnsi="Garamond"/>
          <w:sz w:val="24"/>
          <w:szCs w:val="24"/>
          <w:lang w:val="sq-AL"/>
        </w:rPr>
        <w:t>tranzitimit</w:t>
      </w:r>
      <w:proofErr w:type="spellEnd"/>
      <w:r w:rsidRPr="00A742F4">
        <w:rPr>
          <w:rFonts w:ascii="Garamond" w:hAnsi="Garamond"/>
          <w:sz w:val="24"/>
          <w:szCs w:val="24"/>
          <w:lang w:val="sq-AL"/>
        </w:rPr>
        <w:t xml:space="preserve"> për në territorin e Republikës së Shqipërisë, e të gjithë kafshëve gjalla të llojit të dhirta dhe të leshta, materialit biologjik, dhe nënprodukteve të kafshëve të llojit të dhirta dhe të leshta, nga ndarjet administrative të shtetit të Bullgarisë të cilat nuk janë të cituara në tabelën e mësipërme, të pa infektuara nga sëmundja, nëse plotësohen kushtet e mëposhtme nga pika 2.1 deri në pikën 2.3:</w:t>
      </w:r>
    </w:p>
    <w:p w14:paraId="0C7C266E"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2.1.  Për kafshët e llojit të dhirta dhe të leshta certifikata veterinare duhet të vërtetojë që kafshët:</w:t>
      </w:r>
    </w:p>
    <w:p w14:paraId="11DAF559"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a) nuk kanë shfaqur asnjë shenjë klinike të lisë së dhenve ose dhive në ditën e dërgesës;</w:t>
      </w:r>
    </w:p>
    <w:p w14:paraId="18031154" w14:textId="0C99C48C"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b) janë mbajtur që nga lindja, ose për 21 ditët e fundit, në një stabiliment ku nuk është raportuar zyrtarisht asnjë rast i lisë së dhenve ose dhive gjatë asaj periudhe, dhe se stabilimenti nuk ka qenë i vendosur në një zonë të infektuar me linë e dhenve ose të dhive</w:t>
      </w:r>
      <w:r w:rsidR="00975B58" w:rsidRPr="00A742F4">
        <w:rPr>
          <w:rFonts w:ascii="Garamond" w:hAnsi="Garamond"/>
          <w:sz w:val="24"/>
          <w:szCs w:val="24"/>
          <w:lang w:val="sq-AL"/>
        </w:rPr>
        <w:t>;</w:t>
      </w:r>
      <w:r w:rsidRPr="00A742F4">
        <w:rPr>
          <w:rFonts w:ascii="Garamond" w:hAnsi="Garamond"/>
          <w:sz w:val="24"/>
          <w:szCs w:val="24"/>
          <w:lang w:val="sq-AL"/>
        </w:rPr>
        <w:t xml:space="preserve"> ose</w:t>
      </w:r>
    </w:p>
    <w:p w14:paraId="48BC8D9F"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c)janë mbajtur në një stacion karantine për 21 ditë para dërgesës;</w:t>
      </w:r>
    </w:p>
    <w:p w14:paraId="0491D8E5"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ç)  nuk janë vaksinuar kundër lisë së dhenve dhe dhive; ose</w:t>
      </w:r>
    </w:p>
    <w:p w14:paraId="6A3A6B48" w14:textId="77777777" w:rsidR="00476507" w:rsidRPr="00A742F4" w:rsidRDefault="00476507" w:rsidP="00476507">
      <w:pPr>
        <w:pStyle w:val="ListParagraph"/>
        <w:spacing w:after="0" w:line="240" w:lineRule="auto"/>
        <w:ind w:left="0" w:firstLine="284"/>
        <w:jc w:val="both"/>
        <w:rPr>
          <w:rFonts w:ascii="Garamond" w:hAnsi="Garamond"/>
          <w:sz w:val="24"/>
          <w:szCs w:val="24"/>
          <w:lang w:val="sq-AL"/>
        </w:rPr>
      </w:pPr>
      <w:r w:rsidRPr="00A742F4">
        <w:rPr>
          <w:rFonts w:ascii="Garamond" w:hAnsi="Garamond"/>
          <w:sz w:val="24"/>
          <w:szCs w:val="24"/>
          <w:lang w:val="sq-AL"/>
        </w:rPr>
        <w:t xml:space="preserve">d) janë vaksinuar duke përdorur një vaksinë që përputhet me standardet e përshkruara në Manualin Tokësor jo më pak se 15 ditë dhe jo më shumë se 4 muaj përpara dërgesës (natyra e vaksinës së përdorur, nëse është virusi i gjallë, i çaktivizuar apo i modifikuar, llojet dhe </w:t>
      </w:r>
      <w:proofErr w:type="spellStart"/>
      <w:r w:rsidRPr="00A742F4">
        <w:rPr>
          <w:rFonts w:ascii="Garamond" w:hAnsi="Garamond"/>
          <w:sz w:val="24"/>
          <w:szCs w:val="24"/>
          <w:lang w:val="sq-AL"/>
        </w:rPr>
        <w:t>shtamet</w:t>
      </w:r>
      <w:proofErr w:type="spellEnd"/>
      <w:r w:rsidRPr="00A742F4">
        <w:rPr>
          <w:rFonts w:ascii="Garamond" w:hAnsi="Garamond"/>
          <w:sz w:val="24"/>
          <w:szCs w:val="24"/>
          <w:lang w:val="sq-AL"/>
        </w:rPr>
        <w:t xml:space="preserve"> e virusit të përfshirë në vaksinë duhet të shënohen në certifikatë).</w:t>
      </w:r>
    </w:p>
    <w:p w14:paraId="5E329BCC" w14:textId="1A57BF3F" w:rsidR="00476507" w:rsidRPr="00A742F4" w:rsidRDefault="00476507" w:rsidP="00476507">
      <w:pPr>
        <w:tabs>
          <w:tab w:val="left" w:pos="440"/>
        </w:tabs>
        <w:spacing w:after="0" w:line="240" w:lineRule="auto"/>
        <w:ind w:firstLine="284"/>
        <w:jc w:val="both"/>
        <w:rPr>
          <w:rFonts w:ascii="Garamond" w:hAnsi="Garamond"/>
          <w:sz w:val="24"/>
          <w:szCs w:val="24"/>
          <w:lang w:val="sq-AL"/>
        </w:rPr>
      </w:pPr>
      <w:r w:rsidRPr="00A742F4">
        <w:rPr>
          <w:rFonts w:ascii="Garamond" w:hAnsi="Garamond"/>
          <w:sz w:val="24"/>
          <w:szCs w:val="24"/>
          <w:lang w:val="sq-AL"/>
        </w:rPr>
        <w:t xml:space="preserve">2.2. Për spermën e </w:t>
      </w:r>
      <w:r w:rsidR="00160B78" w:rsidRPr="00A742F4">
        <w:rPr>
          <w:rFonts w:ascii="Garamond" w:hAnsi="Garamond"/>
          <w:sz w:val="24"/>
          <w:szCs w:val="24"/>
          <w:lang w:val="sq-AL"/>
        </w:rPr>
        <w:t>cjapeve</w:t>
      </w:r>
      <w:r w:rsidRPr="00A742F4">
        <w:rPr>
          <w:rFonts w:ascii="Garamond" w:hAnsi="Garamond"/>
          <w:sz w:val="24"/>
          <w:szCs w:val="24"/>
          <w:lang w:val="sq-AL"/>
        </w:rPr>
        <w:t xml:space="preserve"> dhe deshve, certifikata veterinare duhet të vërtetojë se kafshët dhuruese:</w:t>
      </w:r>
    </w:p>
    <w:p w14:paraId="568FB780" w14:textId="77777777" w:rsidR="00476507" w:rsidRPr="00A742F4" w:rsidRDefault="00476507" w:rsidP="00476507">
      <w:pPr>
        <w:tabs>
          <w:tab w:val="left" w:pos="720"/>
        </w:tabs>
        <w:spacing w:after="0" w:line="240" w:lineRule="auto"/>
        <w:ind w:firstLine="284"/>
        <w:jc w:val="both"/>
        <w:rPr>
          <w:rFonts w:ascii="Garamond" w:hAnsi="Garamond"/>
          <w:sz w:val="24"/>
          <w:szCs w:val="24"/>
          <w:lang w:val="sq-AL"/>
        </w:rPr>
      </w:pPr>
      <w:r w:rsidRPr="00A742F4">
        <w:rPr>
          <w:rFonts w:ascii="Garamond" w:hAnsi="Garamond"/>
          <w:sz w:val="24"/>
          <w:szCs w:val="24"/>
          <w:lang w:val="sq-AL"/>
        </w:rPr>
        <w:t>a) nuk shfaqin asnjë shenjë klinike të lisë së dhenve ose dhive në ditën e mbledhjes së spermës dhe për 21 ditët në vijim;</w:t>
      </w:r>
    </w:p>
    <w:p w14:paraId="627F93E5" w14:textId="77777777" w:rsidR="00476507" w:rsidRPr="00A742F4" w:rsidRDefault="00476507" w:rsidP="00476507">
      <w:pPr>
        <w:tabs>
          <w:tab w:val="left" w:pos="720"/>
        </w:tabs>
        <w:spacing w:after="0" w:line="240" w:lineRule="auto"/>
        <w:ind w:firstLine="284"/>
        <w:jc w:val="both"/>
        <w:rPr>
          <w:rFonts w:ascii="Garamond" w:hAnsi="Garamond"/>
          <w:sz w:val="24"/>
          <w:szCs w:val="24"/>
          <w:lang w:val="sq-AL"/>
        </w:rPr>
      </w:pPr>
      <w:r w:rsidRPr="00A742F4">
        <w:rPr>
          <w:rFonts w:ascii="Garamond" w:hAnsi="Garamond"/>
          <w:sz w:val="24"/>
          <w:szCs w:val="24"/>
          <w:lang w:val="sq-AL"/>
        </w:rPr>
        <w:t>b) janë mbajtur në vendin eksportues për 21 ditë para grumbullimit, në një stabiliment ose qendër fekondimi artificial ku nuk janë raportuar zyrtarisht asnjë rast i lisë së dhenve dhe dhive gjatë asaj periudhe, dhe se stabilimenti ose qendra e mbarështimit artificial nuk është e vendosur në zonën e infektuar të lisë së dhenve dhe dhive;</w:t>
      </w:r>
    </w:p>
    <w:p w14:paraId="5359B5B2" w14:textId="6699A406" w:rsidR="00476507" w:rsidRPr="00A742F4" w:rsidRDefault="00476507" w:rsidP="00476507">
      <w:pPr>
        <w:tabs>
          <w:tab w:val="left" w:pos="720"/>
        </w:tabs>
        <w:spacing w:after="0" w:line="240" w:lineRule="auto"/>
        <w:ind w:firstLine="284"/>
        <w:jc w:val="both"/>
        <w:rPr>
          <w:rFonts w:ascii="Garamond" w:hAnsi="Garamond"/>
          <w:sz w:val="24"/>
          <w:szCs w:val="24"/>
          <w:lang w:val="sq-AL"/>
        </w:rPr>
      </w:pPr>
      <w:r w:rsidRPr="00A742F4">
        <w:rPr>
          <w:rFonts w:ascii="Garamond" w:hAnsi="Garamond"/>
          <w:sz w:val="24"/>
          <w:szCs w:val="24"/>
          <w:lang w:val="sq-AL"/>
        </w:rPr>
        <w:t>c) nuk janë vaksinuar kundër lisë së dhenve dhe dhive</w:t>
      </w:r>
      <w:r w:rsidR="00590C87" w:rsidRPr="00A742F4">
        <w:rPr>
          <w:rFonts w:ascii="Garamond" w:hAnsi="Garamond"/>
          <w:sz w:val="24"/>
          <w:szCs w:val="24"/>
          <w:lang w:val="sq-AL"/>
        </w:rPr>
        <w:t>;</w:t>
      </w:r>
      <w:bookmarkStart w:id="0" w:name="_GoBack"/>
      <w:bookmarkEnd w:id="0"/>
      <w:r w:rsidRPr="00A742F4">
        <w:rPr>
          <w:rFonts w:ascii="Garamond" w:hAnsi="Garamond"/>
          <w:sz w:val="24"/>
          <w:szCs w:val="24"/>
          <w:lang w:val="sq-AL"/>
        </w:rPr>
        <w:t xml:space="preserve"> ose</w:t>
      </w:r>
    </w:p>
    <w:p w14:paraId="339C5105" w14:textId="77777777" w:rsidR="00476507" w:rsidRPr="00A742F4" w:rsidRDefault="00476507" w:rsidP="00476507">
      <w:pPr>
        <w:tabs>
          <w:tab w:val="left" w:pos="720"/>
        </w:tabs>
        <w:spacing w:after="0" w:line="240" w:lineRule="auto"/>
        <w:ind w:firstLine="284"/>
        <w:jc w:val="both"/>
        <w:rPr>
          <w:rFonts w:ascii="Garamond" w:hAnsi="Garamond"/>
          <w:sz w:val="24"/>
          <w:szCs w:val="24"/>
          <w:lang w:val="sq-AL"/>
        </w:rPr>
      </w:pPr>
      <w:r w:rsidRPr="00A742F4">
        <w:rPr>
          <w:rFonts w:ascii="Garamond" w:hAnsi="Garamond"/>
          <w:sz w:val="24"/>
          <w:szCs w:val="24"/>
          <w:lang w:val="sq-AL"/>
        </w:rPr>
        <w:t xml:space="preserve">d) janë vaksinuar duke përdorur një vaksinë që përputhet me standardet e përshkruara në Manualin Tokësor (natyra e vaksinës së përdorur, nëse është virus i gjallë i </w:t>
      </w:r>
      <w:proofErr w:type="spellStart"/>
      <w:r w:rsidRPr="00A742F4">
        <w:rPr>
          <w:rFonts w:ascii="Garamond" w:hAnsi="Garamond"/>
          <w:sz w:val="24"/>
          <w:szCs w:val="24"/>
          <w:lang w:val="sq-AL"/>
        </w:rPr>
        <w:t>inaktivuar</w:t>
      </w:r>
      <w:proofErr w:type="spellEnd"/>
      <w:r w:rsidRPr="00A742F4">
        <w:rPr>
          <w:rFonts w:ascii="Garamond" w:hAnsi="Garamond"/>
          <w:sz w:val="24"/>
          <w:szCs w:val="24"/>
          <w:lang w:val="sq-AL"/>
        </w:rPr>
        <w:t xml:space="preserve"> apo i modifikuar, llojet dhe </w:t>
      </w:r>
      <w:proofErr w:type="spellStart"/>
      <w:r w:rsidRPr="00A742F4">
        <w:rPr>
          <w:rFonts w:ascii="Garamond" w:hAnsi="Garamond"/>
          <w:sz w:val="24"/>
          <w:szCs w:val="24"/>
          <w:lang w:val="sq-AL"/>
        </w:rPr>
        <w:t>shtamet</w:t>
      </w:r>
      <w:proofErr w:type="spellEnd"/>
      <w:r w:rsidRPr="00A742F4">
        <w:rPr>
          <w:rFonts w:ascii="Garamond" w:hAnsi="Garamond"/>
          <w:sz w:val="24"/>
          <w:szCs w:val="24"/>
          <w:lang w:val="sq-AL"/>
        </w:rPr>
        <w:t xml:space="preserve"> e virusit të përfshira në vaksinë do të tregohen gjithashtu në certifikatë).</w:t>
      </w:r>
    </w:p>
    <w:p w14:paraId="0EDD011D"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t>2.3. Për lëkurën dhe leshin e kafshëve të llojit të dhirta dhe të leshta, certifikata veterinare duhet të vërtetojë se këto produkte:</w:t>
      </w:r>
    </w:p>
    <w:p w14:paraId="4F807646"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lastRenderedPageBreak/>
        <w:t>a) vijnë nga kafshë që nuk janë mbajtur në zonën e infektuar me linë e dhenve dhe të dhive; ose;</w:t>
      </w:r>
    </w:p>
    <w:p w14:paraId="0E4632E0"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t>b) janë përpunuar për të garantuar asgjësimin e virusit të lisë së dhenve dhe dhive, në ambiente të kontrolluara dhe të miratuara nga Autoriteti Veterinar i vendit eksportues.</w:t>
      </w:r>
    </w:p>
    <w:p w14:paraId="361A6DE1"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t xml:space="preserve">3.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dhen dhe dhi, nënprodukteve të tyre dhe materialit biologjik. </w:t>
      </w:r>
    </w:p>
    <w:p w14:paraId="2EF6148D"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t>4.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17F2776" w14:textId="77777777" w:rsidR="00476507" w:rsidRPr="00A742F4" w:rsidRDefault="00476507" w:rsidP="00476507">
      <w:pPr>
        <w:spacing w:after="0" w:line="240" w:lineRule="auto"/>
        <w:ind w:firstLine="284"/>
        <w:jc w:val="both"/>
        <w:rPr>
          <w:rFonts w:ascii="Garamond" w:hAnsi="Garamond"/>
          <w:sz w:val="24"/>
          <w:szCs w:val="24"/>
          <w:lang w:val="sq-AL"/>
        </w:rPr>
      </w:pPr>
      <w:r w:rsidRPr="00A742F4">
        <w:rPr>
          <w:rFonts w:ascii="Garamond" w:hAnsi="Garamond"/>
          <w:sz w:val="24"/>
          <w:szCs w:val="24"/>
          <w:lang w:val="sq-AL"/>
        </w:rPr>
        <w:t>Ky urdhër hyn në fuqi menjëherë dhe botohet në Fletoren Zyrtare.</w:t>
      </w:r>
    </w:p>
    <w:p w14:paraId="7619A338" w14:textId="77777777" w:rsidR="00476507" w:rsidRPr="00A742F4" w:rsidRDefault="00476507" w:rsidP="00476507">
      <w:pPr>
        <w:spacing w:after="0" w:line="240" w:lineRule="auto"/>
        <w:ind w:firstLine="284"/>
        <w:jc w:val="center"/>
        <w:rPr>
          <w:rFonts w:ascii="Garamond" w:hAnsi="Garamond"/>
          <w:b/>
          <w:bCs/>
          <w:sz w:val="24"/>
          <w:szCs w:val="24"/>
          <w:lang w:val="sq-AL"/>
        </w:rPr>
      </w:pPr>
    </w:p>
    <w:p w14:paraId="509794E0" w14:textId="77777777" w:rsidR="00476507" w:rsidRPr="00A742F4" w:rsidRDefault="00476507" w:rsidP="00476507">
      <w:pPr>
        <w:spacing w:after="0" w:line="240" w:lineRule="auto"/>
        <w:ind w:firstLine="284"/>
        <w:jc w:val="right"/>
        <w:rPr>
          <w:rFonts w:ascii="Garamond" w:hAnsi="Garamond"/>
          <w:bCs/>
          <w:sz w:val="24"/>
          <w:szCs w:val="24"/>
          <w:lang w:val="sq-AL"/>
        </w:rPr>
      </w:pPr>
      <w:r w:rsidRPr="00A742F4">
        <w:rPr>
          <w:rFonts w:ascii="Garamond" w:hAnsi="Garamond"/>
          <w:bCs/>
          <w:sz w:val="24"/>
          <w:szCs w:val="24"/>
          <w:lang w:val="sq-AL"/>
        </w:rPr>
        <w:t>NË MUNGESË DHE ME URDHËR</w:t>
      </w:r>
    </w:p>
    <w:p w14:paraId="62374730" w14:textId="77777777" w:rsidR="00476507" w:rsidRPr="00A742F4" w:rsidRDefault="00476507" w:rsidP="00476507">
      <w:pPr>
        <w:spacing w:after="0" w:line="240" w:lineRule="auto"/>
        <w:ind w:firstLine="284"/>
        <w:jc w:val="right"/>
        <w:rPr>
          <w:rFonts w:ascii="Garamond" w:hAnsi="Garamond"/>
          <w:bCs/>
          <w:sz w:val="24"/>
          <w:szCs w:val="24"/>
          <w:lang w:val="sq-AL"/>
        </w:rPr>
      </w:pPr>
      <w:r w:rsidRPr="00A742F4">
        <w:rPr>
          <w:rFonts w:ascii="Garamond" w:hAnsi="Garamond"/>
          <w:bCs/>
          <w:sz w:val="24"/>
          <w:szCs w:val="24"/>
          <w:lang w:val="sq-AL"/>
        </w:rPr>
        <w:t xml:space="preserve">ZËVENDËSMINISTËR I BUJQËSISË </w:t>
      </w:r>
    </w:p>
    <w:p w14:paraId="7DB2F944" w14:textId="77777777" w:rsidR="00476507" w:rsidRPr="00A742F4" w:rsidRDefault="00476507" w:rsidP="00476507">
      <w:pPr>
        <w:spacing w:after="0" w:line="240" w:lineRule="auto"/>
        <w:ind w:firstLine="284"/>
        <w:jc w:val="right"/>
        <w:rPr>
          <w:rFonts w:ascii="Garamond" w:hAnsi="Garamond" w:cs="Segoe UI"/>
          <w:color w:val="242424"/>
          <w:sz w:val="24"/>
          <w:szCs w:val="24"/>
          <w:lang w:val="sq-AL"/>
        </w:rPr>
      </w:pPr>
      <w:r w:rsidRPr="00A742F4">
        <w:rPr>
          <w:rFonts w:ascii="Garamond" w:hAnsi="Garamond"/>
          <w:bCs/>
          <w:sz w:val="24"/>
          <w:szCs w:val="24"/>
          <w:lang w:val="sq-AL"/>
        </w:rPr>
        <w:t>DHE ZHVILLIMIT RURAL</w:t>
      </w:r>
    </w:p>
    <w:p w14:paraId="56119712" w14:textId="77777777" w:rsidR="00476507" w:rsidRPr="00A742F4" w:rsidRDefault="00476507" w:rsidP="00476507">
      <w:pPr>
        <w:spacing w:after="0" w:line="240" w:lineRule="auto"/>
        <w:ind w:firstLine="284"/>
        <w:jc w:val="right"/>
        <w:rPr>
          <w:rFonts w:ascii="Garamond" w:hAnsi="Garamond" w:cs="Segoe UI"/>
          <w:color w:val="242424"/>
          <w:sz w:val="24"/>
          <w:szCs w:val="24"/>
          <w:lang w:val="sq-AL"/>
        </w:rPr>
      </w:pPr>
      <w:r w:rsidRPr="00A742F4">
        <w:rPr>
          <w:rFonts w:ascii="Garamond" w:hAnsi="Garamond"/>
          <w:b/>
          <w:bCs/>
          <w:sz w:val="24"/>
          <w:szCs w:val="24"/>
          <w:lang w:val="sq-AL"/>
        </w:rPr>
        <w:t xml:space="preserve">Arian </w:t>
      </w:r>
      <w:proofErr w:type="spellStart"/>
      <w:r w:rsidRPr="00A742F4">
        <w:rPr>
          <w:rFonts w:ascii="Garamond" w:hAnsi="Garamond"/>
          <w:b/>
          <w:bCs/>
          <w:sz w:val="24"/>
          <w:szCs w:val="24"/>
          <w:lang w:val="sq-AL"/>
        </w:rPr>
        <w:t>Jaupllari</w:t>
      </w:r>
      <w:proofErr w:type="spellEnd"/>
    </w:p>
    <w:p w14:paraId="7BDD60A2" w14:textId="77777777" w:rsidR="00476507" w:rsidRPr="00A742F4" w:rsidRDefault="00476507" w:rsidP="00476507">
      <w:pPr>
        <w:spacing w:after="0" w:line="240" w:lineRule="auto"/>
        <w:ind w:firstLine="284"/>
        <w:jc w:val="center"/>
        <w:rPr>
          <w:rFonts w:ascii="Garamond" w:hAnsi="Garamond"/>
          <w:b/>
          <w:bCs/>
          <w:sz w:val="24"/>
          <w:szCs w:val="24"/>
          <w:lang w:val="sq-AL"/>
        </w:rPr>
      </w:pPr>
    </w:p>
    <w:sectPr w:rsidR="00476507" w:rsidRPr="00A742F4" w:rsidSect="0047650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9D5F2" w14:textId="77777777" w:rsidR="00A742F4" w:rsidRDefault="00A742F4" w:rsidP="00CC317A">
      <w:pPr>
        <w:spacing w:after="0" w:line="240" w:lineRule="auto"/>
      </w:pPr>
      <w:r>
        <w:separator/>
      </w:r>
    </w:p>
  </w:endnote>
  <w:endnote w:type="continuationSeparator" w:id="0">
    <w:p w14:paraId="3E328821" w14:textId="77777777" w:rsidR="00A742F4" w:rsidRDefault="00A742F4" w:rsidP="00CC317A">
      <w:pPr>
        <w:spacing w:after="0" w:line="240" w:lineRule="auto"/>
      </w:pPr>
      <w:r>
        <w:continuationSeparator/>
      </w:r>
    </w:p>
  </w:endnote>
  <w:endnote w:type="continuationNotice" w:id="1">
    <w:p w14:paraId="3252ACBF" w14:textId="77777777" w:rsidR="00A742F4" w:rsidRDefault="00A742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7846B" w14:textId="77777777" w:rsidR="00A742F4" w:rsidRDefault="00A742F4" w:rsidP="00CC317A">
      <w:pPr>
        <w:spacing w:after="0" w:line="240" w:lineRule="auto"/>
      </w:pPr>
      <w:r>
        <w:separator/>
      </w:r>
    </w:p>
  </w:footnote>
  <w:footnote w:type="continuationSeparator" w:id="0">
    <w:p w14:paraId="7D9732E7" w14:textId="77777777" w:rsidR="00A742F4" w:rsidRDefault="00A742F4" w:rsidP="00CC317A">
      <w:pPr>
        <w:spacing w:after="0" w:line="240" w:lineRule="auto"/>
      </w:pPr>
      <w:r>
        <w:continuationSeparator/>
      </w:r>
    </w:p>
  </w:footnote>
  <w:footnote w:type="continuationNotice" w:id="1">
    <w:p w14:paraId="14C29666" w14:textId="77777777" w:rsidR="00A742F4" w:rsidRDefault="00A742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F9"/>
    <w:rsid w:val="000F74B6"/>
    <w:rsid w:val="00124D4D"/>
    <w:rsid w:val="00160B78"/>
    <w:rsid w:val="0018197F"/>
    <w:rsid w:val="00203E53"/>
    <w:rsid w:val="00277A92"/>
    <w:rsid w:val="003205F6"/>
    <w:rsid w:val="0036018E"/>
    <w:rsid w:val="003652F7"/>
    <w:rsid w:val="00420FCC"/>
    <w:rsid w:val="00476507"/>
    <w:rsid w:val="004816DC"/>
    <w:rsid w:val="00495544"/>
    <w:rsid w:val="004E1A20"/>
    <w:rsid w:val="00590C87"/>
    <w:rsid w:val="007A461B"/>
    <w:rsid w:val="00805F9F"/>
    <w:rsid w:val="008904E3"/>
    <w:rsid w:val="008C7EE7"/>
    <w:rsid w:val="00914448"/>
    <w:rsid w:val="00975B58"/>
    <w:rsid w:val="00A42474"/>
    <w:rsid w:val="00A742F4"/>
    <w:rsid w:val="00A960F9"/>
    <w:rsid w:val="00AA309C"/>
    <w:rsid w:val="00AD6F91"/>
    <w:rsid w:val="00AE6492"/>
    <w:rsid w:val="00AE7D7D"/>
    <w:rsid w:val="00B34012"/>
    <w:rsid w:val="00B90085"/>
    <w:rsid w:val="00BA76FC"/>
    <w:rsid w:val="00BB43C9"/>
    <w:rsid w:val="00BC18F1"/>
    <w:rsid w:val="00CC317A"/>
    <w:rsid w:val="00D142C0"/>
    <w:rsid w:val="00D1446E"/>
    <w:rsid w:val="00EC4E20"/>
    <w:rsid w:val="00F10062"/>
    <w:rsid w:val="00F1063F"/>
    <w:rsid w:val="00F23FBB"/>
    <w:rsid w:val="00FD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3246"/>
  <w15:chartTrackingRefBased/>
  <w15:docId w15:val="{5F45E67D-D73E-46CC-BD18-10BE98E2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6507"/>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476507"/>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rsid w:val="00476507"/>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476507"/>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476507"/>
    <w:rPr>
      <w:rFonts w:ascii="Calibri" w:eastAsia="Times New Roman" w:hAnsi="Calibri" w:cs="Times New Roman"/>
    </w:rPr>
  </w:style>
  <w:style w:type="paragraph" w:styleId="Header">
    <w:name w:val="header"/>
    <w:basedOn w:val="Normal"/>
    <w:link w:val="HeaderChar"/>
    <w:uiPriority w:val="99"/>
    <w:semiHidden/>
    <w:unhideWhenUsed/>
    <w:rsid w:val="00CC31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317A"/>
    <w:rPr>
      <w:rFonts w:ascii="Calibri" w:eastAsia="Times New Roman" w:hAnsi="Calibri" w:cs="Times New Roman"/>
    </w:rPr>
  </w:style>
  <w:style w:type="paragraph" w:styleId="Footer">
    <w:name w:val="footer"/>
    <w:basedOn w:val="Normal"/>
    <w:link w:val="FooterChar"/>
    <w:uiPriority w:val="99"/>
    <w:semiHidden/>
    <w:unhideWhenUsed/>
    <w:rsid w:val="00CC31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317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Nr_x002e__x0020_akti>
    <Data_x0020_e_x0020_Krijimit xmlns="0e656187-b300-4fb0-8bf4-3a50f872073c">2024-02-21T11:46:05Z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2024-02-20T00:00:00Z</Date_x0020_protokolli>
    <Titulli xmlns="0e656187-b300-4fb0-8bf4-3a50f872073c">Për disa masa mbrojtëse ndaj sëmundjes së lisë së dhenve dhe dhive të shfaqur në shtetin e Bullgarisë</Titulli>
    <Modifikuesi xmlns="0e656187-b300-4fb0-8bf4-3a50f872073c">Suada.Daci</Modifikuesi>
    <Nr_x002e__x0020_prot_x0020_QBZ xmlns="0e656187-b300-4fb0-8bf4-3a50f872073c">313/2</Nr_x002e__x0020_prot_x0020_QBZ>
    <Data_x0020_e_x0020_Modifikimit xmlns="0e656187-b300-4fb0-8bf4-3a50f872073c">2024-02-21T12:27:46Z</Data_x0020_e_x0020_Modifikimit>
    <Dekretuar xmlns="0e656187-b300-4fb0-8bf4-3a50f872073c">false</Dekretuar>
    <Data xmlns="0e656187-b300-4fb0-8bf4-3a50f872073c">2024-02-13T00:00:00Z</Data>
    <Nr_x002e__x0020_protokolli_x0020_i_x0020_aktit xmlns="0e656187-b300-4fb0-8bf4-3a50f872073c">1224/2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CCDF25E9D224FCDA611AEE36E1A9F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CCDF25E9D224FCDA611AEE36E1A9F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3244BE-E306-4FDF-AA68-D82FC3814E1F}">
  <ds:schemaRefs>
    <ds:schemaRef ds:uri="http://www.w3.org/XML/1998/namespace"/>
    <ds:schemaRef ds:uri="http://schemas.microsoft.com/office/2006/documentManagement/types"/>
    <ds:schemaRef ds:uri="0e656187-b300-4fb0-8bf4-3a50f872073c"/>
    <ds:schemaRef ds:uri="http://purl.org/dc/terms/"/>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6317828-367A-4882-83D3-0A1BA5E66C8D}">
  <ds:schemaRefs>
    <ds:schemaRef ds:uri="http://schemas.microsoft.com/sharepoint/v3/contenttype/forms"/>
  </ds:schemaRefs>
</ds:datastoreItem>
</file>

<file path=customXml/itemProps3.xml><?xml version="1.0" encoding="utf-8"?>
<ds:datastoreItem xmlns:ds="http://schemas.openxmlformats.org/officeDocument/2006/customXml" ds:itemID="{81182E4B-1055-476B-915F-8361940DC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3C41AB1-EFEC-4176-ABD0-EBD0D4761787}">
  <ds:schemaRefs>
    <ds:schemaRef ds:uri="http://schemas.microsoft.com/sharepoint/v3/contenttype/forms"/>
  </ds:schemaRefs>
</ds:datastoreItem>
</file>

<file path=customXml/itemProps5.xml><?xml version="1.0" encoding="utf-8"?>
<ds:datastoreItem xmlns:ds="http://schemas.openxmlformats.org/officeDocument/2006/customXml" ds:itemID="{4CE066EC-54D6-48EB-A18E-BFB8D1B1B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disa masa mbrojtëse ndaj sëmundjes së lisë së dhenve dhe dhive të shfaqur në shtetin e Bullgarisë</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lisë së dhenve dhe dhive të shfaqur në shtetin e Bullgarisë</dc:title>
  <dc:creator>Entela Suli</dc:creator>
  <cp:lastModifiedBy>Jorina Kryeziu</cp:lastModifiedBy>
  <cp:revision>10</cp:revision>
  <dcterms:created xsi:type="dcterms:W3CDTF">2024-02-21T10:44:00Z</dcterms:created>
  <dcterms:modified xsi:type="dcterms:W3CDTF">2024-02-22T08:44:00Z</dcterms:modified>
</cp:coreProperties>
</file>