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26D08" w14:textId="77777777" w:rsid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</w:rPr>
      </w:pPr>
      <w:r>
        <w:rPr>
          <w:rFonts w:ascii="Garamond" w:hAnsi="Garamond" w:cs="Courier New"/>
          <w:b/>
          <w:bCs/>
          <w:sz w:val="24"/>
          <w:szCs w:val="24"/>
        </w:rPr>
        <w:t>URDHËR</w:t>
      </w:r>
    </w:p>
    <w:p w14:paraId="4DCDB182" w14:textId="77777777" w:rsid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</w:rPr>
      </w:pPr>
      <w:r>
        <w:rPr>
          <w:rFonts w:ascii="Garamond" w:hAnsi="Garamond" w:cs="Courier New"/>
          <w:b/>
          <w:bCs/>
          <w:sz w:val="24"/>
          <w:szCs w:val="24"/>
        </w:rPr>
        <w:t>Nr. 204, datë 21.3.2024</w:t>
      </w:r>
    </w:p>
    <w:p w14:paraId="671FADC1" w14:textId="77777777" w:rsid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sz w:val="24"/>
          <w:szCs w:val="24"/>
        </w:rPr>
      </w:pPr>
    </w:p>
    <w:p w14:paraId="4559A3AC" w14:textId="1CF7CA6A" w:rsidR="00D308EF" w:rsidRPr="00D308EF" w:rsidRDefault="00D308EF" w:rsidP="00553D5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ourier New"/>
          <w:b/>
          <w:bCs/>
          <w:sz w:val="24"/>
          <w:szCs w:val="24"/>
        </w:rPr>
      </w:pPr>
      <w:r w:rsidRPr="00D308EF">
        <w:rPr>
          <w:rFonts w:ascii="Garamond" w:hAnsi="Garamond" w:cs="Courier New"/>
          <w:b/>
          <w:bCs/>
          <w:sz w:val="24"/>
          <w:szCs w:val="24"/>
        </w:rPr>
        <w:t>PËR DISA NDRYSHIME NË URDHRIN NR. 21, DATË 19.1.2023</w:t>
      </w:r>
      <w:r w:rsidR="008A4CE4">
        <w:rPr>
          <w:rFonts w:ascii="Garamond" w:hAnsi="Garamond" w:cs="Courier New"/>
          <w:b/>
          <w:bCs/>
          <w:sz w:val="24"/>
          <w:szCs w:val="24"/>
        </w:rPr>
        <w:t>,</w:t>
      </w:r>
      <w:r w:rsidRPr="00D308EF">
        <w:rPr>
          <w:rFonts w:ascii="Garamond" w:hAnsi="Garamond" w:cs="Courier New"/>
          <w:b/>
          <w:bCs/>
          <w:sz w:val="24"/>
          <w:szCs w:val="24"/>
        </w:rPr>
        <w:t xml:space="preserve"> </w:t>
      </w:r>
    </w:p>
    <w:p w14:paraId="1AE8E02B" w14:textId="77777777" w:rsidR="00D308EF" w:rsidRPr="00D308EF" w:rsidRDefault="00D308EF" w:rsidP="00553D5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ourier New"/>
          <w:b/>
          <w:bCs/>
          <w:sz w:val="24"/>
          <w:szCs w:val="24"/>
        </w:rPr>
      </w:pPr>
      <w:r w:rsidRPr="00D308EF">
        <w:rPr>
          <w:rFonts w:ascii="Garamond" w:hAnsi="Garamond" w:cs="Courier New"/>
          <w:b/>
          <w:bCs/>
          <w:sz w:val="24"/>
          <w:szCs w:val="24"/>
        </w:rPr>
        <w:t xml:space="preserve">PËR NJË PLAN MENAXHIMI </w:t>
      </w:r>
      <w:bookmarkStart w:id="0" w:name="_GoBack"/>
      <w:bookmarkEnd w:id="0"/>
      <w:r w:rsidRPr="00D308EF">
        <w:rPr>
          <w:rFonts w:ascii="Garamond" w:hAnsi="Garamond" w:cs="Courier New"/>
          <w:b/>
          <w:bCs/>
          <w:sz w:val="24"/>
          <w:szCs w:val="24"/>
        </w:rPr>
        <w:t>SHUMËVJEÇAR PËR PESHKIMIN FUNDOR TË QËNDRUESHËM NË DETIN ADRIATIK (</w:t>
      </w:r>
      <w:proofErr w:type="spellStart"/>
      <w:r w:rsidRPr="00D308EF">
        <w:rPr>
          <w:rFonts w:ascii="Garamond" w:hAnsi="Garamond" w:cs="Courier New"/>
          <w:b/>
          <w:bCs/>
          <w:sz w:val="24"/>
          <w:szCs w:val="24"/>
        </w:rPr>
        <w:t>NËNZONAT</w:t>
      </w:r>
      <w:proofErr w:type="spellEnd"/>
      <w:r w:rsidRPr="00D308EF">
        <w:rPr>
          <w:rFonts w:ascii="Garamond" w:hAnsi="Garamond" w:cs="Courier New"/>
          <w:b/>
          <w:bCs/>
          <w:sz w:val="24"/>
          <w:szCs w:val="24"/>
        </w:rPr>
        <w:t xml:space="preserve"> GJEOGRAFIKE 17 DHE 18)</w:t>
      </w:r>
    </w:p>
    <w:p w14:paraId="72EC8D90" w14:textId="77777777" w:rsidR="00D308EF" w:rsidRP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</w:rPr>
      </w:pPr>
    </w:p>
    <w:p w14:paraId="3114A3F3" w14:textId="1299FE2A" w:rsidR="00D308EF" w:rsidRPr="00D308EF" w:rsidRDefault="00D308EF" w:rsidP="00633FA0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Në mbështetje të pikës 4, të nenit 102 të Kushtetutës</w:t>
      </w:r>
      <w:r w:rsidR="008A4CE4">
        <w:rPr>
          <w:rFonts w:ascii="Garamond" w:hAnsi="Garamond" w:cs="Courier New"/>
          <w:sz w:val="24"/>
          <w:szCs w:val="24"/>
        </w:rPr>
        <w:t>;</w:t>
      </w:r>
      <w:r w:rsidRPr="00D308EF">
        <w:rPr>
          <w:rFonts w:ascii="Garamond" w:hAnsi="Garamond" w:cs="Courier New"/>
          <w:sz w:val="24"/>
          <w:szCs w:val="24"/>
        </w:rPr>
        <w:t xml:space="preserve"> të shkronjave “a” dhe “b”, të pikës 1, të nenit 3</w:t>
      </w:r>
      <w:r w:rsidR="008A4CE4">
        <w:rPr>
          <w:rFonts w:ascii="Garamond" w:hAnsi="Garamond" w:cs="Courier New"/>
          <w:sz w:val="24"/>
          <w:szCs w:val="24"/>
        </w:rPr>
        <w:t>,</w:t>
      </w:r>
      <w:r w:rsidRPr="00D308EF">
        <w:rPr>
          <w:rFonts w:ascii="Garamond" w:hAnsi="Garamond" w:cs="Courier New"/>
          <w:sz w:val="24"/>
          <w:szCs w:val="24"/>
        </w:rPr>
        <w:t xml:space="preserve"> të </w:t>
      </w:r>
      <w:r w:rsidR="008A4CE4">
        <w:rPr>
          <w:rFonts w:ascii="Garamond" w:hAnsi="Garamond" w:cs="Courier New"/>
          <w:sz w:val="24"/>
          <w:szCs w:val="24"/>
        </w:rPr>
        <w:t>m</w:t>
      </w:r>
      <w:r w:rsidRPr="00D308EF">
        <w:rPr>
          <w:rFonts w:ascii="Garamond" w:hAnsi="Garamond" w:cs="Courier New"/>
          <w:sz w:val="24"/>
          <w:szCs w:val="24"/>
        </w:rPr>
        <w:t>arrëveshjes</w:t>
      </w:r>
      <w:r w:rsidRPr="00D308EF">
        <w:rPr>
          <w:rFonts w:ascii="Garamond" w:hAnsi="Garamond" w:cs="Courier New"/>
          <w:sz w:val="24"/>
          <w:szCs w:val="24"/>
        </w:rPr>
        <w:t xml:space="preserve"> “Për krijimin e Komisionit të Përgjithshëm të Peshkimit për Mesdheun”,</w:t>
      </w:r>
      <w:r w:rsidR="00633FA0">
        <w:rPr>
          <w:rFonts w:ascii="Garamond" w:hAnsi="Garamond" w:cs="Courier New"/>
          <w:sz w:val="24"/>
          <w:szCs w:val="24"/>
        </w:rPr>
        <w:t xml:space="preserve"> </w:t>
      </w:r>
      <w:r w:rsidRPr="00D308EF">
        <w:rPr>
          <w:rFonts w:ascii="Garamond" w:hAnsi="Garamond" w:cs="Courier New"/>
          <w:sz w:val="24"/>
          <w:szCs w:val="24"/>
        </w:rPr>
        <w:t xml:space="preserve">të ratifikuar me </w:t>
      </w:r>
      <w:r w:rsidR="008A4CE4" w:rsidRPr="00D308EF">
        <w:rPr>
          <w:rFonts w:ascii="Garamond" w:hAnsi="Garamond" w:cs="Courier New"/>
          <w:sz w:val="24"/>
          <w:szCs w:val="24"/>
        </w:rPr>
        <w:t>ligjin n</w:t>
      </w:r>
      <w:r w:rsidRPr="00D308EF">
        <w:rPr>
          <w:rFonts w:ascii="Garamond" w:hAnsi="Garamond" w:cs="Courier New"/>
          <w:sz w:val="24"/>
          <w:szCs w:val="24"/>
        </w:rPr>
        <w:t>r.</w:t>
      </w:r>
      <w:r w:rsidRPr="00D308EF">
        <w:rPr>
          <w:rFonts w:ascii="Garamond" w:hAnsi="Garamond" w:cs="Courier New"/>
          <w:sz w:val="24"/>
          <w:szCs w:val="24"/>
        </w:rPr>
        <w:t xml:space="preserve"> 9093, datë 3.7.2003,</w:t>
      </w:r>
    </w:p>
    <w:p w14:paraId="7FE26190" w14:textId="77777777" w:rsid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 w:cs="Courier New"/>
          <w:b/>
          <w:bCs/>
          <w:sz w:val="24"/>
          <w:szCs w:val="24"/>
        </w:rPr>
      </w:pPr>
    </w:p>
    <w:p w14:paraId="2AC5CBAC" w14:textId="77777777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 w:cs="Courier New"/>
          <w:bCs/>
          <w:sz w:val="24"/>
          <w:szCs w:val="24"/>
        </w:rPr>
      </w:pPr>
      <w:r w:rsidRPr="00D308EF">
        <w:rPr>
          <w:rFonts w:ascii="Garamond" w:hAnsi="Garamond" w:cs="Courier New"/>
          <w:bCs/>
          <w:sz w:val="24"/>
          <w:szCs w:val="24"/>
        </w:rPr>
        <w:t>URDHËROJ:</w:t>
      </w:r>
    </w:p>
    <w:p w14:paraId="012350CB" w14:textId="77777777" w:rsid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</w:p>
    <w:p w14:paraId="42DF1DEA" w14:textId="11DB1ED5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 xml:space="preserve">Në </w:t>
      </w:r>
      <w:r w:rsidR="008A4CE4" w:rsidRPr="00D308EF">
        <w:rPr>
          <w:rFonts w:ascii="Garamond" w:hAnsi="Garamond" w:cs="Courier New"/>
          <w:sz w:val="24"/>
          <w:szCs w:val="24"/>
        </w:rPr>
        <w:t xml:space="preserve">urdhrin e ministrit nr. </w:t>
      </w:r>
      <w:r w:rsidRPr="00D308EF">
        <w:rPr>
          <w:rFonts w:ascii="Garamond" w:hAnsi="Garamond" w:cs="Courier New"/>
          <w:sz w:val="24"/>
          <w:szCs w:val="24"/>
        </w:rPr>
        <w:t>21</w:t>
      </w:r>
      <w:r w:rsidR="008A4CE4">
        <w:rPr>
          <w:rFonts w:ascii="Garamond" w:hAnsi="Garamond" w:cs="Courier New"/>
          <w:sz w:val="24"/>
          <w:szCs w:val="24"/>
        </w:rPr>
        <w:t>,</w:t>
      </w:r>
      <w:r w:rsidRPr="00D308EF">
        <w:rPr>
          <w:rFonts w:ascii="Garamond" w:hAnsi="Garamond" w:cs="Courier New"/>
          <w:sz w:val="24"/>
          <w:szCs w:val="24"/>
        </w:rPr>
        <w:t xml:space="preserve"> datë 19.1.2023</w:t>
      </w:r>
      <w:r w:rsidR="008A4CE4">
        <w:rPr>
          <w:rFonts w:ascii="Garamond" w:hAnsi="Garamond" w:cs="Courier New"/>
          <w:sz w:val="24"/>
          <w:szCs w:val="24"/>
        </w:rPr>
        <w:t>,</w:t>
      </w:r>
      <w:r w:rsidRPr="00D308EF">
        <w:rPr>
          <w:rFonts w:ascii="Garamond" w:hAnsi="Garamond" w:cs="Courier New"/>
          <w:sz w:val="24"/>
          <w:szCs w:val="24"/>
        </w:rPr>
        <w:t xml:space="preserve"> “Për një plan menaxhimi shumëvjeçar për peshkimin fundor të qëndrueshëm në </w:t>
      </w:r>
      <w:r w:rsidR="008A4CE4">
        <w:rPr>
          <w:rFonts w:ascii="Garamond" w:hAnsi="Garamond" w:cs="Courier New"/>
          <w:sz w:val="24"/>
          <w:szCs w:val="24"/>
        </w:rPr>
        <w:t>d</w:t>
      </w:r>
      <w:r w:rsidR="008A4CE4" w:rsidRPr="00D308EF">
        <w:rPr>
          <w:rFonts w:ascii="Garamond" w:hAnsi="Garamond" w:cs="Courier New"/>
          <w:sz w:val="24"/>
          <w:szCs w:val="24"/>
        </w:rPr>
        <w:t xml:space="preserve">etin </w:t>
      </w:r>
      <w:r w:rsidRPr="00D308EF">
        <w:rPr>
          <w:rFonts w:ascii="Garamond" w:hAnsi="Garamond" w:cs="Courier New"/>
          <w:sz w:val="24"/>
          <w:szCs w:val="24"/>
        </w:rPr>
        <w:t>Adriatik (</w:t>
      </w:r>
      <w:proofErr w:type="spellStart"/>
      <w:r w:rsidRPr="00D308EF">
        <w:rPr>
          <w:rFonts w:ascii="Garamond" w:hAnsi="Garamond" w:cs="Courier New"/>
          <w:sz w:val="24"/>
          <w:szCs w:val="24"/>
        </w:rPr>
        <w:t>nënzonat</w:t>
      </w:r>
      <w:proofErr w:type="spellEnd"/>
      <w:r w:rsidRPr="00D308EF">
        <w:rPr>
          <w:rFonts w:ascii="Garamond" w:hAnsi="Garamond" w:cs="Courier New"/>
          <w:sz w:val="24"/>
          <w:szCs w:val="24"/>
        </w:rPr>
        <w:t xml:space="preserve"> gjeografike 17 dhe 18)”, bëhen ndryshimet si vijon:</w:t>
      </w:r>
    </w:p>
    <w:p w14:paraId="048B6D42" w14:textId="77777777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1. Pika 3 riformulohet si më poshtë:</w:t>
      </w:r>
    </w:p>
    <w:p w14:paraId="73EB3459" w14:textId="77910EBC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“3. Të gjitha anijet e peshkimit fundor, që peshkojnë peshq fundorë, nuk kalojnë 21420 ditë peshkimi në vitin 2024, të ndara sipas segmentit të flotës, në përputhje me pikën 4 të këtij urdhri</w:t>
      </w:r>
      <w:r w:rsidR="008A4CE4">
        <w:rPr>
          <w:rFonts w:ascii="Garamond" w:hAnsi="Garamond" w:cs="Courier New"/>
          <w:sz w:val="24"/>
          <w:szCs w:val="24"/>
        </w:rPr>
        <w:t>.</w:t>
      </w:r>
      <w:r w:rsidRPr="00D308EF">
        <w:rPr>
          <w:rFonts w:ascii="Garamond" w:hAnsi="Garamond" w:cs="Courier New"/>
          <w:sz w:val="24"/>
          <w:szCs w:val="24"/>
        </w:rPr>
        <w:t>”.</w:t>
      </w:r>
    </w:p>
    <w:p w14:paraId="21441D17" w14:textId="77777777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2. Pika 4 riformulohet si më poshtë:</w:t>
      </w:r>
    </w:p>
    <w:p w14:paraId="4D1CBE6A" w14:textId="77777777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“4. Ditët e peshkimit ndahen sipas segmenteve të flotës për anijet e peshkimit fundor që përdorin rrjetë fundore me timon (</w:t>
      </w:r>
      <w:proofErr w:type="spellStart"/>
      <w:r w:rsidRPr="00D308EF">
        <w:rPr>
          <w:rFonts w:ascii="Garamond" w:hAnsi="Garamond" w:cs="Courier New"/>
          <w:sz w:val="24"/>
          <w:szCs w:val="24"/>
        </w:rPr>
        <w:t>OTB</w:t>
      </w:r>
      <w:proofErr w:type="spellEnd"/>
      <w:r w:rsidRPr="00D308EF">
        <w:rPr>
          <w:rFonts w:ascii="Garamond" w:hAnsi="Garamond" w:cs="Courier New"/>
          <w:sz w:val="24"/>
          <w:szCs w:val="24"/>
        </w:rPr>
        <w:t>), si më poshtë:</w:t>
      </w:r>
    </w:p>
    <w:p w14:paraId="62C1D826" w14:textId="77777777" w:rsidR="00D308EF" w:rsidRPr="00D308EF" w:rsidRDefault="00D308EF" w:rsidP="008A4CE4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a)</w:t>
      </w:r>
      <w:r>
        <w:rPr>
          <w:rFonts w:ascii="Garamond" w:hAnsi="Garamond" w:cs="Courier New"/>
          <w:sz w:val="24"/>
          <w:szCs w:val="24"/>
        </w:rPr>
        <w:t xml:space="preserve"> </w:t>
      </w:r>
      <w:r w:rsidRPr="00D308EF">
        <w:rPr>
          <w:rFonts w:ascii="Garamond" w:hAnsi="Garamond" w:cs="Courier New"/>
          <w:sz w:val="24"/>
          <w:szCs w:val="24"/>
        </w:rPr>
        <w:tab/>
        <w:t>segmenti</w:t>
      </w:r>
      <w:r>
        <w:rPr>
          <w:rFonts w:ascii="Garamond" w:hAnsi="Garamond" w:cs="Courier New"/>
          <w:sz w:val="24"/>
          <w:szCs w:val="24"/>
        </w:rPr>
        <w:t xml:space="preserve"> ≥</w:t>
      </w:r>
      <w:r w:rsidRPr="00D308EF">
        <w:rPr>
          <w:rFonts w:ascii="Garamond" w:hAnsi="Garamond" w:cs="Courier New"/>
          <w:sz w:val="24"/>
          <w:szCs w:val="24"/>
        </w:rPr>
        <w:t xml:space="preserve"> 12 m dhe &lt; 24 m: 15 789 ditë;</w:t>
      </w:r>
    </w:p>
    <w:p w14:paraId="418E1C5F" w14:textId="1E3A884E" w:rsidR="00D308EF" w:rsidRPr="00D308EF" w:rsidRDefault="00D308EF" w:rsidP="008A4CE4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b)</w:t>
      </w:r>
      <w:r>
        <w:rPr>
          <w:rFonts w:ascii="Garamond" w:hAnsi="Garamond" w:cs="Courier New"/>
          <w:sz w:val="24"/>
          <w:szCs w:val="24"/>
        </w:rPr>
        <w:t xml:space="preserve"> </w:t>
      </w:r>
      <w:r w:rsidRPr="00D308EF">
        <w:rPr>
          <w:rFonts w:ascii="Garamond" w:hAnsi="Garamond" w:cs="Courier New"/>
          <w:sz w:val="24"/>
          <w:szCs w:val="24"/>
        </w:rPr>
        <w:tab/>
        <w:t xml:space="preserve">segmenti </w:t>
      </w:r>
      <w:r>
        <w:rPr>
          <w:rFonts w:ascii="Garamond" w:hAnsi="Garamond" w:cs="Courier New"/>
          <w:sz w:val="24"/>
          <w:szCs w:val="24"/>
        </w:rPr>
        <w:t>≥</w:t>
      </w:r>
      <w:r w:rsidRPr="00D308EF">
        <w:rPr>
          <w:rFonts w:ascii="Garamond" w:hAnsi="Garamond" w:cs="Courier New"/>
          <w:sz w:val="24"/>
          <w:szCs w:val="24"/>
        </w:rPr>
        <w:t xml:space="preserve"> 24 m: 5 631 ditë</w:t>
      </w:r>
      <w:r w:rsidR="008A4CE4">
        <w:rPr>
          <w:rFonts w:ascii="Garamond" w:hAnsi="Garamond" w:cs="Courier New"/>
          <w:sz w:val="24"/>
          <w:szCs w:val="24"/>
        </w:rPr>
        <w:t>.</w:t>
      </w:r>
      <w:r w:rsidRPr="00D308EF">
        <w:rPr>
          <w:rFonts w:ascii="Garamond" w:hAnsi="Garamond" w:cs="Courier New"/>
          <w:sz w:val="24"/>
          <w:szCs w:val="24"/>
        </w:rPr>
        <w:t>”.</w:t>
      </w:r>
    </w:p>
    <w:p w14:paraId="03E337F1" w14:textId="66C15AF3" w:rsidR="00D308EF" w:rsidRP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 xml:space="preserve">3. Për zbatimin e këtij urdhri ngarkohen Drejtoria e Politikave dhe Programeve të Peshkimit dhe </w:t>
      </w:r>
      <w:proofErr w:type="spellStart"/>
      <w:r w:rsidRPr="00D308EF">
        <w:rPr>
          <w:rFonts w:ascii="Garamond" w:hAnsi="Garamond" w:cs="Courier New"/>
          <w:sz w:val="24"/>
          <w:szCs w:val="24"/>
        </w:rPr>
        <w:t>Akuakulturës</w:t>
      </w:r>
      <w:proofErr w:type="spellEnd"/>
      <w:r w:rsidRPr="00D308EF">
        <w:rPr>
          <w:rFonts w:ascii="Garamond" w:hAnsi="Garamond" w:cs="Courier New"/>
          <w:sz w:val="24"/>
          <w:szCs w:val="24"/>
        </w:rPr>
        <w:t xml:space="preserve"> në Ministrinë e Bujqësisë dhe Zhvillimit Rural dhe Drejtoria e Shërbimeve të Peshkimit dhe </w:t>
      </w:r>
      <w:proofErr w:type="spellStart"/>
      <w:r w:rsidRPr="00D308EF">
        <w:rPr>
          <w:rFonts w:ascii="Garamond" w:hAnsi="Garamond" w:cs="Courier New"/>
          <w:sz w:val="24"/>
          <w:szCs w:val="24"/>
        </w:rPr>
        <w:t>Akuakulturës</w:t>
      </w:r>
      <w:proofErr w:type="spellEnd"/>
      <w:r w:rsidRPr="00D308EF">
        <w:rPr>
          <w:rFonts w:ascii="Garamond" w:hAnsi="Garamond" w:cs="Courier New"/>
          <w:sz w:val="24"/>
          <w:szCs w:val="24"/>
        </w:rPr>
        <w:t>.</w:t>
      </w:r>
    </w:p>
    <w:p w14:paraId="3EE5BA58" w14:textId="77777777" w:rsid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  <w:r w:rsidRPr="00D308EF">
        <w:rPr>
          <w:rFonts w:ascii="Garamond" w:hAnsi="Garamond" w:cs="Courier New"/>
          <w:sz w:val="24"/>
          <w:szCs w:val="24"/>
        </w:rPr>
        <w:t>Ky urdhër hyn në fuqi menjëherë dhe botohet në Fletoren Zyrtare.</w:t>
      </w:r>
    </w:p>
    <w:p w14:paraId="0E2A98BD" w14:textId="77777777" w:rsidR="00D308EF" w:rsidRDefault="00D308EF" w:rsidP="008A4CE4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ourier New"/>
          <w:sz w:val="24"/>
          <w:szCs w:val="24"/>
        </w:rPr>
      </w:pPr>
    </w:p>
    <w:p w14:paraId="13324B2D" w14:textId="77777777" w:rsid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MINISTËR I BUJQËSISË DHE ZHVILLIMIT RURAL</w:t>
      </w:r>
    </w:p>
    <w:p w14:paraId="0B7ABFE3" w14:textId="77777777" w:rsidR="00D308EF" w:rsidRPr="00767102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67102">
        <w:rPr>
          <w:rFonts w:ascii="Garamond" w:hAnsi="Garamond" w:cs="Times New Roman"/>
          <w:b/>
          <w:sz w:val="24"/>
          <w:szCs w:val="24"/>
        </w:rPr>
        <w:t xml:space="preserve">Anila </w:t>
      </w:r>
      <w:proofErr w:type="spellStart"/>
      <w:r w:rsidRPr="00767102">
        <w:rPr>
          <w:rFonts w:ascii="Garamond" w:hAnsi="Garamond" w:cs="Times New Roman"/>
          <w:b/>
          <w:sz w:val="24"/>
          <w:szCs w:val="24"/>
        </w:rPr>
        <w:t>Denaj</w:t>
      </w:r>
      <w:proofErr w:type="spellEnd"/>
    </w:p>
    <w:p w14:paraId="7F202653" w14:textId="77777777" w:rsidR="00D308EF" w:rsidRPr="00D308EF" w:rsidRDefault="00D308EF" w:rsidP="00D308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ourier New"/>
          <w:sz w:val="24"/>
          <w:szCs w:val="24"/>
        </w:rPr>
      </w:pPr>
    </w:p>
    <w:p w14:paraId="0F6B4D92" w14:textId="77777777" w:rsidR="003C3138" w:rsidRPr="00D308EF" w:rsidRDefault="003C3138" w:rsidP="00D308EF">
      <w:pPr>
        <w:spacing w:after="0" w:line="240" w:lineRule="auto"/>
        <w:ind w:firstLine="284"/>
        <w:rPr>
          <w:rFonts w:ascii="Garamond" w:hAnsi="Garamond" w:cs="Courier New"/>
          <w:sz w:val="24"/>
          <w:szCs w:val="24"/>
        </w:rPr>
      </w:pPr>
    </w:p>
    <w:sectPr w:rsidR="003C3138" w:rsidRPr="00D308EF" w:rsidSect="008A4C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EF"/>
    <w:rsid w:val="000B6756"/>
    <w:rsid w:val="00152A61"/>
    <w:rsid w:val="00263F70"/>
    <w:rsid w:val="002C3D59"/>
    <w:rsid w:val="003C3138"/>
    <w:rsid w:val="00553D59"/>
    <w:rsid w:val="00633FA0"/>
    <w:rsid w:val="007D39B1"/>
    <w:rsid w:val="008A4CE4"/>
    <w:rsid w:val="00BB3E24"/>
    <w:rsid w:val="00C213F4"/>
    <w:rsid w:val="00D3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1B611"/>
  <w15:chartTrackingRefBased/>
  <w15:docId w15:val="{A4F07BBB-A8D5-4A65-9D45-672DD76A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33FA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FA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2024-04-03T13:48:04Z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2024-04-02T00:00:00Z</Date_x0020_protokolli>
    <Titulli xmlns="0e656187-b300-4fb0-8bf4-3a50f872073c">Për disa ndryshime në urdhrin nr. 21, datë 19.1.2023 për një plan menaxhimi shumëvjeçar për peshkimin fundor të qëndrueshëm në detin Adriatik (nënzonat gjeografike 17 dhe 18)</Titulli>
    <Modifikuesi xmlns="0e656187-b300-4fb0-8bf4-3a50f872073c">nevila.samarxhi</Modifikuesi>
    <Nr_x002e__x0020_prot_x0020_QBZ xmlns="0e656187-b300-4fb0-8bf4-3a50f872073c">597/1</Nr_x002e__x0020_prot_x0020_QBZ>
    <Data_x0020_e_x0020_Modifikimit xmlns="0e656187-b300-4fb0-8bf4-3a50f872073c">2024-04-04T11:04:45Z</Data_x0020_e_x0020_Modifikimit>
    <Dekretuar xmlns="0e656187-b300-4fb0-8bf4-3a50f872073c">false</Dekretuar>
    <Data xmlns="0e656187-b300-4fb0-8bf4-3a50f872073c">2024-03-21T00:00:00Z</Data>
    <Nr_x002e__x0020_protokolli_x0020_i_x0020_aktit xmlns="0e656187-b300-4fb0-8bf4-3a50f872073c">2035/1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9F150E2204B328164E0B888AEA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A9F150E2204B328164E0B888AEA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8BEFF-4FF8-424F-95C8-DDCFA53E3C9E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0B1C9A4-4551-4FC0-A6D4-ECD13F3FF7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4D19A-9F95-489D-BBFE-3793B7FD8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DF6806-2980-4D9F-8D8E-34442DF01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C93E18-1AE7-4614-BD22-C9D2835E12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2024-04-04T08:22:00Z</dcterms:created>
  <dcterms:modified xsi:type="dcterms:W3CDTF">2024-04-04T10:13:00Z</dcterms:modified>
</cp:coreProperties>
</file>