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F52E9" w14:textId="63356189" w:rsidR="00BE55C6" w:rsidRPr="00AC6C94" w:rsidRDefault="00BE55C6" w:rsidP="00244C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6C94">
        <w:rPr>
          <w:rFonts w:ascii="Garamond" w:hAnsi="Garamond"/>
          <w:b/>
          <w:sz w:val="24"/>
          <w:lang w:val="sq-AL"/>
        </w:rPr>
        <w:t>URDHËR</w:t>
      </w:r>
    </w:p>
    <w:p w14:paraId="2D9584DA" w14:textId="1F822DB5" w:rsidR="000F74B6" w:rsidRPr="00AC6C94" w:rsidRDefault="00BE55C6" w:rsidP="00244C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6C94">
        <w:rPr>
          <w:rFonts w:ascii="Garamond" w:hAnsi="Garamond"/>
          <w:b/>
          <w:sz w:val="24"/>
          <w:lang w:val="sq-AL"/>
        </w:rPr>
        <w:t>Nr</w:t>
      </w:r>
      <w:r w:rsidR="00A70C47" w:rsidRPr="00AC6C94">
        <w:rPr>
          <w:rFonts w:ascii="Garamond" w:hAnsi="Garamond"/>
          <w:b/>
          <w:sz w:val="24"/>
          <w:lang w:val="sq-AL"/>
        </w:rPr>
        <w:t xml:space="preserve">. </w:t>
      </w:r>
      <w:r w:rsidR="005C773D" w:rsidRPr="00AC6C94">
        <w:rPr>
          <w:rFonts w:ascii="Garamond" w:hAnsi="Garamond"/>
          <w:b/>
          <w:sz w:val="24"/>
          <w:lang w:val="sq-AL"/>
        </w:rPr>
        <w:t>368</w:t>
      </w:r>
      <w:r w:rsidR="00923B6D" w:rsidRPr="00AC6C94">
        <w:rPr>
          <w:rFonts w:ascii="Garamond" w:hAnsi="Garamond"/>
          <w:b/>
          <w:sz w:val="24"/>
          <w:lang w:val="sq-AL"/>
        </w:rPr>
        <w:t>, dat</w:t>
      </w:r>
      <w:r w:rsidR="00BF7E98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 w:rsidR="00923B6D" w:rsidRPr="00AC6C94">
        <w:rPr>
          <w:rFonts w:ascii="Garamond" w:hAnsi="Garamond"/>
          <w:b/>
          <w:sz w:val="24"/>
          <w:lang w:val="sq-AL"/>
        </w:rPr>
        <w:t xml:space="preserve"> </w:t>
      </w:r>
      <w:r w:rsidR="00FC192A" w:rsidRPr="00AC6C94">
        <w:rPr>
          <w:rFonts w:ascii="Garamond" w:hAnsi="Garamond"/>
          <w:b/>
          <w:sz w:val="24"/>
          <w:lang w:val="sq-AL"/>
        </w:rPr>
        <w:t>2</w:t>
      </w:r>
      <w:r w:rsidR="00FC7FF7" w:rsidRPr="00AC6C94">
        <w:rPr>
          <w:rFonts w:ascii="Garamond" w:hAnsi="Garamond"/>
          <w:b/>
          <w:sz w:val="24"/>
          <w:lang w:val="sq-AL"/>
        </w:rPr>
        <w:t>2</w:t>
      </w:r>
      <w:r w:rsidR="00C06DFE" w:rsidRPr="00AC6C94">
        <w:rPr>
          <w:rFonts w:ascii="Garamond" w:hAnsi="Garamond"/>
          <w:b/>
          <w:sz w:val="24"/>
          <w:lang w:val="sq-AL"/>
        </w:rPr>
        <w:t>.5</w:t>
      </w:r>
      <w:r w:rsidR="00923B6D" w:rsidRPr="00AC6C94">
        <w:rPr>
          <w:rFonts w:ascii="Garamond" w:hAnsi="Garamond"/>
          <w:b/>
          <w:sz w:val="24"/>
          <w:lang w:val="sq-AL"/>
        </w:rPr>
        <w:t>.2024</w:t>
      </w:r>
    </w:p>
    <w:p w14:paraId="58452467" w14:textId="6F9259E0" w:rsidR="00244C50" w:rsidRPr="00AC6C94" w:rsidRDefault="00244C50" w:rsidP="00244C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41F72E7" w14:textId="7FEC7259" w:rsidR="00244C50" w:rsidRPr="00AC6C94" w:rsidRDefault="00244C50" w:rsidP="00244C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6C94">
        <w:rPr>
          <w:rFonts w:ascii="Garamond" w:hAnsi="Garamond"/>
          <w:b/>
          <w:sz w:val="24"/>
          <w:lang w:val="sq-AL"/>
        </w:rPr>
        <w:t>PËR</w:t>
      </w:r>
      <w:r w:rsidR="00AC6C94" w:rsidRPr="00AC6C94">
        <w:rPr>
          <w:rFonts w:ascii="Garamond" w:hAnsi="Garamond"/>
          <w:b/>
          <w:sz w:val="24"/>
          <w:lang w:val="sq-AL"/>
        </w:rPr>
        <w:t xml:space="preserve"> </w:t>
      </w:r>
      <w:r w:rsidRPr="00AC6C94">
        <w:rPr>
          <w:rFonts w:ascii="Garamond" w:hAnsi="Garamond"/>
          <w:b/>
          <w:sz w:val="24"/>
          <w:lang w:val="sq-AL"/>
        </w:rPr>
        <w:t>SHFUQIZIMIN E URDHRIT NR. 128, DATË 22.2.2024</w:t>
      </w:r>
      <w:r w:rsidR="00AC6C94" w:rsidRPr="00AC6C94">
        <w:rPr>
          <w:rFonts w:ascii="Garamond" w:hAnsi="Garamond"/>
          <w:b/>
          <w:sz w:val="24"/>
          <w:lang w:val="sq-AL"/>
        </w:rPr>
        <w:t>,</w:t>
      </w:r>
      <w:r w:rsidRPr="00AC6C94">
        <w:rPr>
          <w:rFonts w:ascii="Garamond" w:hAnsi="Garamond"/>
          <w:b/>
          <w:sz w:val="24"/>
          <w:lang w:val="sq-AL"/>
        </w:rPr>
        <w:t xml:space="preserve"> “PËR DISA MASA MBROJTËSE NDAJ SËMUNDJES SË INFLUENCËS </w:t>
      </w:r>
      <w:proofErr w:type="spellStart"/>
      <w:r w:rsidRPr="00AC6C94">
        <w:rPr>
          <w:rFonts w:ascii="Garamond" w:hAnsi="Garamond"/>
          <w:b/>
          <w:sz w:val="24"/>
          <w:lang w:val="sq-AL"/>
        </w:rPr>
        <w:t>AVIARE</w:t>
      </w:r>
      <w:proofErr w:type="spellEnd"/>
      <w:r w:rsidRPr="00AC6C94">
        <w:rPr>
          <w:rFonts w:ascii="Garamond" w:hAnsi="Garamond"/>
          <w:b/>
          <w:sz w:val="24"/>
          <w:lang w:val="sq-AL"/>
        </w:rPr>
        <w:t xml:space="preserve"> ME </w:t>
      </w:r>
      <w:proofErr w:type="spellStart"/>
      <w:r w:rsidRPr="00AC6C94">
        <w:rPr>
          <w:rFonts w:ascii="Garamond" w:hAnsi="Garamond"/>
          <w:b/>
          <w:sz w:val="24"/>
          <w:lang w:val="sq-AL"/>
        </w:rPr>
        <w:t>PATOGJENITET</w:t>
      </w:r>
      <w:proofErr w:type="spellEnd"/>
      <w:r w:rsidRPr="00AC6C94">
        <w:rPr>
          <w:rFonts w:ascii="Garamond" w:hAnsi="Garamond"/>
          <w:b/>
          <w:sz w:val="24"/>
          <w:lang w:val="sq-AL"/>
        </w:rPr>
        <w:t xml:space="preserve"> TË LARTË TË SHPENDËVE TË SHFAQUR NË SHTETIN E DANIMARKËS”</w:t>
      </w:r>
    </w:p>
    <w:p w14:paraId="1F652348" w14:textId="77777777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87D4E0" w14:textId="732A71C4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6C94">
        <w:rPr>
          <w:rFonts w:ascii="Garamond" w:hAnsi="Garamond"/>
          <w:sz w:val="24"/>
          <w:lang w:val="sq-AL"/>
        </w:rPr>
        <w:t xml:space="preserve">Mbështetur në nenin 102, pika 4 e Kushtetutës, nenin 43, të </w:t>
      </w:r>
      <w:r w:rsidR="00AC6C94" w:rsidRPr="00AC6C94">
        <w:rPr>
          <w:rFonts w:ascii="Garamond" w:hAnsi="Garamond"/>
          <w:sz w:val="24"/>
          <w:lang w:val="sq-AL"/>
        </w:rPr>
        <w:t xml:space="preserve">ligjit nr. </w:t>
      </w:r>
      <w:r w:rsidRPr="00AC6C94">
        <w:rPr>
          <w:rFonts w:ascii="Garamond" w:hAnsi="Garamond"/>
          <w:sz w:val="24"/>
          <w:lang w:val="sq-AL"/>
        </w:rPr>
        <w:t>10465, datë 29.9.2011</w:t>
      </w:r>
      <w:r w:rsidR="00D831C0">
        <w:rPr>
          <w:rFonts w:ascii="Garamond" w:hAnsi="Garamond"/>
          <w:sz w:val="24"/>
          <w:lang w:val="sq-AL"/>
        </w:rPr>
        <w:t>,</w:t>
      </w:r>
      <w:r w:rsidRPr="00AC6C94">
        <w:rPr>
          <w:rFonts w:ascii="Garamond" w:hAnsi="Garamond"/>
          <w:sz w:val="24"/>
          <w:lang w:val="sq-AL"/>
        </w:rPr>
        <w:t xml:space="preserve"> “Për shërbimin veterinar në Republikën e Shqipërisë”, të ndryshuar dhe </w:t>
      </w:r>
      <w:r w:rsidR="00AC6C94" w:rsidRPr="00AC6C94">
        <w:rPr>
          <w:rFonts w:ascii="Garamond" w:hAnsi="Garamond"/>
          <w:sz w:val="24"/>
          <w:lang w:val="sq-AL"/>
        </w:rPr>
        <w:t>ligjit nr</w:t>
      </w:r>
      <w:r w:rsidRPr="00AC6C94">
        <w:rPr>
          <w:rFonts w:ascii="Garamond" w:hAnsi="Garamond"/>
          <w:sz w:val="24"/>
          <w:lang w:val="sq-AL"/>
        </w:rPr>
        <w:t>. 44/2015</w:t>
      </w:r>
      <w:r w:rsidR="00D831C0">
        <w:rPr>
          <w:rFonts w:ascii="Garamond" w:hAnsi="Garamond"/>
          <w:sz w:val="24"/>
          <w:lang w:val="sq-AL"/>
        </w:rPr>
        <w:t>,</w:t>
      </w:r>
      <w:r w:rsidRPr="00AC6C94">
        <w:rPr>
          <w:rFonts w:ascii="Garamond" w:hAnsi="Garamond"/>
          <w:sz w:val="24"/>
          <w:lang w:val="sq-AL"/>
        </w:rPr>
        <w:t xml:space="preserve"> “Kodi i Procedurave Administrative në Republikën e Shqipërisë”;</w:t>
      </w:r>
    </w:p>
    <w:p w14:paraId="46FE3764" w14:textId="77777777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9FE301" w14:textId="3C76BDAA" w:rsidR="00244C50" w:rsidRPr="00AC6C94" w:rsidRDefault="00244C50" w:rsidP="00244C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C6C94">
        <w:rPr>
          <w:rFonts w:ascii="Garamond" w:hAnsi="Garamond"/>
          <w:sz w:val="24"/>
          <w:lang w:val="sq-AL"/>
        </w:rPr>
        <w:t>URDHËROJ:</w:t>
      </w:r>
    </w:p>
    <w:p w14:paraId="4BC3E6AC" w14:textId="77777777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D45184" w14:textId="48E4E4B0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6C94">
        <w:rPr>
          <w:rFonts w:ascii="Garamond" w:hAnsi="Garamond"/>
          <w:sz w:val="24"/>
          <w:lang w:val="sq-AL"/>
        </w:rPr>
        <w:t xml:space="preserve">1. Shfuqizimin e </w:t>
      </w:r>
      <w:r w:rsidR="00AC6C94" w:rsidRPr="00AC6C94">
        <w:rPr>
          <w:rFonts w:ascii="Garamond" w:hAnsi="Garamond"/>
          <w:sz w:val="24"/>
          <w:lang w:val="sq-AL"/>
        </w:rPr>
        <w:t xml:space="preserve">urdhrit nr. </w:t>
      </w:r>
      <w:r w:rsidRPr="00AC6C94">
        <w:rPr>
          <w:rFonts w:ascii="Garamond" w:hAnsi="Garamond"/>
          <w:sz w:val="24"/>
          <w:lang w:val="sq-AL"/>
        </w:rPr>
        <w:t>128, datë 22.2.2024</w:t>
      </w:r>
      <w:r w:rsidR="00AC6C94">
        <w:rPr>
          <w:rFonts w:ascii="Garamond" w:hAnsi="Garamond"/>
          <w:sz w:val="24"/>
          <w:lang w:val="sq-AL"/>
        </w:rPr>
        <w:t>,</w:t>
      </w:r>
      <w:r w:rsidRPr="00AC6C94">
        <w:rPr>
          <w:rFonts w:ascii="Garamond" w:hAnsi="Garamond"/>
          <w:sz w:val="24"/>
          <w:lang w:val="sq-AL"/>
        </w:rPr>
        <w:t xml:space="preserve"> “Për disa masa mbrojtëse ndaj sëmundjes së influencës </w:t>
      </w:r>
      <w:proofErr w:type="spellStart"/>
      <w:r w:rsidRPr="00AC6C94">
        <w:rPr>
          <w:rFonts w:ascii="Garamond" w:hAnsi="Garamond"/>
          <w:sz w:val="24"/>
          <w:lang w:val="sq-AL"/>
        </w:rPr>
        <w:t>aviare</w:t>
      </w:r>
      <w:proofErr w:type="spellEnd"/>
      <w:r w:rsidRPr="00AC6C94">
        <w:rPr>
          <w:rFonts w:ascii="Garamond" w:hAnsi="Garamond"/>
          <w:sz w:val="24"/>
          <w:lang w:val="sq-AL"/>
        </w:rPr>
        <w:t xml:space="preserve"> me </w:t>
      </w:r>
      <w:proofErr w:type="spellStart"/>
      <w:r w:rsidRPr="00AC6C94">
        <w:rPr>
          <w:rFonts w:ascii="Garamond" w:hAnsi="Garamond"/>
          <w:sz w:val="24"/>
          <w:lang w:val="sq-AL"/>
        </w:rPr>
        <w:t>patogjenitet</w:t>
      </w:r>
      <w:proofErr w:type="spellEnd"/>
      <w:r w:rsidRPr="00AC6C94">
        <w:rPr>
          <w:rFonts w:ascii="Garamond" w:hAnsi="Garamond"/>
          <w:sz w:val="24"/>
          <w:lang w:val="sq-AL"/>
        </w:rPr>
        <w:t xml:space="preserve"> të lartë të shpendëve të shfaqur në shtetin e Danimarkës”.</w:t>
      </w:r>
    </w:p>
    <w:p w14:paraId="2547F89E" w14:textId="4343F4E1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6C94">
        <w:rPr>
          <w:rFonts w:ascii="Garamond" w:hAnsi="Garamond"/>
          <w:sz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51979B3" w14:textId="209B67FF" w:rsidR="00244C50" w:rsidRPr="00AC6C94" w:rsidRDefault="00244C50" w:rsidP="00244C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6C94">
        <w:rPr>
          <w:rFonts w:ascii="Garamond" w:hAnsi="Garamond"/>
          <w:sz w:val="24"/>
          <w:lang w:val="sq-AL"/>
        </w:rPr>
        <w:t xml:space="preserve">Ky urdhër hyn në fuqi menjëherë dhe botohet në Fletore Zyrtare. </w:t>
      </w:r>
    </w:p>
    <w:p w14:paraId="5C8EC874" w14:textId="1AFCFC00" w:rsidR="00244C50" w:rsidRPr="00AC6C94" w:rsidRDefault="00244C50">
      <w:pPr>
        <w:rPr>
          <w:lang w:val="sq-AL"/>
        </w:rPr>
      </w:pPr>
    </w:p>
    <w:p w14:paraId="4EB67D91" w14:textId="77777777" w:rsidR="00241520" w:rsidRPr="00AC6C94" w:rsidRDefault="00241520" w:rsidP="00241520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AC6C94">
        <w:rPr>
          <w:rFonts w:ascii="Garamond" w:hAnsi="Garamond"/>
          <w:sz w:val="24"/>
          <w:szCs w:val="24"/>
          <w:lang w:val="sq-AL"/>
        </w:rPr>
        <w:t>MINISTËR</w:t>
      </w:r>
      <w:r w:rsidRPr="00AC6C9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C6C94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49FBF92B" w14:textId="77777777" w:rsidR="00241520" w:rsidRPr="00AC6C94" w:rsidRDefault="00241520" w:rsidP="002415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C6C94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AC6C9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765C51AE" w14:textId="77777777" w:rsidR="00241520" w:rsidRDefault="00241520"/>
    <w:sectPr w:rsidR="00241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53E76"/>
    <w:rsid w:val="00071F73"/>
    <w:rsid w:val="000F74B6"/>
    <w:rsid w:val="001236D5"/>
    <w:rsid w:val="00145B3A"/>
    <w:rsid w:val="001F5F26"/>
    <w:rsid w:val="00241520"/>
    <w:rsid w:val="00244C50"/>
    <w:rsid w:val="0027245A"/>
    <w:rsid w:val="00420FCC"/>
    <w:rsid w:val="00495544"/>
    <w:rsid w:val="004D207A"/>
    <w:rsid w:val="0057291F"/>
    <w:rsid w:val="005B5F43"/>
    <w:rsid w:val="005C773D"/>
    <w:rsid w:val="006E1134"/>
    <w:rsid w:val="00736E5C"/>
    <w:rsid w:val="007A461B"/>
    <w:rsid w:val="007C2E5E"/>
    <w:rsid w:val="00806B10"/>
    <w:rsid w:val="008A6CDC"/>
    <w:rsid w:val="008C7EE7"/>
    <w:rsid w:val="00923B6D"/>
    <w:rsid w:val="00936226"/>
    <w:rsid w:val="0096534E"/>
    <w:rsid w:val="00A237F7"/>
    <w:rsid w:val="00A70C47"/>
    <w:rsid w:val="00A77E1C"/>
    <w:rsid w:val="00AC1F0D"/>
    <w:rsid w:val="00AC6C94"/>
    <w:rsid w:val="00AD6F91"/>
    <w:rsid w:val="00BE55C6"/>
    <w:rsid w:val="00BF7E98"/>
    <w:rsid w:val="00C02D7F"/>
    <w:rsid w:val="00C06DFE"/>
    <w:rsid w:val="00C14AD9"/>
    <w:rsid w:val="00C45863"/>
    <w:rsid w:val="00D831C0"/>
    <w:rsid w:val="00DC2795"/>
    <w:rsid w:val="00EA6C70"/>
    <w:rsid w:val="00EE17F4"/>
    <w:rsid w:val="00F23FBB"/>
    <w:rsid w:val="00FC192A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584D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244C50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241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2024-05-29T13:47:56Z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shfuqizimin e urdhrit nr. 128, datë 22.2.2024 "Për disa masa mbrojtëse ndaj sëmundjes së influencës aviare me patogjenitet të lartë të shpendëve të shfaqur në shtetin e Danimarkës"</Titulli>
    <Modifikuesi xmlns="0e656187-b300-4fb0-8bf4-3a50f872073c">jorina.kryeziu</Modifikuesi>
    <Nr_x002e__x0020_prot_x0020_QBZ xmlns="0e656187-b300-4fb0-8bf4-3a50f872073c">940/3</Nr_x002e__x0020_prot_x0020_QBZ>
    <Data_x0020_e_x0020_Modifikimit xmlns="0e656187-b300-4fb0-8bf4-3a50f872073c">2024-05-30T09:46:31Z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3529/3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436C2D17E490D921CB3DAF5578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4DA707-771D-44A2-85E0-627ED1C16884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9469E9-0725-421E-BB16-5282A44612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8E117-51F3-4D1C-9221-B4187550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128, datë 22.2.2024 "Për disa masa mbrojtëse ndaj sëmundjes së influencës aviare me patogjenitet të lartë të shpendëve të shfaqur në shtetin e Danimarkës"</vt:lpstr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128, datë 22.2.2024 "Për disa masa mbrojtëse ndaj sëmundjes së influencës aviare me patogjenitet të lartë të shpendëve të shfaqur në shtetin e Danimarkës"</dc:title>
  <dc:creator>Entela Suli</dc:creator>
  <cp:lastModifiedBy>Jorina Kryeziu</cp:lastModifiedBy>
  <cp:revision>9</cp:revision>
  <dcterms:created xsi:type="dcterms:W3CDTF">2024-05-29T12:36:00Z</dcterms:created>
  <dcterms:modified xsi:type="dcterms:W3CDTF">2024-05-30T08:52:00Z</dcterms:modified>
</cp:coreProperties>
</file>