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4A0C8" w14:textId="78AA308E" w:rsidR="008A31B1" w:rsidRPr="00E82764" w:rsidRDefault="008A31B1" w:rsidP="00C47E10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82764">
        <w:rPr>
          <w:rFonts w:ascii="Garamond" w:hAnsi="Garamond"/>
          <w:b/>
          <w:lang w:val="sq-AL"/>
        </w:rPr>
        <w:t>URDHËR</w:t>
      </w:r>
    </w:p>
    <w:p w14:paraId="46CF58B4" w14:textId="55C03CCD" w:rsidR="000F74B6" w:rsidRPr="00E82764" w:rsidRDefault="008A31B1" w:rsidP="00C47E10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82764">
        <w:rPr>
          <w:rFonts w:ascii="Garamond" w:hAnsi="Garamond"/>
          <w:b/>
          <w:lang w:val="sq-AL"/>
        </w:rPr>
        <w:t>Nr</w:t>
      </w:r>
      <w:r w:rsidR="004C6274" w:rsidRPr="00E82764">
        <w:rPr>
          <w:rFonts w:ascii="Garamond" w:hAnsi="Garamond"/>
          <w:b/>
          <w:lang w:val="sq-AL"/>
        </w:rPr>
        <w:t xml:space="preserve">. </w:t>
      </w:r>
      <w:r w:rsidR="00FD17D1" w:rsidRPr="00E82764">
        <w:rPr>
          <w:rFonts w:ascii="Garamond" w:hAnsi="Garamond"/>
          <w:b/>
          <w:lang w:val="sq-AL"/>
        </w:rPr>
        <w:t>78</w:t>
      </w:r>
      <w:r w:rsidR="002F3368" w:rsidRPr="00E82764">
        <w:rPr>
          <w:rFonts w:ascii="Garamond" w:hAnsi="Garamond"/>
          <w:b/>
          <w:lang w:val="sq-AL"/>
        </w:rPr>
        <w:t>4</w:t>
      </w:r>
      <w:r w:rsidR="00FD17D1" w:rsidRPr="00E82764">
        <w:rPr>
          <w:rFonts w:ascii="Garamond" w:hAnsi="Garamond"/>
          <w:b/>
          <w:lang w:val="sq-AL"/>
        </w:rPr>
        <w:t>, datë 4.10.2024</w:t>
      </w:r>
    </w:p>
    <w:p w14:paraId="4AE9662E" w14:textId="7701C727" w:rsidR="000F76B4" w:rsidRPr="00E82764" w:rsidRDefault="000F76B4" w:rsidP="00C47E10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6BE675CC" w14:textId="60ED31C5" w:rsidR="000F76B4" w:rsidRPr="00E82764" w:rsidRDefault="000F76B4" w:rsidP="00C47E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827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3269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82764">
        <w:rPr>
          <w:rFonts w:ascii="Garamond" w:hAnsi="Garamond" w:cs="Times New Roman"/>
          <w:b/>
          <w:bCs/>
          <w:sz w:val="24"/>
          <w:szCs w:val="24"/>
          <w:lang w:val="sq-AL"/>
        </w:rPr>
        <w:t>DISA MASA MBROJTËSE NDAJ SËMUNDJES SË GJUHËS BLU TË SHFAQUR NË SHTETIN E SPANJËS</w:t>
      </w:r>
    </w:p>
    <w:p w14:paraId="03420D65" w14:textId="77777777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089FF4" w14:textId="76A262E3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E82764">
        <w:rPr>
          <w:rFonts w:ascii="Garamond" w:hAnsi="Garamond" w:cs="Times New Roman"/>
          <w:sz w:val="24"/>
          <w:szCs w:val="24"/>
          <w:lang w:val="sq-AL"/>
        </w:rPr>
        <w:t>, të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Kushtetutës, </w:t>
      </w:r>
      <w:r w:rsidR="00E82764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E82764">
        <w:rPr>
          <w:rFonts w:ascii="Garamond" w:hAnsi="Garamond" w:cs="Times New Roman"/>
          <w:sz w:val="24"/>
          <w:szCs w:val="24"/>
          <w:lang w:val="sq-AL"/>
        </w:rPr>
        <w:t>neni</w:t>
      </w:r>
      <w:r w:rsidR="00E82764">
        <w:rPr>
          <w:rFonts w:ascii="Garamond" w:hAnsi="Garamond" w:cs="Times New Roman"/>
          <w:sz w:val="24"/>
          <w:szCs w:val="24"/>
          <w:lang w:val="sq-AL"/>
        </w:rPr>
        <w:t>n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E82764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2764" w:rsidRPr="00E82764">
        <w:rPr>
          <w:rFonts w:ascii="Garamond" w:hAnsi="Garamond" w:cs="Times New Roman"/>
          <w:sz w:val="24"/>
          <w:szCs w:val="24"/>
          <w:lang w:val="sq-AL"/>
        </w:rPr>
        <w:t xml:space="preserve">ligjit nr. </w:t>
      </w:r>
      <w:r w:rsidRPr="00E82764">
        <w:rPr>
          <w:rFonts w:ascii="Garamond" w:hAnsi="Garamond" w:cs="Times New Roman"/>
          <w:sz w:val="24"/>
          <w:szCs w:val="24"/>
          <w:lang w:val="sq-AL"/>
        </w:rPr>
        <w:t>10465, datë 29.9.2011</w:t>
      </w:r>
      <w:r w:rsidR="00E82764">
        <w:rPr>
          <w:rFonts w:ascii="Garamond" w:hAnsi="Garamond" w:cs="Times New Roman"/>
          <w:sz w:val="24"/>
          <w:szCs w:val="24"/>
          <w:lang w:val="sq-AL"/>
        </w:rPr>
        <w:t>,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1DED1954" w14:textId="77777777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F17326" w14:textId="49B896B9" w:rsidR="000F76B4" w:rsidRPr="00E82764" w:rsidRDefault="00C47E10" w:rsidP="00C47E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E82764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E582B0A" w14:textId="77777777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DB4528" w14:textId="0E16D483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r w:rsidR="00E82764" w:rsidRPr="00E82764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Pr="00E82764">
        <w:rPr>
          <w:rFonts w:ascii="Garamond" w:hAnsi="Garamond" w:cs="Times New Roman"/>
          <w:sz w:val="24"/>
          <w:szCs w:val="24"/>
          <w:lang w:val="sq-AL"/>
        </w:rPr>
        <w:t>tranzitimit në territorin e</w:t>
      </w:r>
      <w:r w:rsidR="003269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82764">
        <w:rPr>
          <w:rFonts w:ascii="Garamond" w:hAnsi="Garamond" w:cs="Times New Roman"/>
          <w:sz w:val="24"/>
          <w:szCs w:val="24"/>
          <w:lang w:val="sq-AL"/>
        </w:rPr>
        <w:t>Republikës së Shqipërisë, të:</w:t>
      </w:r>
    </w:p>
    <w:p w14:paraId="3EF8ECE4" w14:textId="534716A5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>a</w:t>
      </w:r>
      <w:r w:rsidR="00D42ADA" w:rsidRPr="00E82764">
        <w:rPr>
          <w:rFonts w:ascii="Garamond" w:hAnsi="Garamond" w:cs="Times New Roman"/>
          <w:sz w:val="24"/>
          <w:szCs w:val="24"/>
          <w:lang w:val="sq-AL"/>
        </w:rPr>
        <w:t>)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kafshëve të gjalla të llojit ruminantë dhe kamelidë;</w:t>
      </w:r>
    </w:p>
    <w:p w14:paraId="6EA4CD1A" w14:textId="523EA803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>b</w:t>
      </w:r>
      <w:r w:rsidR="00D42ADA" w:rsidRPr="00E82764">
        <w:rPr>
          <w:rFonts w:ascii="Garamond" w:hAnsi="Garamond" w:cs="Times New Roman"/>
          <w:sz w:val="24"/>
          <w:szCs w:val="24"/>
          <w:lang w:val="sq-AL"/>
        </w:rPr>
        <w:t>)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spermën dhe embrionet e kafshëve të gjalla të llojit ruminantë dhe kamelidë.</w:t>
      </w:r>
    </w:p>
    <w:p w14:paraId="7754BCF1" w14:textId="77777777" w:rsidR="00E82764" w:rsidRPr="00E82764" w:rsidRDefault="00E8276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5D5C53" w14:textId="77777777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>Nga shteti i Spanjës, sipas ndarjeve administrative të tabelës së mëposhtme: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BA0045" w:rsidRPr="00E82764" w14:paraId="20C1F2DB" w14:textId="77777777" w:rsidTr="00E82764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F82C" w14:textId="348C7FD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82764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E82764" w:rsidRPr="00E82764">
              <w:rPr>
                <w:rFonts w:ascii="Garamond" w:hAnsi="Garamond"/>
                <w:b/>
                <w:sz w:val="20"/>
                <w:szCs w:val="20"/>
              </w:rPr>
              <w:t>administrative e nivelit të parë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B968" w14:textId="0DC645B2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82764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E82764" w:rsidRPr="00E82764">
              <w:rPr>
                <w:rFonts w:ascii="Garamond" w:hAnsi="Garamond"/>
                <w:b/>
                <w:sz w:val="20"/>
                <w:szCs w:val="20"/>
              </w:rPr>
              <w:t>administrative e nivelit të dytë</w:t>
            </w:r>
            <w:r w:rsidRPr="00E82764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835A" w14:textId="0D33776D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82764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E82764" w:rsidRPr="00E82764">
              <w:rPr>
                <w:rFonts w:ascii="Garamond" w:hAnsi="Garamond"/>
                <w:b/>
                <w:sz w:val="20"/>
                <w:szCs w:val="20"/>
              </w:rPr>
              <w:t>administrative e nivelit të tretë</w:t>
            </w:r>
          </w:p>
        </w:tc>
      </w:tr>
      <w:tr w:rsidR="00BA0045" w:rsidRPr="00E82764" w14:paraId="097515BF" w14:textId="77777777" w:rsidTr="00E82764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E8942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Cataluña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90AE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Girona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25AD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Pla de l'estany (banyoles)*</w:t>
            </w:r>
          </w:p>
        </w:tc>
      </w:tr>
      <w:tr w:rsidR="00BA0045" w:rsidRPr="00E82764" w14:paraId="15D17B3C" w14:textId="77777777" w:rsidTr="00E82764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0731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>Extremadura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D598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>CÁCERES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E62F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>TRUJILLO*</w:t>
            </w:r>
          </w:p>
        </w:tc>
      </w:tr>
      <w:tr w:rsidR="00BA0045" w:rsidRPr="00E82764" w14:paraId="578CA7B2" w14:textId="77777777" w:rsidTr="00E82764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5E54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Illes Balears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7277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Illes Balears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10AE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Palma*</w:t>
            </w:r>
          </w:p>
        </w:tc>
      </w:tr>
      <w:tr w:rsidR="00BA0045" w:rsidRPr="00E82764" w14:paraId="77CC1994" w14:textId="77777777" w:rsidTr="00E82764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241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Illes Balears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C940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Illes Balears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435D" w14:textId="77777777" w:rsidR="00BA0045" w:rsidRPr="00E82764" w:rsidRDefault="00BA0045" w:rsidP="00E827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E82764">
              <w:rPr>
                <w:rFonts w:ascii="Garamond" w:hAnsi="Garamond"/>
                <w:sz w:val="20"/>
                <w:szCs w:val="20"/>
                <w:shd w:val="clear" w:color="auto" w:fill="FFFFFF"/>
              </w:rPr>
              <w:t>Menorca*</w:t>
            </w:r>
          </w:p>
        </w:tc>
      </w:tr>
    </w:tbl>
    <w:p w14:paraId="6CB6BCEC" w14:textId="4E9B8DD1" w:rsidR="000F76B4" w:rsidRPr="00E82764" w:rsidRDefault="000F76B4" w:rsidP="00E82764">
      <w:pPr>
        <w:tabs>
          <w:tab w:val="left" w:pos="33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E82764" w:rsidRPr="00E82764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E8276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4C2CB111" w14:textId="77777777" w:rsidR="00E82764" w:rsidRPr="00E82764" w:rsidRDefault="00E8276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97AAD4F" w14:textId="632C3FA6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2. Importi dhe tranzitimi nga ndarjet administrative të cilat nuk janë të cituara në tabelën e mësipërme, lejohet vetëm nëse plotësohen kushtet e mëposhtme:</w:t>
      </w:r>
    </w:p>
    <w:p w14:paraId="3257880A" w14:textId="6F624460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D42ADA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Certifikata shëndetësore veterinare vërteton që kafshët e gjalla të llojit ruminantë dhe kamelidë:</w:t>
      </w:r>
    </w:p>
    <w:p w14:paraId="630AC764" w14:textId="2711796F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</w:t>
      </w:r>
      <w:r w:rsidR="00A3319D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1F3667A3" w14:textId="658DB0FB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kanë qenë të mbrojtur nga sulmet e mushkonjave të gjinisë </w:t>
      </w:r>
      <w:r w:rsidRPr="00E827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r w:rsidR="00AE111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13 të Kodit të Kafshëve Tokësore në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stabiliment të mbrojtur nga vektorët për të paktën 60 ditë para dërgesës dhe gjatë transportit në vendin e dërgesës</w:t>
      </w:r>
      <w:r w:rsidR="009D438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53293A3" w14:textId="5AF2CA8C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iii. kanë qenë të mbrojtur nga sulmet e mushkonjave të gjinisë</w:t>
      </w:r>
      <w:r w:rsidRPr="00E827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Culicoides</w:t>
      </w:r>
      <w:r w:rsidR="003269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Kodit të Kafshëve Tokësore në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stabiliment të mbrojtur nga vektorët për të paktën 28 ditë para dërgesës dhe gjatë transportit në vendin e dërgesës, dhe gjatë asaj periudhe i janë nënshtruar një testi serologjik për të zbuluar antitrupat ndaj virusit të gjuhës blu, me rezultate negative, të kryera të paktën 28 ditë pas futjes në stabilimentin e mbrojtur nga vektorët</w:t>
      </w:r>
      <w:r w:rsidR="009D438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0568945" w14:textId="3D799476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iv. kanë qenë të mbrojtur nga sulmet e mushkonjave të gjinisë </w:t>
      </w:r>
      <w:r w:rsidRPr="00E827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r w:rsidR="0032692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3269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vektorët;</w:t>
      </w:r>
    </w:p>
    <w:p w14:paraId="12DCC043" w14:textId="7016AA25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D42ADA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janë:</w:t>
      </w:r>
    </w:p>
    <w:p w14:paraId="39C8738D" w14:textId="347C641C" w:rsidR="000F76B4" w:rsidRPr="00AE1115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i. vaksinuar, të paktën 60 ditë përpara dërgesës, kundër të gjithë sero</w:t>
      </w:r>
      <w:bookmarkStart w:id="0" w:name="_GoBack"/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tip</w:t>
      </w:r>
      <w:r w:rsidR="008354BE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bookmarkEnd w:id="0"/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ve të demonstruar të pranish</w:t>
      </w:r>
      <w:r w:rsidR="007717F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 në popullatën burimore nëpërmjet një programi mbikëqyrjeje në përputhje me nenet 8.3.14 deri në 8.3.17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Tokësore;</w:t>
      </w:r>
    </w:p>
    <w:p w14:paraId="5A05CCAE" w14:textId="69121A8D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ii. identifikuar si të vaksinuar</w:t>
      </w:r>
      <w:r w:rsidR="009D438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B8A272C" w14:textId="09EE26B0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iii. është demonstruar se kishte antitrupa për të paktën 60 ditë përpara dërgesës kundër të gjithë serotip</w:t>
      </w:r>
      <w:r w:rsidR="008354BE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ve të demonstruar se janë të pranishëm në popullatën burimore nëpërmjet një programi mbikëqyrjeje në përputhje me nenet 8.3.14 deri në 8.3.</w:t>
      </w:r>
      <w:r w:rsidRPr="0032692F">
        <w:rPr>
          <w:rFonts w:ascii="Garamond" w:hAnsi="Garamond" w:cs="Times New Roman"/>
          <w:color w:val="000000"/>
          <w:sz w:val="24"/>
          <w:szCs w:val="24"/>
          <w:lang w:val="sq-AL"/>
        </w:rPr>
        <w:t>17 të Kodit të Kafshëve Tokësore.</w:t>
      </w:r>
    </w:p>
    <w:p w14:paraId="467E8271" w14:textId="442ACC30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c</w:t>
      </w:r>
      <w:r w:rsidR="00D42ADA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të vërtetojë që meshkujt dhurues të spermës së kafshëve të gjalla të llojit ruminantë dhe kamelidë: </w:t>
      </w:r>
    </w:p>
    <w:p w14:paraId="1D7D5C52" w14:textId="2DEAF931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A3319D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05CF30CE" w14:textId="45CC7C91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janë mbajtur në një stabiliment të mbrojtur nga vektorët, në përputhje me pikën 1 të nenit 8.3.13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9D438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45BB9F7F" w14:textId="64511C23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iii. i janë nënshtruar një testi serologjik për zbulimin e antitrupave ndaj virusit të gjuhës blu, me rezultate negative, midis 28 dhe 60 ditësh pas çdo grumbullimi për këtë ngarkesë</w:t>
      </w:r>
      <w:r w:rsidR="009D438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241BBEA" w14:textId="3C26B927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iv. i janë nënshtruar një testi identifikimi të agjentit të sëmundjes në mostrat e gjakut të mbledhura në fillim dhe përfundim të, dhe të paktën çdo 7 ditë (testi i izolimit të virusit) ose të paktën çdo 28 ditë (testi PCR) gjatë mbledhjes së spermës për këtë ngarkesë, me rezultate negative;</w:t>
      </w:r>
    </w:p>
    <w:p w14:paraId="0755CA07" w14:textId="16EBEACB" w:rsidR="000F76B4" w:rsidRPr="00AE1115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sperma është mbledhur, përpunuar dhe ruajtur në përputhje me </w:t>
      </w:r>
      <w:r w:rsidR="009816FB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kapitujt 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4.6 dhe 4.7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Tokësore.</w:t>
      </w:r>
    </w:p>
    <w:p w14:paraId="49FE14FC" w14:textId="3F84E5F4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D42ADA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të vërtetojë që femrat dhuruese të embrioneve </w:t>
      </w:r>
      <w:r w:rsidRPr="00E827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 vivo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ruminantë dhe kamelidë: </w:t>
      </w:r>
    </w:p>
    <w:p w14:paraId="1AC35C72" w14:textId="3D25497F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A3319D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4597E2A0" w14:textId="2C79EC69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janë mbajtur në një stabiliment të mbrojtur nga vektorët, në përputhje me pikën 1 të nenit 8.3.13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Tokësore,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9D438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3FEC2E4" w14:textId="33F415E1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iii. i janë nënshtruar një testi serologjik për të zbuluar antitrupat ndaj virusit të gjuhës blu midis 28 dhe 60 ditësh pas grumbullimit, me rezultate negative</w:t>
      </w:r>
      <w:r w:rsidR="009D438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6F878F26" w14:textId="6F31588C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iv. i janë nënshtruar një testi për identifikimin e agjentit</w:t>
      </w:r>
      <w:r w:rsidR="003269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të sëmundjes në një kampion gjaku të marrë në ditën e mbledhjes së embrioneve, me rezultate negative;</w:t>
      </w:r>
    </w:p>
    <w:p w14:paraId="0CD3403C" w14:textId="281FD7B4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embrionet janë mbledhur, përpunuar dhe ruajtur në përputhje me </w:t>
      </w:r>
      <w:r w:rsidR="00C6624C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kapitujt 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4.8., 4.9 dhe 4.</w:t>
      </w:r>
      <w:r w:rsidRPr="00C6624C">
        <w:rPr>
          <w:rFonts w:ascii="Garamond" w:hAnsi="Garamond" w:cs="Times New Roman"/>
          <w:color w:val="000000"/>
          <w:sz w:val="24"/>
          <w:szCs w:val="24"/>
          <w:lang w:val="sq-AL"/>
        </w:rPr>
        <w:t>10 të</w:t>
      </w:r>
      <w:r w:rsidRPr="00E827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Kodit të Kafshëve Tokësore,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738F6E43" w14:textId="61312C2C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vi. sperma e përdorur për fekondimin e ovociteve ishte në përputhje me </w:t>
      </w:r>
      <w:r w:rsidR="00C6624C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8.3.9 ose </w:t>
      </w:r>
      <w:r w:rsidR="00C6624C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8.3.10</w:t>
      </w:r>
      <w:r w:rsidRPr="00E8276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AE1115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Tokësore.</w:t>
      </w:r>
    </w:p>
    <w:p w14:paraId="0CE727AB" w14:textId="7F96F8DA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3. Certifikata veterinare shëndetësore të garantojë origjinën e tyre sipas përcaktimeve të pikës 1 dhe 2.</w:t>
      </w:r>
    </w:p>
    <w:p w14:paraId="0993B1CD" w14:textId="0A027304" w:rsidR="000F76B4" w:rsidRPr="00AE1115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Urdhri </w:t>
      </w:r>
      <w:r w:rsidR="00AE1115"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>. 639, datë 12.9.2024</w:t>
      </w:r>
      <w:r w:rsidR="00AE111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8276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E1115">
        <w:rPr>
          <w:rFonts w:ascii="Garamond" w:hAnsi="Garamond" w:cs="Times New Roman"/>
          <w:sz w:val="24"/>
          <w:szCs w:val="24"/>
          <w:lang w:val="sq-AL"/>
        </w:rPr>
        <w:t xml:space="preserve">“Për disa masa mbrojtëse ndaj sëmundjes së </w:t>
      </w:r>
      <w:r w:rsidR="00BF3451" w:rsidRPr="00AE1115">
        <w:rPr>
          <w:rFonts w:ascii="Garamond" w:hAnsi="Garamond" w:cs="Times New Roman"/>
          <w:sz w:val="24"/>
          <w:szCs w:val="24"/>
          <w:lang w:val="sq-AL"/>
        </w:rPr>
        <w:t>gjuhës blu</w:t>
      </w:r>
      <w:r w:rsidRPr="00AE1115">
        <w:rPr>
          <w:rFonts w:ascii="Garamond" w:hAnsi="Garamond" w:cs="Times New Roman"/>
          <w:sz w:val="24"/>
          <w:szCs w:val="24"/>
          <w:lang w:val="sq-AL"/>
        </w:rPr>
        <w:t xml:space="preserve"> të shfaqur në shtetin e Spanjës”, shfuqizohet.</w:t>
      </w:r>
    </w:p>
    <w:p w14:paraId="7F929DD0" w14:textId="1EE47690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>5. Autoriteti Kombëtar i Ushqimit të informojë rregullisht, brenda 24 orëve</w:t>
      </w:r>
      <w:r w:rsidR="00BF3451">
        <w:rPr>
          <w:rFonts w:ascii="Garamond" w:hAnsi="Garamond" w:cs="Times New Roman"/>
          <w:sz w:val="24"/>
          <w:szCs w:val="24"/>
          <w:lang w:val="sq-AL"/>
        </w:rPr>
        <w:t>,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BF3451">
        <w:rPr>
          <w:rFonts w:ascii="Garamond" w:hAnsi="Garamond" w:cs="Times New Roman"/>
          <w:sz w:val="24"/>
          <w:szCs w:val="24"/>
          <w:lang w:val="sq-AL"/>
        </w:rPr>
        <w:t>të</w:t>
      </w:r>
      <w:r w:rsidRPr="00E82764">
        <w:rPr>
          <w:rFonts w:ascii="Garamond" w:hAnsi="Garamond" w:cs="Times New Roman"/>
          <w:sz w:val="24"/>
          <w:szCs w:val="24"/>
          <w:lang w:val="sq-AL"/>
        </w:rPr>
        <w:t xml:space="preserve"> të gjithë kafshëve të gjalla të llojit të ruminantë të vegjël dhe spermën dhe embrionet e kafshëve të gjalla të llojit ruminantë.</w:t>
      </w:r>
    </w:p>
    <w:p w14:paraId="4D518AE2" w14:textId="74C1463C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>6.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</w:t>
      </w:r>
    </w:p>
    <w:p w14:paraId="4D3272B0" w14:textId="5E279460" w:rsidR="000F76B4" w:rsidRPr="00E82764" w:rsidRDefault="000F76B4" w:rsidP="000F76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2764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A421835" w14:textId="5863A281" w:rsidR="000F76B4" w:rsidRPr="00E82764" w:rsidRDefault="000F76B4" w:rsidP="000F76B4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7A860278" w14:textId="77777777" w:rsidR="000F76B4" w:rsidRPr="00E82764" w:rsidRDefault="000F76B4" w:rsidP="000F76B4">
      <w:pPr>
        <w:spacing w:after="0" w:line="240" w:lineRule="auto"/>
        <w:ind w:firstLine="284"/>
        <w:contextualSpacing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MINISTËR I </w:t>
      </w:r>
      <w:r w:rsidRPr="00E82764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02199CE3" w14:textId="77777777" w:rsidR="000F76B4" w:rsidRPr="00E82764" w:rsidRDefault="000F76B4" w:rsidP="000F76B4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8276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Anila Denaj</w:t>
      </w:r>
    </w:p>
    <w:p w14:paraId="2BA46E48" w14:textId="77777777" w:rsidR="000F76B4" w:rsidRPr="00E82764" w:rsidRDefault="000F76B4" w:rsidP="000F76B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4BE467" w14:textId="77777777" w:rsidR="000F76B4" w:rsidRPr="00E82764" w:rsidRDefault="000F76B4" w:rsidP="000F76B4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F76B4" w:rsidRPr="00E82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0F76B4"/>
    <w:rsid w:val="001017EA"/>
    <w:rsid w:val="0011053E"/>
    <w:rsid w:val="001342EE"/>
    <w:rsid w:val="0015733E"/>
    <w:rsid w:val="00166907"/>
    <w:rsid w:val="00170D0F"/>
    <w:rsid w:val="002B44F9"/>
    <w:rsid w:val="002E5489"/>
    <w:rsid w:val="002F3368"/>
    <w:rsid w:val="0032692F"/>
    <w:rsid w:val="00376033"/>
    <w:rsid w:val="00420FCC"/>
    <w:rsid w:val="00443757"/>
    <w:rsid w:val="0047610C"/>
    <w:rsid w:val="00495544"/>
    <w:rsid w:val="004C5F57"/>
    <w:rsid w:val="004C6274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67717"/>
    <w:rsid w:val="006742B3"/>
    <w:rsid w:val="007239AA"/>
    <w:rsid w:val="0075476B"/>
    <w:rsid w:val="00770EF6"/>
    <w:rsid w:val="007717F4"/>
    <w:rsid w:val="00771A6B"/>
    <w:rsid w:val="007975C3"/>
    <w:rsid w:val="007A461B"/>
    <w:rsid w:val="007E7D1F"/>
    <w:rsid w:val="0080096E"/>
    <w:rsid w:val="008354BE"/>
    <w:rsid w:val="00852745"/>
    <w:rsid w:val="008A31B1"/>
    <w:rsid w:val="008A3333"/>
    <w:rsid w:val="008A33A1"/>
    <w:rsid w:val="008B5CE8"/>
    <w:rsid w:val="008C5107"/>
    <w:rsid w:val="008C7EE7"/>
    <w:rsid w:val="008E6D44"/>
    <w:rsid w:val="008F6D5F"/>
    <w:rsid w:val="00912ADE"/>
    <w:rsid w:val="009264DB"/>
    <w:rsid w:val="00936464"/>
    <w:rsid w:val="009640F1"/>
    <w:rsid w:val="009816FB"/>
    <w:rsid w:val="00991053"/>
    <w:rsid w:val="009D4387"/>
    <w:rsid w:val="00A20EEA"/>
    <w:rsid w:val="00A3319D"/>
    <w:rsid w:val="00AD4950"/>
    <w:rsid w:val="00AD6F91"/>
    <w:rsid w:val="00AE1115"/>
    <w:rsid w:val="00AE2DD8"/>
    <w:rsid w:val="00AF637C"/>
    <w:rsid w:val="00B23EF3"/>
    <w:rsid w:val="00B35417"/>
    <w:rsid w:val="00B36A16"/>
    <w:rsid w:val="00B43A86"/>
    <w:rsid w:val="00B57402"/>
    <w:rsid w:val="00B97296"/>
    <w:rsid w:val="00BA0045"/>
    <w:rsid w:val="00BA0BAD"/>
    <w:rsid w:val="00BE3147"/>
    <w:rsid w:val="00BF3451"/>
    <w:rsid w:val="00C14306"/>
    <w:rsid w:val="00C46FEA"/>
    <w:rsid w:val="00C47E10"/>
    <w:rsid w:val="00C6624C"/>
    <w:rsid w:val="00C86B0D"/>
    <w:rsid w:val="00CA2585"/>
    <w:rsid w:val="00CA74A3"/>
    <w:rsid w:val="00CB2068"/>
    <w:rsid w:val="00CB56A2"/>
    <w:rsid w:val="00CE0F6B"/>
    <w:rsid w:val="00D07757"/>
    <w:rsid w:val="00D33BCB"/>
    <w:rsid w:val="00D42ADA"/>
    <w:rsid w:val="00D52D16"/>
    <w:rsid w:val="00D9320E"/>
    <w:rsid w:val="00DB107E"/>
    <w:rsid w:val="00DF4E87"/>
    <w:rsid w:val="00E35D28"/>
    <w:rsid w:val="00E66AD3"/>
    <w:rsid w:val="00E82764"/>
    <w:rsid w:val="00EB3148"/>
    <w:rsid w:val="00F23FBB"/>
    <w:rsid w:val="00F325DD"/>
    <w:rsid w:val="00F7655A"/>
    <w:rsid w:val="00FB5233"/>
    <w:rsid w:val="00FC3CEA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F58B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0F76B4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0F76B4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0F76B4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BA0045"/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784</Nr_x002e__x0020_akti>
    <Data_x0020_e_x0020_Krijimit xmlns="0e656187-b300-4fb0-8bf4-3a50f872073c">2024-10-15T08:14:07Z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2024-10-14T00:00:00Z</Date_x0020_protokolli>
    <Titulli xmlns="0e656187-b300-4fb0-8bf4-3a50f872073c">Për disa masa mbrojtëse ndaj sëmundjes së Gjuhës Blu të shfaqur në shtetin e Spanjës</Titulli>
    <Modifikuesi xmlns="0e656187-b300-4fb0-8bf4-3a50f872073c">alma.lisaku</Modifikuesi>
    <Nr_x002e__x0020_prot_x0020_QBZ xmlns="0e656187-b300-4fb0-8bf4-3a50f872073c">1765/4</Nr_x002e__x0020_prot_x0020_QBZ>
    <Data_x0020_e_x0020_Modifikimit xmlns="0e656187-b300-4fb0-8bf4-3a50f872073c">2024-10-15T09:59:14Z</Data_x0020_e_x0020_Modifikimit>
    <Dekretuar xmlns="0e656187-b300-4fb0-8bf4-3a50f872073c">false</Dekretuar>
    <Data xmlns="0e656187-b300-4fb0-8bf4-3a50f872073c">2024-10-04T00:00:00Z</Data>
    <Nr_x002e__x0020_protokolli_x0020_i_x0020_aktit xmlns="0e656187-b300-4fb0-8bf4-3a50f872073c">6561/4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285522848A4889BE99C65E5447FB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0918CD-8C3D-4E39-A0D3-E1D46C11BF24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8C0620B-6862-41D4-A784-86174C9B4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3AB299-96BD-4B0F-BE6C-5E98ED963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Spanjës</vt:lpstr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Spanjës</dc:title>
  <dc:creator>Entela Suli</dc:creator>
  <cp:lastModifiedBy>Alma Lisaku</cp:lastModifiedBy>
  <cp:revision>18</cp:revision>
  <dcterms:created xsi:type="dcterms:W3CDTF">2024-10-14T12:36:00Z</dcterms:created>
  <dcterms:modified xsi:type="dcterms:W3CDTF">2024-10-15T09:14:00Z</dcterms:modified>
</cp:coreProperties>
</file>