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7D1B3A" w14:textId="77777777" w:rsidR="00B71EB6" w:rsidRPr="00A67CC5" w:rsidRDefault="00B71EB6" w:rsidP="00B71EB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A67CC5">
        <w:rPr>
          <w:rFonts w:ascii="Garamond" w:hAnsi="Garamond"/>
          <w:b/>
          <w:bCs/>
          <w:sz w:val="24"/>
          <w:szCs w:val="24"/>
        </w:rPr>
        <w:t>URDHËR</w:t>
      </w:r>
    </w:p>
    <w:p w14:paraId="0D8A5651" w14:textId="77777777" w:rsidR="00B71EB6" w:rsidRPr="00A67CC5" w:rsidRDefault="00B71EB6" w:rsidP="00B71EB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A67CC5">
        <w:rPr>
          <w:rFonts w:ascii="Garamond" w:hAnsi="Garamond"/>
          <w:b/>
          <w:bCs/>
          <w:sz w:val="24"/>
          <w:szCs w:val="24"/>
        </w:rPr>
        <w:t>Nr. 862, datë 29.10.2024</w:t>
      </w:r>
    </w:p>
    <w:p w14:paraId="0F1E1787" w14:textId="77777777" w:rsidR="00B71EB6" w:rsidRPr="00A67CC5" w:rsidRDefault="00B71EB6" w:rsidP="00B71EB6">
      <w:pPr>
        <w:pStyle w:val="BodyText"/>
        <w:tabs>
          <w:tab w:val="left" w:pos="0"/>
        </w:tabs>
        <w:ind w:firstLine="284"/>
        <w:jc w:val="center"/>
        <w:rPr>
          <w:rFonts w:ascii="Garamond" w:hAnsi="Garamond"/>
          <w:b/>
          <w:bCs/>
          <w:lang w:val="sq-AL"/>
        </w:rPr>
      </w:pPr>
    </w:p>
    <w:p w14:paraId="10794F11" w14:textId="599E9725" w:rsidR="00B71EB6" w:rsidRPr="00A67CC5" w:rsidRDefault="00B71EB6" w:rsidP="00B71EB6">
      <w:pPr>
        <w:pStyle w:val="BodyText"/>
        <w:tabs>
          <w:tab w:val="left" w:pos="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A67CC5">
        <w:rPr>
          <w:rFonts w:ascii="Garamond" w:hAnsi="Garamond"/>
          <w:b/>
          <w:bCs/>
          <w:lang w:val="sq-AL"/>
        </w:rPr>
        <w:t>PËR DISA MASA MBROJTËSE NDAJ SËMUNDJES SË INFLUENCËS AVIARE ME PATOGJENITET TË LARTË TË SHPENDËVE, TË SHFAQUR NË SHTETIN E BULLGARISË</w:t>
      </w:r>
    </w:p>
    <w:p w14:paraId="18DAFB6C" w14:textId="77777777" w:rsidR="00B71EB6" w:rsidRPr="00A67CC5" w:rsidRDefault="00B71EB6" w:rsidP="00B71EB6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23EC1336" w14:textId="0C148755" w:rsidR="00B71EB6" w:rsidRPr="00293B80" w:rsidRDefault="00B71EB6" w:rsidP="00B71EB6">
      <w:pPr>
        <w:pStyle w:val="BodyText"/>
        <w:ind w:firstLine="284"/>
        <w:rPr>
          <w:rFonts w:ascii="Garamond" w:hAnsi="Garamond"/>
          <w:lang w:val="sq-AL"/>
        </w:rPr>
      </w:pPr>
      <w:r w:rsidRPr="00293B80">
        <w:rPr>
          <w:rFonts w:ascii="Garamond" w:hAnsi="Garamond"/>
          <w:lang w:val="sq-AL"/>
        </w:rPr>
        <w:t xml:space="preserve"> Mbështetur në nenin 102, pika 4 </w:t>
      </w:r>
      <w:r w:rsidR="00A67CC5" w:rsidRPr="00293B80">
        <w:rPr>
          <w:rFonts w:ascii="Garamond" w:hAnsi="Garamond"/>
          <w:lang w:val="sq-AL"/>
        </w:rPr>
        <w:t>të</w:t>
      </w:r>
      <w:r w:rsidRPr="00293B80">
        <w:rPr>
          <w:rFonts w:ascii="Garamond" w:hAnsi="Garamond"/>
          <w:lang w:val="sq-AL"/>
        </w:rPr>
        <w:t xml:space="preserve"> Kushtetutës, neni 43, </w:t>
      </w:r>
      <w:r w:rsidR="00A67CC5" w:rsidRPr="00293B80">
        <w:rPr>
          <w:rFonts w:ascii="Garamond" w:hAnsi="Garamond"/>
          <w:lang w:val="sq-AL"/>
        </w:rPr>
        <w:t>të</w:t>
      </w:r>
      <w:r w:rsidRPr="00293B80">
        <w:rPr>
          <w:rFonts w:ascii="Garamond" w:hAnsi="Garamond"/>
          <w:lang w:val="sq-AL"/>
        </w:rPr>
        <w:t xml:space="preserve"> </w:t>
      </w:r>
      <w:r w:rsidR="00A67CC5" w:rsidRPr="00293B80">
        <w:rPr>
          <w:rFonts w:ascii="Garamond" w:hAnsi="Garamond"/>
          <w:lang w:val="sq-AL"/>
        </w:rPr>
        <w:t xml:space="preserve">ligjit nr. </w:t>
      </w:r>
      <w:r w:rsidRPr="00293B80">
        <w:rPr>
          <w:rFonts w:ascii="Garamond" w:hAnsi="Garamond"/>
          <w:lang w:val="sq-AL"/>
        </w:rPr>
        <w:t>10465, datë 29.9.2011</w:t>
      </w:r>
      <w:r w:rsidR="00A67CC5" w:rsidRPr="00293B80">
        <w:rPr>
          <w:rFonts w:ascii="Garamond" w:hAnsi="Garamond"/>
          <w:lang w:val="sq-AL"/>
        </w:rPr>
        <w:t>,</w:t>
      </w:r>
      <w:r w:rsidRPr="00293B80">
        <w:rPr>
          <w:rFonts w:ascii="Garamond" w:hAnsi="Garamond"/>
          <w:lang w:val="sq-AL"/>
        </w:rPr>
        <w:t xml:space="preserve"> “Për shërbimin veterinar në Republikën e Shqipërisë”, </w:t>
      </w:r>
      <w:r w:rsidR="00A67CC5" w:rsidRPr="00293B80">
        <w:rPr>
          <w:rFonts w:ascii="Garamond" w:hAnsi="Garamond"/>
          <w:lang w:val="sq-AL"/>
        </w:rPr>
        <w:t>të</w:t>
      </w:r>
      <w:r w:rsidRPr="00293B80">
        <w:rPr>
          <w:rFonts w:ascii="Garamond" w:hAnsi="Garamond"/>
          <w:lang w:val="sq-AL"/>
        </w:rPr>
        <w:t xml:space="preserve"> ndryshuar, </w:t>
      </w:r>
    </w:p>
    <w:p w14:paraId="32A9C234" w14:textId="77777777" w:rsidR="00B71EB6" w:rsidRPr="00293B80" w:rsidRDefault="00B71EB6" w:rsidP="00B71EB6">
      <w:pPr>
        <w:pStyle w:val="BodyText"/>
        <w:ind w:firstLine="284"/>
        <w:rPr>
          <w:rFonts w:ascii="Garamond" w:hAnsi="Garamond"/>
          <w:lang w:val="sq-AL"/>
        </w:rPr>
      </w:pPr>
      <w:r w:rsidRPr="00293B80">
        <w:rPr>
          <w:rFonts w:ascii="Garamond" w:hAnsi="Garamond"/>
          <w:lang w:val="sq-AL"/>
        </w:rPr>
        <w:t xml:space="preserve"> </w:t>
      </w:r>
    </w:p>
    <w:p w14:paraId="358C1896" w14:textId="77777777" w:rsidR="00B71EB6" w:rsidRPr="00293B80" w:rsidRDefault="00B71EB6" w:rsidP="00B71EB6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293B80">
        <w:rPr>
          <w:rFonts w:ascii="Garamond" w:hAnsi="Garamond"/>
          <w:bCs/>
          <w:sz w:val="24"/>
          <w:szCs w:val="24"/>
        </w:rPr>
        <w:t>URDHËROJ:</w:t>
      </w:r>
    </w:p>
    <w:p w14:paraId="5A980835" w14:textId="77777777" w:rsidR="00B71EB6" w:rsidRPr="00293B80" w:rsidRDefault="00B71EB6" w:rsidP="00B71EB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57FD1AB" w14:textId="77777777" w:rsidR="00B71EB6" w:rsidRPr="00293B80" w:rsidRDefault="00B71EB6" w:rsidP="00B71EB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93B80">
        <w:rPr>
          <w:rFonts w:ascii="Garamond" w:hAnsi="Garamond"/>
          <w:sz w:val="24"/>
          <w:szCs w:val="24"/>
          <w:lang w:val="sq-AL"/>
        </w:rPr>
        <w:t>1. Ndalimin e importit, tranzitimit nëpërmjet territorit të Republikës së Shqipërisë, të:</w:t>
      </w:r>
    </w:p>
    <w:p w14:paraId="639B3CA0" w14:textId="77777777" w:rsidR="00B71EB6" w:rsidRPr="00293B80" w:rsidRDefault="00B71EB6" w:rsidP="00B71EB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93B80">
        <w:rPr>
          <w:rFonts w:ascii="Garamond" w:hAnsi="Garamond"/>
          <w:sz w:val="24"/>
          <w:szCs w:val="24"/>
          <w:lang w:val="sq-AL"/>
        </w:rPr>
        <w:t>a) shpendëve të gjallë shtëpiakë;</w:t>
      </w:r>
    </w:p>
    <w:p w14:paraId="5571A61B" w14:textId="5878F25D" w:rsidR="00B71EB6" w:rsidRPr="00293B80" w:rsidRDefault="00B71EB6" w:rsidP="00B71EB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93B80">
        <w:rPr>
          <w:rFonts w:ascii="Garamond" w:hAnsi="Garamond"/>
          <w:sz w:val="24"/>
          <w:szCs w:val="24"/>
          <w:lang w:val="sq-AL"/>
        </w:rPr>
        <w:t>b) zogjtë 24</w:t>
      </w:r>
      <w:r w:rsidR="00A67CC5" w:rsidRPr="00293B80">
        <w:rPr>
          <w:rFonts w:ascii="Garamond" w:hAnsi="Garamond"/>
          <w:sz w:val="24"/>
          <w:szCs w:val="24"/>
          <w:lang w:val="sq-AL"/>
        </w:rPr>
        <w:t>-</w:t>
      </w:r>
      <w:r w:rsidRPr="00293B80">
        <w:rPr>
          <w:rFonts w:ascii="Garamond" w:hAnsi="Garamond"/>
          <w:sz w:val="24"/>
          <w:szCs w:val="24"/>
          <w:lang w:val="sq-AL"/>
        </w:rPr>
        <w:t>orësh;</w:t>
      </w:r>
    </w:p>
    <w:p w14:paraId="03FE4DCD" w14:textId="77777777" w:rsidR="00B71EB6" w:rsidRPr="00293B80" w:rsidRDefault="00B71EB6" w:rsidP="00B71EB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93B80">
        <w:rPr>
          <w:rFonts w:ascii="Garamond" w:hAnsi="Garamond"/>
          <w:sz w:val="24"/>
          <w:szCs w:val="24"/>
          <w:lang w:val="sq-AL"/>
        </w:rPr>
        <w:t>c) shpendëve dekorativë;</w:t>
      </w:r>
    </w:p>
    <w:p w14:paraId="4DFB6BD7" w14:textId="77777777" w:rsidR="00B71EB6" w:rsidRPr="00293B80" w:rsidRDefault="00B71EB6" w:rsidP="00B71E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93B80">
        <w:rPr>
          <w:rFonts w:ascii="Garamond" w:hAnsi="Garamond"/>
          <w:sz w:val="24"/>
          <w:szCs w:val="24"/>
        </w:rPr>
        <w:t>ç) materialit biologjik të shpendëve;</w:t>
      </w:r>
    </w:p>
    <w:p w14:paraId="4165040D" w14:textId="0A987A76" w:rsidR="00B71EB6" w:rsidRPr="00293B80" w:rsidRDefault="00B71EB6" w:rsidP="00B71EB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93B80">
        <w:rPr>
          <w:rFonts w:ascii="Garamond" w:hAnsi="Garamond"/>
          <w:sz w:val="24"/>
          <w:szCs w:val="24"/>
          <w:lang w:val="sq-AL"/>
        </w:rPr>
        <w:t>d) vezë</w:t>
      </w:r>
      <w:r w:rsidR="00A67CC5" w:rsidRPr="00293B80">
        <w:rPr>
          <w:rFonts w:ascii="Garamond" w:hAnsi="Garamond"/>
          <w:sz w:val="24"/>
          <w:szCs w:val="24"/>
          <w:lang w:val="sq-AL"/>
        </w:rPr>
        <w:t>ve</w:t>
      </w:r>
      <w:r w:rsidRPr="00293B80">
        <w:rPr>
          <w:rFonts w:ascii="Garamond" w:hAnsi="Garamond"/>
          <w:sz w:val="24"/>
          <w:szCs w:val="24"/>
          <w:lang w:val="sq-AL"/>
        </w:rPr>
        <w:t xml:space="preserve"> </w:t>
      </w:r>
      <w:r w:rsidR="00A67CC5" w:rsidRPr="00293B80">
        <w:rPr>
          <w:rFonts w:ascii="Garamond" w:hAnsi="Garamond"/>
          <w:sz w:val="24"/>
          <w:szCs w:val="24"/>
          <w:lang w:val="sq-AL"/>
        </w:rPr>
        <w:t>të</w:t>
      </w:r>
      <w:r w:rsidRPr="00293B80">
        <w:rPr>
          <w:rFonts w:ascii="Garamond" w:hAnsi="Garamond"/>
          <w:sz w:val="24"/>
          <w:szCs w:val="24"/>
          <w:lang w:val="sq-AL"/>
        </w:rPr>
        <w:t xml:space="preserve"> shpendëve;</w:t>
      </w:r>
    </w:p>
    <w:p w14:paraId="5B59449B" w14:textId="5F379FA2" w:rsidR="00B71EB6" w:rsidRPr="00293B80" w:rsidRDefault="00B71EB6" w:rsidP="00B71E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93B80">
        <w:rPr>
          <w:rFonts w:ascii="Garamond" w:hAnsi="Garamond"/>
          <w:sz w:val="24"/>
          <w:szCs w:val="24"/>
        </w:rPr>
        <w:t>dh) mishi</w:t>
      </w:r>
      <w:r w:rsidR="00A67CC5" w:rsidRPr="00293B80">
        <w:rPr>
          <w:rFonts w:ascii="Garamond" w:hAnsi="Garamond"/>
          <w:sz w:val="24"/>
          <w:szCs w:val="24"/>
        </w:rPr>
        <w:t>t</w:t>
      </w:r>
      <w:r w:rsidRPr="00293B80">
        <w:rPr>
          <w:rFonts w:ascii="Garamond" w:hAnsi="Garamond"/>
          <w:sz w:val="24"/>
          <w:szCs w:val="24"/>
        </w:rPr>
        <w:t xml:space="preserve"> </w:t>
      </w:r>
      <w:r w:rsidR="00A67CC5" w:rsidRPr="00293B80">
        <w:rPr>
          <w:rFonts w:ascii="Garamond" w:hAnsi="Garamond"/>
          <w:sz w:val="24"/>
          <w:szCs w:val="24"/>
        </w:rPr>
        <w:t>të</w:t>
      </w:r>
      <w:r w:rsidRPr="00293B80">
        <w:rPr>
          <w:rFonts w:ascii="Garamond" w:hAnsi="Garamond"/>
          <w:sz w:val="24"/>
          <w:szCs w:val="24"/>
        </w:rPr>
        <w:t xml:space="preserve"> shpendëve </w:t>
      </w:r>
      <w:r w:rsidR="00A67CC5" w:rsidRPr="00293B80">
        <w:rPr>
          <w:rFonts w:ascii="Garamond" w:hAnsi="Garamond"/>
          <w:sz w:val="24"/>
          <w:szCs w:val="24"/>
        </w:rPr>
        <w:t>të</w:t>
      </w:r>
      <w:r w:rsidRPr="00293B80">
        <w:rPr>
          <w:rFonts w:ascii="Garamond" w:hAnsi="Garamond"/>
          <w:sz w:val="24"/>
          <w:szCs w:val="24"/>
        </w:rPr>
        <w:t xml:space="preserve"> patrajtuar termikisht;</w:t>
      </w:r>
    </w:p>
    <w:p w14:paraId="0AA9DF01" w14:textId="70908F8D" w:rsidR="00B71EB6" w:rsidRPr="00293B80" w:rsidRDefault="00B71EB6" w:rsidP="00B71EB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93B80">
        <w:rPr>
          <w:rFonts w:ascii="Garamond" w:hAnsi="Garamond"/>
          <w:sz w:val="24"/>
          <w:szCs w:val="24"/>
          <w:lang w:val="sq-AL"/>
        </w:rPr>
        <w:t>e) nënprodukte</w:t>
      </w:r>
      <w:r w:rsidR="00A67CC5" w:rsidRPr="00293B80">
        <w:rPr>
          <w:rFonts w:ascii="Garamond" w:hAnsi="Garamond"/>
          <w:sz w:val="24"/>
          <w:szCs w:val="24"/>
          <w:lang w:val="sq-AL"/>
        </w:rPr>
        <w:t>ve</w:t>
      </w:r>
      <w:r w:rsidRPr="00293B80">
        <w:rPr>
          <w:rFonts w:ascii="Garamond" w:hAnsi="Garamond"/>
          <w:sz w:val="24"/>
          <w:szCs w:val="24"/>
          <w:lang w:val="sq-AL"/>
        </w:rPr>
        <w:t xml:space="preserve"> </w:t>
      </w:r>
      <w:r w:rsidR="00A67CC5" w:rsidRPr="00293B80">
        <w:rPr>
          <w:rFonts w:ascii="Garamond" w:hAnsi="Garamond"/>
          <w:sz w:val="24"/>
          <w:szCs w:val="24"/>
          <w:lang w:val="sq-AL"/>
        </w:rPr>
        <w:t>të</w:t>
      </w:r>
      <w:r w:rsidRPr="00293B80">
        <w:rPr>
          <w:rFonts w:ascii="Garamond" w:hAnsi="Garamond"/>
          <w:sz w:val="24"/>
          <w:szCs w:val="24"/>
          <w:lang w:val="sq-AL"/>
        </w:rPr>
        <w:t xml:space="preserve"> shpendëve të patrajtuara termikisht</w:t>
      </w:r>
      <w:r w:rsidR="00A67CC5" w:rsidRPr="00293B80">
        <w:rPr>
          <w:rFonts w:ascii="Garamond" w:hAnsi="Garamond"/>
          <w:sz w:val="24"/>
          <w:szCs w:val="24"/>
          <w:lang w:val="sq-AL"/>
        </w:rPr>
        <w:t>,</w:t>
      </w:r>
    </w:p>
    <w:p w14:paraId="31DCE409" w14:textId="74E01552" w:rsidR="00B71EB6" w:rsidRPr="00293B80" w:rsidRDefault="00A67CC5" w:rsidP="00B71E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93B80">
        <w:rPr>
          <w:rFonts w:ascii="Garamond" w:hAnsi="Garamond"/>
          <w:sz w:val="24"/>
          <w:szCs w:val="24"/>
        </w:rPr>
        <w:t>n</w:t>
      </w:r>
      <w:r w:rsidR="00B71EB6" w:rsidRPr="00293B80">
        <w:rPr>
          <w:rFonts w:ascii="Garamond" w:hAnsi="Garamond"/>
          <w:sz w:val="24"/>
          <w:szCs w:val="24"/>
        </w:rPr>
        <w:t>ga shteti i Bullgarisë, sipas tabelës së mëposhtme:</w:t>
      </w:r>
    </w:p>
    <w:p w14:paraId="0224E95E" w14:textId="77777777" w:rsidR="00B71EB6" w:rsidRPr="00293B80" w:rsidRDefault="00B71EB6" w:rsidP="00B71E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8491" w:type="dxa"/>
        <w:jc w:val="center"/>
        <w:tblLook w:val="04A0" w:firstRow="1" w:lastRow="0" w:firstColumn="1" w:lastColumn="0" w:noHBand="0" w:noVBand="1"/>
      </w:tblPr>
      <w:tblGrid>
        <w:gridCol w:w="1121"/>
        <w:gridCol w:w="2075"/>
        <w:gridCol w:w="2525"/>
        <w:gridCol w:w="2770"/>
      </w:tblGrid>
      <w:tr w:rsidR="00B71EB6" w:rsidRPr="00293B80" w14:paraId="7418C44A" w14:textId="0E815362" w:rsidTr="00293B80">
        <w:trPr>
          <w:trHeight w:val="20"/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0D249E1" w14:textId="12688BE1" w:rsidR="00B71EB6" w:rsidRPr="00293B80" w:rsidRDefault="00B71EB6" w:rsidP="00A67CC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293B80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Nr.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1E68E5A7" w14:textId="4FCAEFD5" w:rsidR="00B71EB6" w:rsidRPr="00293B80" w:rsidRDefault="00B71EB6" w:rsidP="00A67CC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293B80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Ndarja </w:t>
            </w:r>
            <w:r w:rsidR="00A67CC5" w:rsidRPr="00293B80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administrative e nive</w:t>
            </w:r>
            <w:r w:rsidRPr="00293B80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lit 1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93EF1E4" w14:textId="375FA7F4" w:rsidR="00B71EB6" w:rsidRPr="00293B80" w:rsidRDefault="00B71EB6" w:rsidP="00A67CC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293B80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*Ndarja </w:t>
            </w:r>
            <w:r w:rsidR="00A67CC5" w:rsidRPr="00293B80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administrative e nivelit</w:t>
            </w:r>
            <w:r w:rsidRPr="00293B80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BBB12DB" w14:textId="77777777" w:rsidR="00B71EB6" w:rsidRPr="00293B80" w:rsidRDefault="00B71EB6" w:rsidP="00A67CC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293B80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Ndarja</w:t>
            </w:r>
          </w:p>
          <w:p w14:paraId="02CF45E3" w14:textId="77777777" w:rsidR="00B71EB6" w:rsidRPr="00293B80" w:rsidRDefault="00A67CC5" w:rsidP="00A67CC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293B80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administrative e</w:t>
            </w:r>
          </w:p>
          <w:p w14:paraId="6FA6FBDA" w14:textId="1E91A7C8" w:rsidR="00B71EB6" w:rsidRPr="00293B80" w:rsidRDefault="00A67CC5" w:rsidP="00A67CC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293B80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nivelit </w:t>
            </w:r>
            <w:r w:rsidR="00B71EB6" w:rsidRPr="00293B80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B71EB6" w:rsidRPr="00293B80" w14:paraId="73D0AE21" w14:textId="54DE6418" w:rsidTr="00293B80">
        <w:trPr>
          <w:trHeight w:val="20"/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F52E0" w14:textId="72B2CEA6" w:rsidR="00B71EB6" w:rsidRPr="00293B80" w:rsidRDefault="00B71EB6" w:rsidP="00A67CC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</w:rPr>
            </w:pPr>
            <w:r w:rsidRPr="00293B80">
              <w:rPr>
                <w:rFonts w:ascii="Garamond" w:hAnsi="Garamond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8B4F4A" w14:textId="50AE9FA7" w:rsidR="00B71EB6" w:rsidRPr="00293B80" w:rsidRDefault="00B71EB6" w:rsidP="00B71EB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293B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Plovdiv*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6DA3BA" w14:textId="01C4C3DB" w:rsidR="00B71EB6" w:rsidRPr="00293B80" w:rsidRDefault="00067183" w:rsidP="00B71EB6">
            <w:pPr>
              <w:shd w:val="clear" w:color="auto" w:fill="FFFFFF"/>
              <w:spacing w:after="0" w:line="240" w:lineRule="auto"/>
              <w:textAlignment w:val="baseline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93B80">
              <w:rPr>
                <w:rFonts w:ascii="Garamond" w:hAnsi="Garamond"/>
                <w:color w:val="000000"/>
                <w:sz w:val="20"/>
                <w:szCs w:val="20"/>
              </w:rPr>
              <w:t xml:space="preserve"> </w:t>
            </w:r>
            <w:r w:rsidR="00B71EB6" w:rsidRPr="00293B80">
              <w:rPr>
                <w:rFonts w:ascii="Garamond" w:hAnsi="Garamond"/>
                <w:color w:val="000000"/>
                <w:sz w:val="20"/>
                <w:szCs w:val="20"/>
              </w:rPr>
              <w:t>Kaloyanovo*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2EC1E1" w14:textId="7EDF6A08" w:rsidR="00B71EB6" w:rsidRPr="00293B80" w:rsidRDefault="00B71EB6" w:rsidP="00B71EB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B71EB6" w:rsidRPr="00293B80" w14:paraId="56234911" w14:textId="5BF3A213" w:rsidTr="00293B80">
        <w:trPr>
          <w:trHeight w:val="20"/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50D38" w14:textId="2C9DA5C5" w:rsidR="00B71EB6" w:rsidRPr="00293B80" w:rsidRDefault="00B71EB6" w:rsidP="00A67CC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</w:rPr>
            </w:pPr>
            <w:r w:rsidRPr="00293B80">
              <w:rPr>
                <w:rFonts w:ascii="Garamond" w:hAnsi="Garamond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C8E01A" w14:textId="36ED3B80" w:rsidR="00B71EB6" w:rsidRPr="00293B80" w:rsidRDefault="00B71EB6" w:rsidP="00B71EB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highlight w:val="green"/>
                <w:shd w:val="clear" w:color="auto" w:fill="FFFFFF"/>
              </w:rPr>
            </w:pPr>
            <w:r w:rsidRPr="00293B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Plovdiv*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4A3F95" w14:textId="39F6324F" w:rsidR="00B71EB6" w:rsidRPr="00293B80" w:rsidRDefault="00067183" w:rsidP="00B71EB6">
            <w:pPr>
              <w:shd w:val="clear" w:color="auto" w:fill="FFFFFF"/>
              <w:spacing w:after="0" w:line="240" w:lineRule="auto"/>
              <w:textAlignment w:val="baseline"/>
              <w:rPr>
                <w:rFonts w:ascii="Garamond" w:hAnsi="Garamond"/>
                <w:color w:val="000000"/>
                <w:sz w:val="20"/>
                <w:szCs w:val="20"/>
                <w:highlight w:val="green"/>
              </w:rPr>
            </w:pPr>
            <w:r w:rsidRPr="00293B80">
              <w:rPr>
                <w:rFonts w:ascii="Garamond" w:hAnsi="Garamond" w:cs="Helvetica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B71EB6" w:rsidRPr="00293B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Maritsa*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75ED73" w14:textId="01600F0A" w:rsidR="00B71EB6" w:rsidRPr="00293B80" w:rsidRDefault="00B71EB6" w:rsidP="00B71EB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B71EB6" w:rsidRPr="00293B80" w14:paraId="14906741" w14:textId="5D2DA50F" w:rsidTr="00293B80">
        <w:trPr>
          <w:trHeight w:val="20"/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6E76C" w14:textId="3B2213A8" w:rsidR="00B71EB6" w:rsidRPr="00293B80" w:rsidRDefault="00B71EB6" w:rsidP="00A67CC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</w:rPr>
            </w:pPr>
            <w:r w:rsidRPr="00293B80">
              <w:rPr>
                <w:rFonts w:ascii="Garamond" w:hAnsi="Garamond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D8D055" w14:textId="2558E5DB" w:rsidR="00B71EB6" w:rsidRPr="00293B80" w:rsidRDefault="00B71EB6" w:rsidP="00B71EB6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293B80">
              <w:rPr>
                <w:rFonts w:ascii="Garamond" w:hAnsi="Garamond"/>
                <w:b/>
                <w:color w:val="000000"/>
                <w:sz w:val="20"/>
                <w:szCs w:val="20"/>
                <w:shd w:val="clear" w:color="auto" w:fill="FFFFFF"/>
              </w:rPr>
              <w:t>Plovdiv*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BD2C43" w14:textId="3025F52B" w:rsidR="00B71EB6" w:rsidRPr="00293B80" w:rsidRDefault="00067183" w:rsidP="00B71EB6">
            <w:pPr>
              <w:shd w:val="clear" w:color="auto" w:fill="FFFFFF"/>
              <w:spacing w:after="0" w:line="240" w:lineRule="auto"/>
              <w:textAlignment w:val="baseline"/>
              <w:rPr>
                <w:rFonts w:ascii="Garamond" w:hAnsi="Garamond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293B80">
              <w:rPr>
                <w:rFonts w:ascii="Garamond" w:hAnsi="Garamond" w:cs="Helvetica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B71EB6" w:rsidRPr="00293B80">
              <w:rPr>
                <w:rFonts w:ascii="Garamond" w:hAnsi="Garamond"/>
                <w:b/>
                <w:color w:val="000000"/>
                <w:sz w:val="20"/>
                <w:szCs w:val="20"/>
                <w:shd w:val="clear" w:color="auto" w:fill="FFFFFF"/>
              </w:rPr>
              <w:t>Plovdiv*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57E8F2" w14:textId="0D37B1AB" w:rsidR="00B71EB6" w:rsidRPr="00293B80" w:rsidRDefault="00B71EB6" w:rsidP="00B71EB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14:paraId="05A47939" w14:textId="39987C86" w:rsidR="00B71EB6" w:rsidRPr="00293B80" w:rsidRDefault="008B40F8" w:rsidP="00B71EB6">
      <w:pPr>
        <w:spacing w:after="0" w:line="240" w:lineRule="auto"/>
        <w:ind w:firstLine="284"/>
        <w:rPr>
          <w:rFonts w:ascii="Garamond" w:hAnsi="Garamond"/>
          <w:i/>
          <w:iCs/>
          <w:sz w:val="20"/>
          <w:szCs w:val="20"/>
        </w:rPr>
      </w:pPr>
      <w:r>
        <w:rPr>
          <w:rFonts w:ascii="Garamond" w:hAnsi="Garamond"/>
          <w:i/>
          <w:iCs/>
          <w:sz w:val="24"/>
          <w:szCs w:val="24"/>
        </w:rPr>
        <w:t>Shënim:</w:t>
      </w:r>
      <w:bookmarkStart w:id="0" w:name="_GoBack"/>
      <w:bookmarkEnd w:id="0"/>
      <w:r w:rsidR="00B71EB6" w:rsidRPr="00293B80">
        <w:rPr>
          <w:rFonts w:ascii="Garamond" w:hAnsi="Garamond"/>
          <w:i/>
          <w:iCs/>
          <w:sz w:val="24"/>
          <w:szCs w:val="24"/>
        </w:rPr>
        <w:t xml:space="preserve"> </w:t>
      </w:r>
      <w:r w:rsidR="00B71EB6" w:rsidRPr="00293B80">
        <w:rPr>
          <w:rFonts w:ascii="Garamond" w:hAnsi="Garamond"/>
          <w:i/>
          <w:iCs/>
          <w:sz w:val="20"/>
          <w:szCs w:val="20"/>
        </w:rPr>
        <w:t>Simboli (*) nënkupton zonën e infektuar që bllokohet.</w:t>
      </w:r>
    </w:p>
    <w:p w14:paraId="11CB373B" w14:textId="77777777" w:rsidR="00B71EB6" w:rsidRPr="00293B80" w:rsidRDefault="00B71EB6" w:rsidP="00B71EB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93B80">
        <w:rPr>
          <w:rFonts w:ascii="Garamond" w:hAnsi="Garamond"/>
          <w:sz w:val="24"/>
          <w:szCs w:val="24"/>
          <w:lang w:val="sq-AL"/>
        </w:rPr>
        <w:t>2. Certifikata veterinare të garantojë origjinën e ngarkesës së ardhur.</w:t>
      </w:r>
    </w:p>
    <w:p w14:paraId="3C129CC3" w14:textId="0A569B7D" w:rsidR="00B71EB6" w:rsidRPr="00293B80" w:rsidRDefault="00B71EB6" w:rsidP="00B71EB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293B80">
        <w:rPr>
          <w:rFonts w:ascii="Garamond" w:hAnsi="Garamond"/>
          <w:sz w:val="24"/>
          <w:szCs w:val="24"/>
          <w:lang w:val="sq-AL"/>
        </w:rPr>
        <w:t>3. Autoriteti Kombëtar i Ushqimit të informojë rregullisht Drejtorinë e Përgjithshme të</w:t>
      </w:r>
      <w:r w:rsidR="00067183" w:rsidRPr="00293B80">
        <w:rPr>
          <w:rFonts w:ascii="Garamond" w:hAnsi="Garamond"/>
          <w:sz w:val="24"/>
          <w:szCs w:val="24"/>
          <w:lang w:val="sq-AL"/>
        </w:rPr>
        <w:t xml:space="preserve"> </w:t>
      </w:r>
      <w:r w:rsidRPr="00293B80">
        <w:rPr>
          <w:rFonts w:ascii="Garamond" w:hAnsi="Garamond"/>
          <w:sz w:val="24"/>
          <w:szCs w:val="24"/>
          <w:lang w:val="sq-AL"/>
        </w:rPr>
        <w:t>Zhvillimit në Fushën e Sigurisë Ushqimore, Veterinarisë, Mbrojtjes së Bimëve dhe Peshkimit dhe Autoritetin Kombëtar të Veterinarisë dhe Mbrojtjes së Bimëve për çdo ngarkesë të shpendëve të gjallë shtëpiakë, zogj</w:t>
      </w:r>
      <w:r w:rsidR="00A67CC5" w:rsidRPr="00293B80">
        <w:rPr>
          <w:rFonts w:ascii="Garamond" w:hAnsi="Garamond"/>
          <w:sz w:val="24"/>
          <w:szCs w:val="24"/>
          <w:lang w:val="sq-AL"/>
        </w:rPr>
        <w:t>ve</w:t>
      </w:r>
      <w:r w:rsidRPr="00293B80">
        <w:rPr>
          <w:rFonts w:ascii="Garamond" w:hAnsi="Garamond"/>
          <w:sz w:val="24"/>
          <w:szCs w:val="24"/>
          <w:lang w:val="sq-AL"/>
        </w:rPr>
        <w:t xml:space="preserve"> 24</w:t>
      </w:r>
      <w:r w:rsidR="00A67CC5" w:rsidRPr="00293B80">
        <w:rPr>
          <w:rFonts w:ascii="Garamond" w:hAnsi="Garamond"/>
          <w:sz w:val="24"/>
          <w:szCs w:val="24"/>
          <w:lang w:val="sq-AL"/>
        </w:rPr>
        <w:t>-</w:t>
      </w:r>
      <w:r w:rsidRPr="00293B80">
        <w:rPr>
          <w:rFonts w:ascii="Garamond" w:hAnsi="Garamond"/>
          <w:sz w:val="24"/>
          <w:szCs w:val="24"/>
          <w:lang w:val="sq-AL"/>
        </w:rPr>
        <w:t>orësh, shpendë</w:t>
      </w:r>
      <w:r w:rsidR="00A67CC5" w:rsidRPr="00293B80">
        <w:rPr>
          <w:rFonts w:ascii="Garamond" w:hAnsi="Garamond"/>
          <w:sz w:val="24"/>
          <w:szCs w:val="24"/>
          <w:lang w:val="sq-AL"/>
        </w:rPr>
        <w:t>ve</w:t>
      </w:r>
      <w:r w:rsidRPr="00293B80">
        <w:rPr>
          <w:rFonts w:ascii="Garamond" w:hAnsi="Garamond"/>
          <w:sz w:val="24"/>
          <w:szCs w:val="24"/>
          <w:lang w:val="sq-AL"/>
        </w:rPr>
        <w:t xml:space="preserve"> dekorativë, materialit biologjik, vezë</w:t>
      </w:r>
      <w:r w:rsidR="00A67CC5" w:rsidRPr="00293B80">
        <w:rPr>
          <w:rFonts w:ascii="Garamond" w:hAnsi="Garamond"/>
          <w:sz w:val="24"/>
          <w:szCs w:val="24"/>
          <w:lang w:val="sq-AL"/>
        </w:rPr>
        <w:t>ve</w:t>
      </w:r>
      <w:r w:rsidRPr="00293B80">
        <w:rPr>
          <w:rFonts w:ascii="Garamond" w:hAnsi="Garamond"/>
          <w:sz w:val="24"/>
          <w:szCs w:val="24"/>
          <w:lang w:val="sq-AL"/>
        </w:rPr>
        <w:t xml:space="preserve"> </w:t>
      </w:r>
      <w:r w:rsidR="00A67CC5" w:rsidRPr="00293B80">
        <w:rPr>
          <w:rFonts w:ascii="Garamond" w:hAnsi="Garamond"/>
          <w:sz w:val="24"/>
          <w:szCs w:val="24"/>
          <w:lang w:val="sq-AL"/>
        </w:rPr>
        <w:t>të</w:t>
      </w:r>
      <w:r w:rsidRPr="00293B80">
        <w:rPr>
          <w:rFonts w:ascii="Garamond" w:hAnsi="Garamond"/>
          <w:sz w:val="24"/>
          <w:szCs w:val="24"/>
          <w:lang w:val="sq-AL"/>
        </w:rPr>
        <w:t xml:space="preserve"> shpendëve, mishi</w:t>
      </w:r>
      <w:r w:rsidR="00A67CC5" w:rsidRPr="00293B80">
        <w:rPr>
          <w:rFonts w:ascii="Garamond" w:hAnsi="Garamond"/>
          <w:sz w:val="24"/>
          <w:szCs w:val="24"/>
          <w:lang w:val="sq-AL"/>
        </w:rPr>
        <w:t>t</w:t>
      </w:r>
      <w:r w:rsidRPr="00293B80">
        <w:rPr>
          <w:rFonts w:ascii="Garamond" w:hAnsi="Garamond"/>
          <w:sz w:val="24"/>
          <w:szCs w:val="24"/>
          <w:lang w:val="sq-AL"/>
        </w:rPr>
        <w:t xml:space="preserve"> </w:t>
      </w:r>
      <w:r w:rsidR="00A67CC5" w:rsidRPr="00293B80">
        <w:rPr>
          <w:rFonts w:ascii="Garamond" w:hAnsi="Garamond"/>
          <w:sz w:val="24"/>
          <w:szCs w:val="24"/>
          <w:lang w:val="sq-AL"/>
        </w:rPr>
        <w:t>të</w:t>
      </w:r>
      <w:r w:rsidRPr="00293B80">
        <w:rPr>
          <w:rFonts w:ascii="Garamond" w:hAnsi="Garamond"/>
          <w:sz w:val="24"/>
          <w:szCs w:val="24"/>
          <w:lang w:val="sq-AL"/>
        </w:rPr>
        <w:t xml:space="preserve"> shpendëve </w:t>
      </w:r>
      <w:r w:rsidR="00A67CC5" w:rsidRPr="00293B80">
        <w:rPr>
          <w:rFonts w:ascii="Garamond" w:hAnsi="Garamond"/>
          <w:sz w:val="24"/>
          <w:szCs w:val="24"/>
          <w:lang w:val="sq-AL"/>
        </w:rPr>
        <w:t>të</w:t>
      </w:r>
      <w:r w:rsidRPr="00293B80">
        <w:rPr>
          <w:rFonts w:ascii="Garamond" w:hAnsi="Garamond"/>
          <w:sz w:val="24"/>
          <w:szCs w:val="24"/>
          <w:lang w:val="sq-AL"/>
        </w:rPr>
        <w:t xml:space="preserve"> patrajtuar termikisht dhe nënprodukte</w:t>
      </w:r>
      <w:r w:rsidR="00A67CC5" w:rsidRPr="00293B80">
        <w:rPr>
          <w:rFonts w:ascii="Garamond" w:hAnsi="Garamond"/>
          <w:sz w:val="24"/>
          <w:szCs w:val="24"/>
          <w:lang w:val="sq-AL"/>
        </w:rPr>
        <w:t>ve</w:t>
      </w:r>
      <w:r w:rsidRPr="00293B80">
        <w:rPr>
          <w:rFonts w:ascii="Garamond" w:hAnsi="Garamond"/>
          <w:sz w:val="24"/>
          <w:szCs w:val="24"/>
          <w:lang w:val="sq-AL"/>
        </w:rPr>
        <w:t xml:space="preserve"> </w:t>
      </w:r>
      <w:r w:rsidR="00A67CC5" w:rsidRPr="00293B80">
        <w:rPr>
          <w:rFonts w:ascii="Garamond" w:hAnsi="Garamond"/>
          <w:sz w:val="24"/>
          <w:szCs w:val="24"/>
          <w:lang w:val="sq-AL"/>
        </w:rPr>
        <w:t>të</w:t>
      </w:r>
      <w:r w:rsidRPr="00293B80">
        <w:rPr>
          <w:rFonts w:ascii="Garamond" w:hAnsi="Garamond"/>
          <w:sz w:val="24"/>
          <w:szCs w:val="24"/>
          <w:lang w:val="sq-AL"/>
        </w:rPr>
        <w:t xml:space="preserve"> shpendëve të patrajtuara termikisht që vijnë nga vendet e sipërcituara në pikën 1. </w:t>
      </w:r>
    </w:p>
    <w:p w14:paraId="3114C5E0" w14:textId="3797C7A1" w:rsidR="00B71EB6" w:rsidRPr="00293B80" w:rsidRDefault="00B71EB6" w:rsidP="00B71EB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93B80">
        <w:rPr>
          <w:rFonts w:ascii="Garamond" w:hAnsi="Garamond"/>
          <w:sz w:val="24"/>
          <w:szCs w:val="24"/>
          <w:lang w:val="sq-AL"/>
        </w:rPr>
        <w:t xml:space="preserve">4. Urdhri </w:t>
      </w:r>
      <w:r w:rsidR="00A67CC5" w:rsidRPr="00293B80">
        <w:rPr>
          <w:rFonts w:ascii="Garamond" w:hAnsi="Garamond"/>
          <w:sz w:val="24"/>
          <w:szCs w:val="24"/>
          <w:lang w:val="sq-AL"/>
        </w:rPr>
        <w:t>n</w:t>
      </w:r>
      <w:r w:rsidRPr="00293B80">
        <w:rPr>
          <w:rFonts w:ascii="Garamond" w:hAnsi="Garamond"/>
          <w:sz w:val="24"/>
          <w:szCs w:val="24"/>
          <w:lang w:val="sq-AL"/>
        </w:rPr>
        <w:t>r. 803, datë 9.10.2024</w:t>
      </w:r>
      <w:r w:rsidR="00A67CC5" w:rsidRPr="00293B80">
        <w:rPr>
          <w:rFonts w:ascii="Garamond" w:hAnsi="Garamond"/>
          <w:sz w:val="24"/>
          <w:szCs w:val="24"/>
          <w:lang w:val="sq-AL"/>
        </w:rPr>
        <w:t>,</w:t>
      </w:r>
      <w:r w:rsidRPr="00293B80">
        <w:rPr>
          <w:rFonts w:ascii="Garamond" w:hAnsi="Garamond"/>
          <w:sz w:val="24"/>
          <w:szCs w:val="24"/>
          <w:lang w:val="sq-AL"/>
        </w:rPr>
        <w:t xml:space="preserve"> </w:t>
      </w:r>
      <w:r w:rsidRPr="00293B80">
        <w:rPr>
          <w:rFonts w:ascii="Garamond" w:hAnsi="Garamond"/>
          <w:iCs/>
          <w:sz w:val="24"/>
          <w:szCs w:val="24"/>
          <w:lang w:val="sq-AL"/>
        </w:rPr>
        <w:t>“Për disa masa mbrojtëse ndaj sëmundjes së influencës aviare me patogjenitet të lartë të shpendëve të shfaqur në shtetin e Bullgarisë”,</w:t>
      </w:r>
      <w:r w:rsidRPr="00293B80">
        <w:rPr>
          <w:rFonts w:ascii="Garamond" w:hAnsi="Garamond"/>
          <w:sz w:val="24"/>
          <w:szCs w:val="24"/>
          <w:lang w:val="sq-AL"/>
        </w:rPr>
        <w:t xml:space="preserve"> shfuqizohet.</w:t>
      </w:r>
    </w:p>
    <w:p w14:paraId="04F7DE79" w14:textId="22963AEE" w:rsidR="00B71EB6" w:rsidRPr="00293B80" w:rsidRDefault="00B71EB6" w:rsidP="00B71EB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293B80">
        <w:rPr>
          <w:rFonts w:ascii="Garamond" w:hAnsi="Garamond"/>
          <w:sz w:val="24"/>
          <w:szCs w:val="24"/>
          <w:lang w:val="sq-AL"/>
        </w:rPr>
        <w:t>5. 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341E6EFF" w14:textId="5024DA2B" w:rsidR="00B71EB6" w:rsidRPr="00293B80" w:rsidRDefault="00B71EB6" w:rsidP="00B71E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93B80">
        <w:rPr>
          <w:rFonts w:ascii="Garamond" w:hAnsi="Garamond"/>
          <w:sz w:val="24"/>
          <w:szCs w:val="24"/>
        </w:rPr>
        <w:t>Ky urdhër hyn në fuqi menjëherë dhe botohet në Fletoren Zyrtare.</w:t>
      </w:r>
      <w:r w:rsidR="00067183" w:rsidRPr="00293B80">
        <w:rPr>
          <w:rFonts w:ascii="Garamond" w:hAnsi="Garamond"/>
          <w:sz w:val="24"/>
          <w:szCs w:val="24"/>
        </w:rPr>
        <w:t xml:space="preserve"> </w:t>
      </w:r>
    </w:p>
    <w:p w14:paraId="0E94F878" w14:textId="77777777" w:rsidR="00B71EB6" w:rsidRPr="00293B80" w:rsidRDefault="00B71EB6" w:rsidP="00B71EB6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040CC02E" w14:textId="77777777" w:rsidR="00B71EB6" w:rsidRPr="00293B80" w:rsidRDefault="00B71EB6" w:rsidP="00B71EB6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93B80">
        <w:rPr>
          <w:rFonts w:ascii="Garamond" w:hAnsi="Garamond"/>
          <w:bCs/>
          <w:sz w:val="24"/>
          <w:szCs w:val="24"/>
        </w:rPr>
        <w:t>MINISTËR I BUJQËSISË DHE ZHVILLIMIT RURAL</w:t>
      </w:r>
    </w:p>
    <w:p w14:paraId="78355B1B" w14:textId="77777777" w:rsidR="00B71EB6" w:rsidRPr="00293B80" w:rsidRDefault="00B71EB6" w:rsidP="00A67CC5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293B80">
        <w:rPr>
          <w:rFonts w:ascii="Garamond" w:hAnsi="Garamond"/>
          <w:b/>
          <w:bCs/>
          <w:sz w:val="24"/>
          <w:szCs w:val="24"/>
        </w:rPr>
        <w:t>Anila Denaj</w:t>
      </w:r>
    </w:p>
    <w:p w14:paraId="31F51611" w14:textId="77777777" w:rsidR="00B71EB6" w:rsidRPr="00293B80" w:rsidRDefault="00B71EB6" w:rsidP="00B71EB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25C5C60" w14:textId="77777777" w:rsidR="00B71EB6" w:rsidRPr="00293B80" w:rsidRDefault="00B71EB6" w:rsidP="00B71EB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17286D2" w14:textId="3DFB9DDE" w:rsidR="00574825" w:rsidRPr="00293B80" w:rsidRDefault="00574825" w:rsidP="00A67CC5">
      <w:pPr>
        <w:spacing w:after="0" w:line="240" w:lineRule="auto"/>
        <w:rPr>
          <w:rFonts w:ascii="Garamond" w:eastAsia="Calibri" w:hAnsi="Garamond"/>
          <w:sz w:val="24"/>
          <w:szCs w:val="24"/>
        </w:rPr>
      </w:pPr>
    </w:p>
    <w:sectPr w:rsidR="00574825" w:rsidRPr="00293B80" w:rsidSect="00A67CC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3CD4F5" w14:textId="77777777" w:rsidR="008B40F8" w:rsidRDefault="008B40F8" w:rsidP="001A3FBC">
      <w:pPr>
        <w:spacing w:after="0" w:line="240" w:lineRule="auto"/>
      </w:pPr>
      <w:r>
        <w:separator/>
      </w:r>
    </w:p>
  </w:endnote>
  <w:endnote w:type="continuationSeparator" w:id="0">
    <w:p w14:paraId="5C1CD0E8" w14:textId="77777777" w:rsidR="008B40F8" w:rsidRDefault="008B40F8" w:rsidP="001A3FBC">
      <w:pPr>
        <w:spacing w:after="0" w:line="240" w:lineRule="auto"/>
      </w:pPr>
      <w:r>
        <w:continuationSeparator/>
      </w:r>
    </w:p>
  </w:endnote>
  <w:endnote w:type="continuationNotice" w:id="1">
    <w:p w14:paraId="56C198C2" w14:textId="77777777" w:rsidR="008B40F8" w:rsidRDefault="008B40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4EBBEC" w14:textId="77777777" w:rsidR="008B40F8" w:rsidRDefault="008B40F8" w:rsidP="001A3FBC">
      <w:pPr>
        <w:spacing w:after="0" w:line="240" w:lineRule="auto"/>
      </w:pPr>
      <w:r>
        <w:separator/>
      </w:r>
    </w:p>
  </w:footnote>
  <w:footnote w:type="continuationSeparator" w:id="0">
    <w:p w14:paraId="58E10258" w14:textId="77777777" w:rsidR="008B40F8" w:rsidRDefault="008B40F8" w:rsidP="001A3FBC">
      <w:pPr>
        <w:spacing w:after="0" w:line="240" w:lineRule="auto"/>
      </w:pPr>
      <w:r>
        <w:continuationSeparator/>
      </w:r>
    </w:p>
  </w:footnote>
  <w:footnote w:type="continuationNotice" w:id="1">
    <w:p w14:paraId="38DEE510" w14:textId="77777777" w:rsidR="008B40F8" w:rsidRDefault="008B40F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12452"/>
    <w:multiLevelType w:val="hybridMultilevel"/>
    <w:tmpl w:val="2BE6A560"/>
    <w:lvl w:ilvl="0" w:tplc="0809000F">
      <w:start w:val="1"/>
      <w:numFmt w:val="decimal"/>
      <w:lvlText w:val="%1."/>
      <w:lvlJc w:val="left"/>
      <w:pPr>
        <w:ind w:left="1069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CA7EA7"/>
    <w:multiLevelType w:val="hybridMultilevel"/>
    <w:tmpl w:val="E8466A86"/>
    <w:lvl w:ilvl="0" w:tplc="43BAA92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85" w:hanging="360"/>
      </w:pPr>
    </w:lvl>
    <w:lvl w:ilvl="2" w:tplc="0809001B" w:tentative="1">
      <w:start w:val="1"/>
      <w:numFmt w:val="lowerRoman"/>
      <w:lvlText w:val="%3."/>
      <w:lvlJc w:val="right"/>
      <w:pPr>
        <w:ind w:left="2805" w:hanging="180"/>
      </w:pPr>
    </w:lvl>
    <w:lvl w:ilvl="3" w:tplc="0809000F" w:tentative="1">
      <w:start w:val="1"/>
      <w:numFmt w:val="decimal"/>
      <w:lvlText w:val="%4."/>
      <w:lvlJc w:val="left"/>
      <w:pPr>
        <w:ind w:left="3525" w:hanging="360"/>
      </w:pPr>
    </w:lvl>
    <w:lvl w:ilvl="4" w:tplc="08090019" w:tentative="1">
      <w:start w:val="1"/>
      <w:numFmt w:val="lowerLetter"/>
      <w:lvlText w:val="%5."/>
      <w:lvlJc w:val="left"/>
      <w:pPr>
        <w:ind w:left="4245" w:hanging="360"/>
      </w:pPr>
    </w:lvl>
    <w:lvl w:ilvl="5" w:tplc="0809001B" w:tentative="1">
      <w:start w:val="1"/>
      <w:numFmt w:val="lowerRoman"/>
      <w:lvlText w:val="%6."/>
      <w:lvlJc w:val="right"/>
      <w:pPr>
        <w:ind w:left="4965" w:hanging="180"/>
      </w:pPr>
    </w:lvl>
    <w:lvl w:ilvl="6" w:tplc="0809000F" w:tentative="1">
      <w:start w:val="1"/>
      <w:numFmt w:val="decimal"/>
      <w:lvlText w:val="%7."/>
      <w:lvlJc w:val="left"/>
      <w:pPr>
        <w:ind w:left="5685" w:hanging="360"/>
      </w:pPr>
    </w:lvl>
    <w:lvl w:ilvl="7" w:tplc="08090019" w:tentative="1">
      <w:start w:val="1"/>
      <w:numFmt w:val="lowerLetter"/>
      <w:lvlText w:val="%8."/>
      <w:lvlJc w:val="left"/>
      <w:pPr>
        <w:ind w:left="6405" w:hanging="360"/>
      </w:pPr>
    </w:lvl>
    <w:lvl w:ilvl="8" w:tplc="08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06831"/>
    <w:rsid w:val="0000747B"/>
    <w:rsid w:val="0001218C"/>
    <w:rsid w:val="00015426"/>
    <w:rsid w:val="00023BED"/>
    <w:rsid w:val="0002498E"/>
    <w:rsid w:val="000258BB"/>
    <w:rsid w:val="00036AB6"/>
    <w:rsid w:val="00044705"/>
    <w:rsid w:val="000448C4"/>
    <w:rsid w:val="00060ED9"/>
    <w:rsid w:val="000614DA"/>
    <w:rsid w:val="0006696D"/>
    <w:rsid w:val="00067183"/>
    <w:rsid w:val="00071516"/>
    <w:rsid w:val="00085C5F"/>
    <w:rsid w:val="000873CB"/>
    <w:rsid w:val="0009325F"/>
    <w:rsid w:val="0009644C"/>
    <w:rsid w:val="00096841"/>
    <w:rsid w:val="000A3428"/>
    <w:rsid w:val="000A7670"/>
    <w:rsid w:val="000B0B43"/>
    <w:rsid w:val="000B1417"/>
    <w:rsid w:val="000C1BBF"/>
    <w:rsid w:val="000C5423"/>
    <w:rsid w:val="000C5F12"/>
    <w:rsid w:val="000C787B"/>
    <w:rsid w:val="000D26E6"/>
    <w:rsid w:val="000D41E5"/>
    <w:rsid w:val="000D4C22"/>
    <w:rsid w:val="000E0A11"/>
    <w:rsid w:val="000E78F1"/>
    <w:rsid w:val="000F1F1D"/>
    <w:rsid w:val="000F3B2A"/>
    <w:rsid w:val="000F5C3B"/>
    <w:rsid w:val="001056C6"/>
    <w:rsid w:val="00120068"/>
    <w:rsid w:val="001230CC"/>
    <w:rsid w:val="001409C1"/>
    <w:rsid w:val="00170EC3"/>
    <w:rsid w:val="00170F0E"/>
    <w:rsid w:val="00172EDF"/>
    <w:rsid w:val="001845F7"/>
    <w:rsid w:val="00187062"/>
    <w:rsid w:val="001A3FBC"/>
    <w:rsid w:val="001A4E62"/>
    <w:rsid w:val="001A621D"/>
    <w:rsid w:val="001B47B8"/>
    <w:rsid w:val="001B6418"/>
    <w:rsid w:val="001C434A"/>
    <w:rsid w:val="001D049F"/>
    <w:rsid w:val="001D471B"/>
    <w:rsid w:val="001D4BF7"/>
    <w:rsid w:val="001D6BC2"/>
    <w:rsid w:val="001F7857"/>
    <w:rsid w:val="00206D72"/>
    <w:rsid w:val="00206E52"/>
    <w:rsid w:val="00221483"/>
    <w:rsid w:val="00226F53"/>
    <w:rsid w:val="002314D0"/>
    <w:rsid w:val="00232657"/>
    <w:rsid w:val="0023307B"/>
    <w:rsid w:val="00235E50"/>
    <w:rsid w:val="0024327F"/>
    <w:rsid w:val="00243441"/>
    <w:rsid w:val="002444B7"/>
    <w:rsid w:val="002465B8"/>
    <w:rsid w:val="0024779B"/>
    <w:rsid w:val="00250E87"/>
    <w:rsid w:val="0025368D"/>
    <w:rsid w:val="0025580B"/>
    <w:rsid w:val="002646E0"/>
    <w:rsid w:val="00264970"/>
    <w:rsid w:val="002729D9"/>
    <w:rsid w:val="002755C2"/>
    <w:rsid w:val="00283E4A"/>
    <w:rsid w:val="00286D6E"/>
    <w:rsid w:val="002910EC"/>
    <w:rsid w:val="00292AAA"/>
    <w:rsid w:val="00293B80"/>
    <w:rsid w:val="002A1ADF"/>
    <w:rsid w:val="002B0069"/>
    <w:rsid w:val="002C30CA"/>
    <w:rsid w:val="002E7FC8"/>
    <w:rsid w:val="002F1BAC"/>
    <w:rsid w:val="002F6D51"/>
    <w:rsid w:val="002F7224"/>
    <w:rsid w:val="003008F6"/>
    <w:rsid w:val="00305A44"/>
    <w:rsid w:val="0030752D"/>
    <w:rsid w:val="00307819"/>
    <w:rsid w:val="003113F9"/>
    <w:rsid w:val="0031290C"/>
    <w:rsid w:val="00315AC6"/>
    <w:rsid w:val="003174A8"/>
    <w:rsid w:val="0033273D"/>
    <w:rsid w:val="00332BF1"/>
    <w:rsid w:val="0034441C"/>
    <w:rsid w:val="003456E3"/>
    <w:rsid w:val="003469A9"/>
    <w:rsid w:val="00353209"/>
    <w:rsid w:val="00367B1E"/>
    <w:rsid w:val="00371736"/>
    <w:rsid w:val="0038385A"/>
    <w:rsid w:val="00384936"/>
    <w:rsid w:val="00387446"/>
    <w:rsid w:val="00390A08"/>
    <w:rsid w:val="003931BD"/>
    <w:rsid w:val="00395284"/>
    <w:rsid w:val="003B4A46"/>
    <w:rsid w:val="003B5E26"/>
    <w:rsid w:val="003C3A48"/>
    <w:rsid w:val="003D37A8"/>
    <w:rsid w:val="003E00E8"/>
    <w:rsid w:val="003E10FF"/>
    <w:rsid w:val="003F4A6C"/>
    <w:rsid w:val="003F61A2"/>
    <w:rsid w:val="004006DC"/>
    <w:rsid w:val="00402CB8"/>
    <w:rsid w:val="00413DBB"/>
    <w:rsid w:val="00413E92"/>
    <w:rsid w:val="00415B7D"/>
    <w:rsid w:val="00423B72"/>
    <w:rsid w:val="0042543E"/>
    <w:rsid w:val="004302DA"/>
    <w:rsid w:val="00431B69"/>
    <w:rsid w:val="0043377F"/>
    <w:rsid w:val="004344E3"/>
    <w:rsid w:val="00436861"/>
    <w:rsid w:val="004424C6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3DFB"/>
    <w:rsid w:val="004B66FE"/>
    <w:rsid w:val="004C0A4F"/>
    <w:rsid w:val="004C5E77"/>
    <w:rsid w:val="004D1A14"/>
    <w:rsid w:val="004E6544"/>
    <w:rsid w:val="004E7540"/>
    <w:rsid w:val="004E75A5"/>
    <w:rsid w:val="004F2AC7"/>
    <w:rsid w:val="004F7070"/>
    <w:rsid w:val="00500EDA"/>
    <w:rsid w:val="005062D5"/>
    <w:rsid w:val="00516C12"/>
    <w:rsid w:val="00520AAB"/>
    <w:rsid w:val="00522070"/>
    <w:rsid w:val="0053335A"/>
    <w:rsid w:val="00541243"/>
    <w:rsid w:val="00541B11"/>
    <w:rsid w:val="00542EAC"/>
    <w:rsid w:val="005439E6"/>
    <w:rsid w:val="00545311"/>
    <w:rsid w:val="00551D28"/>
    <w:rsid w:val="00553D7C"/>
    <w:rsid w:val="00574825"/>
    <w:rsid w:val="00582815"/>
    <w:rsid w:val="00586D60"/>
    <w:rsid w:val="005A06AD"/>
    <w:rsid w:val="005A18C2"/>
    <w:rsid w:val="005B0418"/>
    <w:rsid w:val="005B17E3"/>
    <w:rsid w:val="005B27AB"/>
    <w:rsid w:val="005B6030"/>
    <w:rsid w:val="005C0785"/>
    <w:rsid w:val="005C7C4C"/>
    <w:rsid w:val="005D2E64"/>
    <w:rsid w:val="005D48CC"/>
    <w:rsid w:val="005E458A"/>
    <w:rsid w:val="005E71C3"/>
    <w:rsid w:val="005F5DC9"/>
    <w:rsid w:val="0060211E"/>
    <w:rsid w:val="00611D6B"/>
    <w:rsid w:val="00612261"/>
    <w:rsid w:val="00614497"/>
    <w:rsid w:val="00614CFC"/>
    <w:rsid w:val="00624111"/>
    <w:rsid w:val="006364F1"/>
    <w:rsid w:val="0064290C"/>
    <w:rsid w:val="006430D6"/>
    <w:rsid w:val="00643F0A"/>
    <w:rsid w:val="00645F64"/>
    <w:rsid w:val="0064618E"/>
    <w:rsid w:val="00656995"/>
    <w:rsid w:val="006820FE"/>
    <w:rsid w:val="00683F88"/>
    <w:rsid w:val="006842D1"/>
    <w:rsid w:val="00684EE7"/>
    <w:rsid w:val="006925A3"/>
    <w:rsid w:val="006A6418"/>
    <w:rsid w:val="006B1AD5"/>
    <w:rsid w:val="006B6E65"/>
    <w:rsid w:val="006C0193"/>
    <w:rsid w:val="006C5CE3"/>
    <w:rsid w:val="006C686A"/>
    <w:rsid w:val="006C7B49"/>
    <w:rsid w:val="006D7F3A"/>
    <w:rsid w:val="006E0FBF"/>
    <w:rsid w:val="006E6B9F"/>
    <w:rsid w:val="006F1563"/>
    <w:rsid w:val="006F4036"/>
    <w:rsid w:val="006F666E"/>
    <w:rsid w:val="0070606E"/>
    <w:rsid w:val="00714BE5"/>
    <w:rsid w:val="00716A9C"/>
    <w:rsid w:val="00717985"/>
    <w:rsid w:val="00732198"/>
    <w:rsid w:val="00736DB1"/>
    <w:rsid w:val="007503FA"/>
    <w:rsid w:val="00750CE3"/>
    <w:rsid w:val="00752F76"/>
    <w:rsid w:val="0075407F"/>
    <w:rsid w:val="007546B5"/>
    <w:rsid w:val="007716D4"/>
    <w:rsid w:val="00773024"/>
    <w:rsid w:val="00775CF8"/>
    <w:rsid w:val="007850C7"/>
    <w:rsid w:val="007870B3"/>
    <w:rsid w:val="00796078"/>
    <w:rsid w:val="007A07A2"/>
    <w:rsid w:val="007A384B"/>
    <w:rsid w:val="007A4070"/>
    <w:rsid w:val="007A5CBD"/>
    <w:rsid w:val="007B1018"/>
    <w:rsid w:val="007B6550"/>
    <w:rsid w:val="007B7359"/>
    <w:rsid w:val="007C1247"/>
    <w:rsid w:val="007C3F7A"/>
    <w:rsid w:val="007C4F4D"/>
    <w:rsid w:val="007D0000"/>
    <w:rsid w:val="007D3B27"/>
    <w:rsid w:val="007E0A05"/>
    <w:rsid w:val="007E3B12"/>
    <w:rsid w:val="007E57A7"/>
    <w:rsid w:val="00801044"/>
    <w:rsid w:val="008162A9"/>
    <w:rsid w:val="00816CE0"/>
    <w:rsid w:val="008173B2"/>
    <w:rsid w:val="00826504"/>
    <w:rsid w:val="00827440"/>
    <w:rsid w:val="008315E4"/>
    <w:rsid w:val="0083249E"/>
    <w:rsid w:val="00833677"/>
    <w:rsid w:val="0083498A"/>
    <w:rsid w:val="008350EC"/>
    <w:rsid w:val="008417C7"/>
    <w:rsid w:val="00841BDF"/>
    <w:rsid w:val="00845044"/>
    <w:rsid w:val="00846347"/>
    <w:rsid w:val="00846CF5"/>
    <w:rsid w:val="00852FF6"/>
    <w:rsid w:val="00853D90"/>
    <w:rsid w:val="00855DF7"/>
    <w:rsid w:val="00864679"/>
    <w:rsid w:val="008807E5"/>
    <w:rsid w:val="00882D8F"/>
    <w:rsid w:val="00885B09"/>
    <w:rsid w:val="00890738"/>
    <w:rsid w:val="008968DE"/>
    <w:rsid w:val="008A1D73"/>
    <w:rsid w:val="008A350A"/>
    <w:rsid w:val="008A62D5"/>
    <w:rsid w:val="008B08A4"/>
    <w:rsid w:val="008B4022"/>
    <w:rsid w:val="008B40F8"/>
    <w:rsid w:val="008B505A"/>
    <w:rsid w:val="008C7F6B"/>
    <w:rsid w:val="008D0CB4"/>
    <w:rsid w:val="008D5FB0"/>
    <w:rsid w:val="009053AC"/>
    <w:rsid w:val="009063C2"/>
    <w:rsid w:val="0091037C"/>
    <w:rsid w:val="00911964"/>
    <w:rsid w:val="00925149"/>
    <w:rsid w:val="0092590A"/>
    <w:rsid w:val="00927146"/>
    <w:rsid w:val="00941D24"/>
    <w:rsid w:val="009428A7"/>
    <w:rsid w:val="00966A29"/>
    <w:rsid w:val="0097499A"/>
    <w:rsid w:val="0098649D"/>
    <w:rsid w:val="00986F61"/>
    <w:rsid w:val="0099466D"/>
    <w:rsid w:val="009956C0"/>
    <w:rsid w:val="009A7633"/>
    <w:rsid w:val="009B181E"/>
    <w:rsid w:val="009C061B"/>
    <w:rsid w:val="009E2674"/>
    <w:rsid w:val="009F1366"/>
    <w:rsid w:val="00A10B63"/>
    <w:rsid w:val="00A11CA5"/>
    <w:rsid w:val="00A15310"/>
    <w:rsid w:val="00A22DF8"/>
    <w:rsid w:val="00A254D7"/>
    <w:rsid w:val="00A25BE6"/>
    <w:rsid w:val="00A26172"/>
    <w:rsid w:val="00A36682"/>
    <w:rsid w:val="00A41834"/>
    <w:rsid w:val="00A514CE"/>
    <w:rsid w:val="00A60547"/>
    <w:rsid w:val="00A608B4"/>
    <w:rsid w:val="00A618C9"/>
    <w:rsid w:val="00A62749"/>
    <w:rsid w:val="00A627D2"/>
    <w:rsid w:val="00A6525A"/>
    <w:rsid w:val="00A67CC5"/>
    <w:rsid w:val="00A87F9B"/>
    <w:rsid w:val="00AB0C5A"/>
    <w:rsid w:val="00AB54D1"/>
    <w:rsid w:val="00AB712B"/>
    <w:rsid w:val="00AB78C1"/>
    <w:rsid w:val="00AD1F73"/>
    <w:rsid w:val="00AD4878"/>
    <w:rsid w:val="00AE4258"/>
    <w:rsid w:val="00AE4C5D"/>
    <w:rsid w:val="00AF0A94"/>
    <w:rsid w:val="00AF3534"/>
    <w:rsid w:val="00B0300E"/>
    <w:rsid w:val="00B03253"/>
    <w:rsid w:val="00B04485"/>
    <w:rsid w:val="00B0484E"/>
    <w:rsid w:val="00B2167C"/>
    <w:rsid w:val="00B22C72"/>
    <w:rsid w:val="00B266E8"/>
    <w:rsid w:val="00B331F9"/>
    <w:rsid w:val="00B3688B"/>
    <w:rsid w:val="00B37946"/>
    <w:rsid w:val="00B42EF2"/>
    <w:rsid w:val="00B63554"/>
    <w:rsid w:val="00B70880"/>
    <w:rsid w:val="00B71925"/>
    <w:rsid w:val="00B71EB6"/>
    <w:rsid w:val="00B9171A"/>
    <w:rsid w:val="00B920F3"/>
    <w:rsid w:val="00B937B8"/>
    <w:rsid w:val="00B94558"/>
    <w:rsid w:val="00BA2CD3"/>
    <w:rsid w:val="00BC06BE"/>
    <w:rsid w:val="00BD1DFB"/>
    <w:rsid w:val="00BE26C6"/>
    <w:rsid w:val="00BE3A24"/>
    <w:rsid w:val="00BF261E"/>
    <w:rsid w:val="00BF4436"/>
    <w:rsid w:val="00C021CD"/>
    <w:rsid w:val="00C03C38"/>
    <w:rsid w:val="00C061DF"/>
    <w:rsid w:val="00C14877"/>
    <w:rsid w:val="00C20FD1"/>
    <w:rsid w:val="00C215F9"/>
    <w:rsid w:val="00C21915"/>
    <w:rsid w:val="00C24790"/>
    <w:rsid w:val="00C33565"/>
    <w:rsid w:val="00C33900"/>
    <w:rsid w:val="00C33CC0"/>
    <w:rsid w:val="00C4065E"/>
    <w:rsid w:val="00C46D05"/>
    <w:rsid w:val="00C502BF"/>
    <w:rsid w:val="00C5795F"/>
    <w:rsid w:val="00C622E5"/>
    <w:rsid w:val="00C63C39"/>
    <w:rsid w:val="00C7029B"/>
    <w:rsid w:val="00C7708B"/>
    <w:rsid w:val="00C80F11"/>
    <w:rsid w:val="00C83D35"/>
    <w:rsid w:val="00C86428"/>
    <w:rsid w:val="00C921AD"/>
    <w:rsid w:val="00C979DE"/>
    <w:rsid w:val="00CA1FEB"/>
    <w:rsid w:val="00CA481B"/>
    <w:rsid w:val="00CA6091"/>
    <w:rsid w:val="00CA6768"/>
    <w:rsid w:val="00CC17F6"/>
    <w:rsid w:val="00CD5FE9"/>
    <w:rsid w:val="00CD660D"/>
    <w:rsid w:val="00CE367A"/>
    <w:rsid w:val="00CE3F27"/>
    <w:rsid w:val="00CE5005"/>
    <w:rsid w:val="00CF0843"/>
    <w:rsid w:val="00CF243F"/>
    <w:rsid w:val="00CF4768"/>
    <w:rsid w:val="00D027A6"/>
    <w:rsid w:val="00D05840"/>
    <w:rsid w:val="00D12A85"/>
    <w:rsid w:val="00D15DFF"/>
    <w:rsid w:val="00D16092"/>
    <w:rsid w:val="00D21486"/>
    <w:rsid w:val="00D32E72"/>
    <w:rsid w:val="00D3580B"/>
    <w:rsid w:val="00D3671D"/>
    <w:rsid w:val="00D43E58"/>
    <w:rsid w:val="00D53605"/>
    <w:rsid w:val="00D81E9B"/>
    <w:rsid w:val="00D8749E"/>
    <w:rsid w:val="00D91EE1"/>
    <w:rsid w:val="00D97D3D"/>
    <w:rsid w:val="00DA1C9D"/>
    <w:rsid w:val="00DA5CE9"/>
    <w:rsid w:val="00DA70AC"/>
    <w:rsid w:val="00DA7155"/>
    <w:rsid w:val="00DB4B21"/>
    <w:rsid w:val="00DC481F"/>
    <w:rsid w:val="00DC52A1"/>
    <w:rsid w:val="00DC7B86"/>
    <w:rsid w:val="00DD5E22"/>
    <w:rsid w:val="00DE2496"/>
    <w:rsid w:val="00DE440C"/>
    <w:rsid w:val="00DE7B13"/>
    <w:rsid w:val="00E02CC1"/>
    <w:rsid w:val="00E033CC"/>
    <w:rsid w:val="00E03A51"/>
    <w:rsid w:val="00E06051"/>
    <w:rsid w:val="00E128BD"/>
    <w:rsid w:val="00E160C3"/>
    <w:rsid w:val="00E176EF"/>
    <w:rsid w:val="00E32948"/>
    <w:rsid w:val="00E43059"/>
    <w:rsid w:val="00E5162B"/>
    <w:rsid w:val="00E72D84"/>
    <w:rsid w:val="00E7531A"/>
    <w:rsid w:val="00E76AAE"/>
    <w:rsid w:val="00E82E76"/>
    <w:rsid w:val="00E863D1"/>
    <w:rsid w:val="00E90100"/>
    <w:rsid w:val="00E92E3A"/>
    <w:rsid w:val="00E96AF3"/>
    <w:rsid w:val="00EA0BF9"/>
    <w:rsid w:val="00EA29E4"/>
    <w:rsid w:val="00EA54E7"/>
    <w:rsid w:val="00EA5CF8"/>
    <w:rsid w:val="00EB2EB5"/>
    <w:rsid w:val="00EC07F6"/>
    <w:rsid w:val="00EC3D71"/>
    <w:rsid w:val="00EC4D66"/>
    <w:rsid w:val="00ED0C91"/>
    <w:rsid w:val="00ED278B"/>
    <w:rsid w:val="00ED3C13"/>
    <w:rsid w:val="00EE0315"/>
    <w:rsid w:val="00EE47F8"/>
    <w:rsid w:val="00EE661C"/>
    <w:rsid w:val="00F03D76"/>
    <w:rsid w:val="00F22A11"/>
    <w:rsid w:val="00F337DF"/>
    <w:rsid w:val="00F379D8"/>
    <w:rsid w:val="00F50A45"/>
    <w:rsid w:val="00F50C3D"/>
    <w:rsid w:val="00F566DC"/>
    <w:rsid w:val="00F56912"/>
    <w:rsid w:val="00F57BF2"/>
    <w:rsid w:val="00F66CA5"/>
    <w:rsid w:val="00F67336"/>
    <w:rsid w:val="00F676B0"/>
    <w:rsid w:val="00F727A3"/>
    <w:rsid w:val="00F755CF"/>
    <w:rsid w:val="00F7695C"/>
    <w:rsid w:val="00F8244F"/>
    <w:rsid w:val="00F84E3F"/>
    <w:rsid w:val="00F9303B"/>
    <w:rsid w:val="00FA3904"/>
    <w:rsid w:val="00FA6BD8"/>
    <w:rsid w:val="00FB1457"/>
    <w:rsid w:val="00FB17E4"/>
    <w:rsid w:val="00FB22BC"/>
    <w:rsid w:val="00FB396D"/>
    <w:rsid w:val="00FC06BD"/>
    <w:rsid w:val="00FC0977"/>
    <w:rsid w:val="00FC5C30"/>
    <w:rsid w:val="00FD25E7"/>
    <w:rsid w:val="00FE1C1B"/>
    <w:rsid w:val="00FF2A43"/>
    <w:rsid w:val="00FF4864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B0180CF"/>
  <w15:chartTrackingRefBased/>
  <w15:docId w15:val="{0522EAD8-07DC-4272-A123-A5B38B34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F72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067183"/>
    <w:rPr>
      <w:rFonts w:eastAsia="Times New Roman"/>
      <w:sz w:val="22"/>
      <w:szCs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5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862</Nr_x002e__x0020_akti>
    <Data_x0020_e_x0020_Krijimit xmlns="0e656187-b300-4fb0-8bf4-3a50f872073c">2024-11-04T10:17:43Z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2024-11-01T00:00:00Z</Date_x0020_protokolli>
    <Titulli xmlns="0e656187-b300-4fb0-8bf4-3a50f872073c">Për disa masa mbrojtëse ndaj sëmundjes së Influencës Aviare me patogjenitet të lartë të shpendëve, të shfaqur në shtetin e Bullgarisë</Titulli>
    <Modifikuesi xmlns="0e656187-b300-4fb0-8bf4-3a50f872073c">Fjora.Cahani</Modifikuesi>
    <Nr_x002e__x0020_prot_x0020_QBZ xmlns="0e656187-b300-4fb0-8bf4-3a50f872073c">1874/2</Nr_x002e__x0020_prot_x0020_QBZ>
    <Data_x0020_e_x0020_Modifikimit xmlns="0e656187-b300-4fb0-8bf4-3a50f872073c">2024-11-04T14:06:10Z</Data_x0020_e_x0020_Modifikimit>
    <Dekretuar xmlns="0e656187-b300-4fb0-8bf4-3a50f872073c">false</Dekretuar>
    <Data xmlns="0e656187-b300-4fb0-8bf4-3a50f872073c">2024-10-29T00:00:00Z</Data>
    <Nr_x002e__x0020_protokolli_x0020_i_x0020_aktit xmlns="0e656187-b300-4fb0-8bf4-3a50f872073c">7074/2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B00EC348C24957A73F8745A62D21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B00EC348C24957A73F8745A62D21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FD49A3-92F6-4BEA-8B86-7E3760F4CABB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20AC92E-73BC-4FCE-A55D-36D2FB1863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2025F2-8474-4B1E-B0AF-D179DAB617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9E34EB0-8336-4857-B4A7-387D0705B55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5B5018F-DB7C-404F-A1CA-2C46B06495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707CBC3-2E76-4D6D-A6C9-3E03177D2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shpendëve, të shfaqur në shtetin e Bullgarisë</vt:lpstr>
    </vt:vector>
  </TitlesOfParts>
  <Company>Microsoft</Company>
  <LinksUpToDate>false</LinksUpToDate>
  <CharactersWithSpaces>2172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shpendëve, të shfaqur në shtetin e Bullgarisë</dc:title>
  <dc:creator>Rovena Dokollari</dc:creator>
  <cp:lastModifiedBy>Amarilda Muja</cp:lastModifiedBy>
  <cp:revision>16</cp:revision>
  <cp:lastPrinted>2024-10-23T07:24:00Z</cp:lastPrinted>
  <dcterms:created xsi:type="dcterms:W3CDTF">2024-10-16T12:29:00Z</dcterms:created>
  <dcterms:modified xsi:type="dcterms:W3CDTF">2024-11-05T07:53:00Z</dcterms:modified>
</cp:coreProperties>
</file>