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1A7685" w14:textId="7067F847" w:rsidR="00873A12" w:rsidRPr="00895ABC" w:rsidRDefault="00873A12" w:rsidP="008F0B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95ABC">
        <w:rPr>
          <w:rFonts w:ascii="Garamond" w:hAnsi="Garamond"/>
          <w:b/>
          <w:sz w:val="24"/>
          <w:szCs w:val="24"/>
          <w:lang w:val="sq-AL"/>
        </w:rPr>
        <w:t>URDHËR</w:t>
      </w:r>
    </w:p>
    <w:p w14:paraId="6418B1FF" w14:textId="0D14961A" w:rsidR="000F74B6" w:rsidRPr="00895ABC" w:rsidRDefault="00873A12" w:rsidP="008F0B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95ABC">
        <w:rPr>
          <w:rFonts w:ascii="Garamond" w:hAnsi="Garamond"/>
          <w:b/>
          <w:sz w:val="24"/>
          <w:szCs w:val="24"/>
          <w:lang w:val="sq-AL"/>
        </w:rPr>
        <w:t>Nr</w:t>
      </w:r>
      <w:r w:rsidR="00EC3B98" w:rsidRPr="00895ABC">
        <w:rPr>
          <w:rFonts w:ascii="Garamond" w:hAnsi="Garamond"/>
          <w:b/>
          <w:sz w:val="24"/>
          <w:szCs w:val="24"/>
          <w:lang w:val="sq-AL"/>
        </w:rPr>
        <w:t>.</w:t>
      </w:r>
      <w:r w:rsidR="00895ABC" w:rsidRPr="00895AB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874A9" w:rsidRPr="00895ABC">
        <w:rPr>
          <w:rFonts w:ascii="Garamond" w:hAnsi="Garamond"/>
          <w:b/>
          <w:sz w:val="24"/>
          <w:szCs w:val="24"/>
          <w:lang w:val="sq-AL"/>
        </w:rPr>
        <w:t>931</w:t>
      </w:r>
      <w:r w:rsidR="00D3744D" w:rsidRPr="00895ABC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17800" w:rsidRPr="00895ABC">
        <w:rPr>
          <w:rFonts w:ascii="Garamond" w:hAnsi="Garamond"/>
          <w:b/>
          <w:sz w:val="24"/>
          <w:szCs w:val="24"/>
          <w:lang w:val="sq-AL"/>
        </w:rPr>
        <w:t>6.11.2024</w:t>
      </w:r>
    </w:p>
    <w:p w14:paraId="583FCA8B" w14:textId="224A2D1C" w:rsidR="008F0B82" w:rsidRPr="00895ABC" w:rsidRDefault="008F0B82" w:rsidP="008F0B8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4BA0D8A" w14:textId="155D6B23" w:rsidR="008F0B82" w:rsidRPr="00895ABC" w:rsidRDefault="008F0B82" w:rsidP="00895AB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b/>
          <w:bCs/>
          <w:sz w:val="24"/>
          <w:szCs w:val="24"/>
          <w:lang w:val="sq-AL"/>
        </w:rPr>
      </w:pPr>
      <w:r w:rsidRPr="00895ABC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PËR</w:t>
      </w:r>
      <w:r w:rsidRPr="00895ABC">
        <w:rPr>
          <w:rFonts w:ascii="Garamond" w:hAnsi="Garamond" w:cs="Calibri"/>
          <w:b/>
          <w:bCs/>
          <w:sz w:val="24"/>
          <w:szCs w:val="24"/>
          <w:lang w:val="sq-AL"/>
        </w:rPr>
        <w:t xml:space="preserve"> DISA MASA MBROJTËSE NDAJ SËMUNDJES SË INFLUENCËS </w:t>
      </w:r>
      <w:proofErr w:type="spellStart"/>
      <w:r w:rsidRPr="00895ABC">
        <w:rPr>
          <w:rFonts w:ascii="Garamond" w:hAnsi="Garamond" w:cs="Calibri"/>
          <w:b/>
          <w:bCs/>
          <w:sz w:val="24"/>
          <w:szCs w:val="24"/>
          <w:lang w:val="sq-AL"/>
        </w:rPr>
        <w:t>AVIARE</w:t>
      </w:r>
      <w:proofErr w:type="spellEnd"/>
      <w:r w:rsidRPr="00895ABC">
        <w:rPr>
          <w:rFonts w:ascii="Garamond" w:hAnsi="Garamond" w:cs="Calibri"/>
          <w:b/>
          <w:bCs/>
          <w:sz w:val="24"/>
          <w:szCs w:val="24"/>
          <w:lang w:val="sq-AL"/>
        </w:rPr>
        <w:t xml:space="preserve"> ME </w:t>
      </w:r>
      <w:proofErr w:type="spellStart"/>
      <w:r w:rsidRPr="00895ABC">
        <w:rPr>
          <w:rFonts w:ascii="Garamond" w:hAnsi="Garamond" w:cs="Calibri"/>
          <w:b/>
          <w:bCs/>
          <w:sz w:val="24"/>
          <w:szCs w:val="24"/>
          <w:lang w:val="sq-AL"/>
        </w:rPr>
        <w:t>PATOGJENITET</w:t>
      </w:r>
      <w:proofErr w:type="spellEnd"/>
      <w:r w:rsidRPr="00895ABC">
        <w:rPr>
          <w:rFonts w:ascii="Garamond" w:hAnsi="Garamond" w:cs="Calibri"/>
          <w:b/>
          <w:bCs/>
          <w:sz w:val="24"/>
          <w:szCs w:val="24"/>
          <w:lang w:val="sq-AL"/>
        </w:rPr>
        <w:t xml:space="preserve"> TË LARTË TË SHPENDËVE TË SHFAQUR NË SHTETIN E</w:t>
      </w:r>
      <w:r w:rsidR="00895ABC">
        <w:rPr>
          <w:rFonts w:ascii="Garamond" w:hAnsi="Garamond" w:cs="Calibri"/>
          <w:b/>
          <w:bCs/>
          <w:sz w:val="24"/>
          <w:szCs w:val="24"/>
          <w:lang w:val="sq-AL"/>
        </w:rPr>
        <w:t xml:space="preserve"> </w:t>
      </w:r>
      <w:r w:rsidRPr="00895ABC">
        <w:rPr>
          <w:rFonts w:ascii="Garamond" w:hAnsi="Garamond" w:cs="Calibri"/>
          <w:b/>
          <w:bCs/>
          <w:sz w:val="24"/>
          <w:szCs w:val="24"/>
          <w:lang w:val="sq-AL"/>
        </w:rPr>
        <w:t>HUNGARISË</w:t>
      </w:r>
    </w:p>
    <w:p w14:paraId="069890CE" w14:textId="77777777" w:rsidR="008F0B82" w:rsidRPr="00895ABC" w:rsidRDefault="008F0B82" w:rsidP="008F0B8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sz w:val="24"/>
          <w:szCs w:val="24"/>
          <w:lang w:val="sq-AL"/>
        </w:rPr>
      </w:pPr>
    </w:p>
    <w:p w14:paraId="25F7D2BB" w14:textId="42DC16A2" w:rsidR="008F0B82" w:rsidRPr="00895ABC" w:rsidRDefault="008F0B82" w:rsidP="008F0B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  <w:lang w:val="sq-AL"/>
        </w:rPr>
      </w:pPr>
      <w:r w:rsidRPr="00895ABC">
        <w:rPr>
          <w:rFonts w:ascii="Garamond" w:hAnsi="Garamond" w:cs="Calibri"/>
          <w:sz w:val="24"/>
          <w:szCs w:val="24"/>
          <w:lang w:val="sq-AL"/>
        </w:rPr>
        <w:t>Mbështetur në nenin 102, pika 4</w:t>
      </w:r>
      <w:r w:rsidR="00895ABC">
        <w:rPr>
          <w:rFonts w:ascii="Garamond" w:hAnsi="Garamond" w:cs="Calibri"/>
          <w:sz w:val="24"/>
          <w:szCs w:val="24"/>
          <w:lang w:val="sq-AL"/>
        </w:rPr>
        <w:t>,</w:t>
      </w:r>
      <w:r w:rsidRPr="00895ABC">
        <w:rPr>
          <w:rFonts w:ascii="Garamond" w:hAnsi="Garamond" w:cs="Calibri"/>
          <w:sz w:val="24"/>
          <w:szCs w:val="24"/>
          <w:lang w:val="sq-AL"/>
        </w:rPr>
        <w:t xml:space="preserve"> </w:t>
      </w:r>
      <w:r w:rsidR="00895ABC">
        <w:rPr>
          <w:rFonts w:ascii="Garamond" w:hAnsi="Garamond" w:cs="Calibri"/>
          <w:sz w:val="24"/>
          <w:szCs w:val="24"/>
          <w:lang w:val="sq-AL"/>
        </w:rPr>
        <w:t>të</w:t>
      </w:r>
      <w:r w:rsidRPr="00895ABC">
        <w:rPr>
          <w:rFonts w:ascii="Garamond" w:hAnsi="Garamond" w:cs="Calibri"/>
          <w:sz w:val="24"/>
          <w:szCs w:val="24"/>
          <w:lang w:val="sq-AL"/>
        </w:rPr>
        <w:t xml:space="preserve"> Kushtetutës, </w:t>
      </w:r>
      <w:r w:rsidR="00895ABC">
        <w:rPr>
          <w:rFonts w:ascii="Garamond" w:hAnsi="Garamond" w:cs="Calibri"/>
          <w:sz w:val="24"/>
          <w:szCs w:val="24"/>
          <w:lang w:val="sq-AL"/>
        </w:rPr>
        <w:t xml:space="preserve">në </w:t>
      </w:r>
      <w:r w:rsidRPr="00895ABC">
        <w:rPr>
          <w:rFonts w:ascii="Garamond" w:hAnsi="Garamond" w:cs="Calibri"/>
          <w:sz w:val="24"/>
          <w:szCs w:val="24"/>
          <w:lang w:val="sq-AL"/>
        </w:rPr>
        <w:t>neni</w:t>
      </w:r>
      <w:r w:rsidR="00895ABC">
        <w:rPr>
          <w:rFonts w:ascii="Garamond" w:hAnsi="Garamond" w:cs="Calibri"/>
          <w:sz w:val="24"/>
          <w:szCs w:val="24"/>
          <w:lang w:val="sq-AL"/>
        </w:rPr>
        <w:t>n</w:t>
      </w:r>
      <w:r w:rsidRPr="00895ABC">
        <w:rPr>
          <w:rFonts w:ascii="Garamond" w:hAnsi="Garamond" w:cs="Calibri"/>
          <w:sz w:val="24"/>
          <w:szCs w:val="24"/>
          <w:lang w:val="sq-AL"/>
        </w:rPr>
        <w:t xml:space="preserve"> 43</w:t>
      </w:r>
      <w:r w:rsidR="00895ABC">
        <w:rPr>
          <w:rFonts w:ascii="Garamond" w:hAnsi="Garamond" w:cs="Calibri"/>
          <w:sz w:val="24"/>
          <w:szCs w:val="24"/>
          <w:lang w:val="sq-AL"/>
        </w:rPr>
        <w:t xml:space="preserve"> të</w:t>
      </w:r>
      <w:r w:rsidRPr="00895ABC">
        <w:rPr>
          <w:rFonts w:ascii="Garamond" w:hAnsi="Garamond" w:cs="Calibri"/>
          <w:sz w:val="24"/>
          <w:szCs w:val="24"/>
          <w:lang w:val="sq-AL"/>
        </w:rPr>
        <w:t xml:space="preserve"> </w:t>
      </w:r>
      <w:r w:rsidR="00895ABC" w:rsidRPr="00895ABC">
        <w:rPr>
          <w:rFonts w:ascii="Garamond" w:hAnsi="Garamond" w:cs="Calibri"/>
          <w:sz w:val="24"/>
          <w:szCs w:val="24"/>
          <w:lang w:val="sq-AL"/>
        </w:rPr>
        <w:t>ligjit n</w:t>
      </w:r>
      <w:r w:rsidRPr="00895ABC">
        <w:rPr>
          <w:rFonts w:ascii="Garamond" w:hAnsi="Garamond" w:cs="Calibri"/>
          <w:sz w:val="24"/>
          <w:szCs w:val="24"/>
          <w:lang w:val="sq-AL"/>
        </w:rPr>
        <w:t>r. 10465, datë 29.9.2011</w:t>
      </w:r>
      <w:r w:rsidR="00895ABC">
        <w:rPr>
          <w:rFonts w:ascii="Garamond" w:hAnsi="Garamond" w:cs="Calibri"/>
          <w:sz w:val="24"/>
          <w:szCs w:val="24"/>
          <w:lang w:val="sq-AL"/>
        </w:rPr>
        <w:t>,</w:t>
      </w:r>
      <w:r w:rsidRPr="00895ABC">
        <w:rPr>
          <w:rFonts w:ascii="Garamond" w:hAnsi="Garamond" w:cs="Calibri"/>
          <w:sz w:val="24"/>
          <w:szCs w:val="24"/>
          <w:lang w:val="sq-AL"/>
        </w:rPr>
        <w:t xml:space="preserve"> “Për shërbimin veterinar në Republikën e Shqipërisë”, </w:t>
      </w:r>
      <w:r w:rsidR="00895ABC">
        <w:rPr>
          <w:rFonts w:ascii="Garamond" w:hAnsi="Garamond" w:cs="Calibri"/>
          <w:sz w:val="24"/>
          <w:szCs w:val="24"/>
          <w:lang w:val="sq-AL"/>
        </w:rPr>
        <w:t xml:space="preserve">të </w:t>
      </w:r>
      <w:r w:rsidRPr="00895ABC">
        <w:rPr>
          <w:rFonts w:ascii="Garamond" w:hAnsi="Garamond" w:cs="Calibri"/>
          <w:sz w:val="24"/>
          <w:szCs w:val="24"/>
          <w:lang w:val="sq-AL"/>
        </w:rPr>
        <w:t>ndryshuar,</w:t>
      </w:r>
    </w:p>
    <w:p w14:paraId="2F5C0F22" w14:textId="77777777" w:rsidR="008F0B82" w:rsidRPr="00895ABC" w:rsidRDefault="008F0B82" w:rsidP="008F0B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  <w:lang w:val="sq-AL"/>
        </w:rPr>
      </w:pPr>
    </w:p>
    <w:p w14:paraId="79BD5291" w14:textId="1AC05F1E" w:rsidR="008F0B82" w:rsidRPr="00895ABC" w:rsidRDefault="008F0B82" w:rsidP="008F0B8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895ABC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4FE04FE8" w14:textId="77777777" w:rsidR="008F0B82" w:rsidRPr="00895ABC" w:rsidRDefault="008F0B82" w:rsidP="008F0B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F158A9C" w14:textId="49E66A03" w:rsidR="008F0B82" w:rsidRPr="00895ABC" w:rsidRDefault="008F0B82" w:rsidP="008F0B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95ABC">
        <w:rPr>
          <w:rFonts w:ascii="Garamond" w:hAnsi="Garamond" w:cs="Times New Roman"/>
          <w:sz w:val="24"/>
          <w:szCs w:val="24"/>
          <w:lang w:val="sq-AL"/>
        </w:rPr>
        <w:t>1. Ndalimin e importit,</w:t>
      </w:r>
      <w:r w:rsidR="00895ABC">
        <w:rPr>
          <w:rFonts w:ascii="Garamond" w:hAnsi="Garamond" w:cs="Times New Roman"/>
          <w:sz w:val="24"/>
          <w:szCs w:val="24"/>
          <w:lang w:val="sq-AL"/>
        </w:rPr>
        <w:t xml:space="preserve"> e</w:t>
      </w:r>
      <w:r w:rsidRPr="00895ABC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895ABC">
        <w:rPr>
          <w:rFonts w:ascii="Garamond" w:hAnsi="Garamond" w:cs="Times New Roman"/>
          <w:sz w:val="24"/>
          <w:szCs w:val="24"/>
          <w:lang w:val="sq-AL"/>
        </w:rPr>
        <w:t>tranzitimit</w:t>
      </w:r>
      <w:proofErr w:type="spellEnd"/>
      <w:r w:rsidRPr="00895ABC">
        <w:rPr>
          <w:rFonts w:ascii="Garamond" w:hAnsi="Garamond" w:cs="Times New Roman"/>
          <w:sz w:val="24"/>
          <w:szCs w:val="24"/>
          <w:lang w:val="sq-AL"/>
        </w:rPr>
        <w:t xml:space="preserve"> nëpërmjet territorit të Republikës së Shqipërisë, të:</w:t>
      </w:r>
    </w:p>
    <w:p w14:paraId="2873638E" w14:textId="6694EE4D" w:rsidR="008F0B82" w:rsidRPr="00895ABC" w:rsidRDefault="008F0B82" w:rsidP="008F0B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95ABC">
        <w:rPr>
          <w:rFonts w:ascii="Garamond" w:hAnsi="Garamond" w:cs="Times New Roman"/>
          <w:sz w:val="24"/>
          <w:szCs w:val="24"/>
          <w:lang w:val="sq-AL"/>
        </w:rPr>
        <w:t>a) shpendëve të gjallë shtëpiakë;</w:t>
      </w:r>
    </w:p>
    <w:p w14:paraId="564FA852" w14:textId="1EF163B9" w:rsidR="008F0B82" w:rsidRPr="00895ABC" w:rsidRDefault="008F0B82" w:rsidP="008F0B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95ABC">
        <w:rPr>
          <w:rFonts w:ascii="Garamond" w:hAnsi="Garamond" w:cs="Times New Roman"/>
          <w:sz w:val="24"/>
          <w:szCs w:val="24"/>
          <w:lang w:val="sq-AL"/>
        </w:rPr>
        <w:t>b) zogjve 24</w:t>
      </w:r>
      <w:r w:rsidR="00895ABC">
        <w:rPr>
          <w:rFonts w:ascii="Garamond" w:hAnsi="Garamond" w:cs="Times New Roman"/>
          <w:sz w:val="24"/>
          <w:szCs w:val="24"/>
          <w:lang w:val="sq-AL"/>
        </w:rPr>
        <w:t>-</w:t>
      </w:r>
      <w:r w:rsidRPr="00895ABC">
        <w:rPr>
          <w:rFonts w:ascii="Garamond" w:hAnsi="Garamond" w:cs="Times New Roman"/>
          <w:sz w:val="24"/>
          <w:szCs w:val="24"/>
          <w:lang w:val="sq-AL"/>
        </w:rPr>
        <w:t>orësh;</w:t>
      </w:r>
    </w:p>
    <w:p w14:paraId="1CF6EF8A" w14:textId="45DE01A4" w:rsidR="008F0B82" w:rsidRPr="00895ABC" w:rsidRDefault="008F0B82" w:rsidP="008F0B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95ABC">
        <w:rPr>
          <w:rFonts w:ascii="Garamond" w:hAnsi="Garamond" w:cs="Times New Roman"/>
          <w:sz w:val="24"/>
          <w:szCs w:val="24"/>
          <w:lang w:val="sq-AL"/>
        </w:rPr>
        <w:t>c) shpendëve dekorativë;</w:t>
      </w:r>
    </w:p>
    <w:p w14:paraId="48555277" w14:textId="40B59F2D" w:rsidR="008F0B82" w:rsidRPr="00895ABC" w:rsidRDefault="008F0B82" w:rsidP="008F0B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95ABC">
        <w:rPr>
          <w:rFonts w:ascii="Garamond" w:hAnsi="Garamond" w:cs="Times New Roman"/>
          <w:sz w:val="24"/>
          <w:szCs w:val="24"/>
          <w:lang w:val="sq-AL"/>
        </w:rPr>
        <w:t>ç) materialit biologjik të shpendëve;</w:t>
      </w:r>
    </w:p>
    <w:p w14:paraId="785D88BA" w14:textId="5CCDF3FE" w:rsidR="008F0B82" w:rsidRPr="00895ABC" w:rsidRDefault="008F0B82" w:rsidP="008F0B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95ABC">
        <w:rPr>
          <w:rFonts w:ascii="Garamond" w:hAnsi="Garamond" w:cs="Times New Roman"/>
          <w:sz w:val="24"/>
          <w:szCs w:val="24"/>
          <w:lang w:val="sq-AL"/>
        </w:rPr>
        <w:t>d) vezëve të shpendëve;</w:t>
      </w:r>
    </w:p>
    <w:p w14:paraId="104310B3" w14:textId="432A6E6A" w:rsidR="008F0B82" w:rsidRPr="00895ABC" w:rsidRDefault="008F0B82" w:rsidP="008F0B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95ABC">
        <w:rPr>
          <w:rFonts w:ascii="Garamond" w:hAnsi="Garamond" w:cs="Times New Roman"/>
          <w:sz w:val="24"/>
          <w:szCs w:val="24"/>
          <w:lang w:val="sq-AL"/>
        </w:rPr>
        <w:t xml:space="preserve">dh) mishit të shpendëve të </w:t>
      </w:r>
      <w:proofErr w:type="spellStart"/>
      <w:r w:rsidRPr="00895ABC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895ABC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895ABC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895ABC">
        <w:rPr>
          <w:rFonts w:ascii="Garamond" w:hAnsi="Garamond" w:cs="Times New Roman"/>
          <w:sz w:val="24"/>
          <w:szCs w:val="24"/>
          <w:lang w:val="sq-AL"/>
        </w:rPr>
        <w:t>;</w:t>
      </w:r>
    </w:p>
    <w:p w14:paraId="0CDD4FCA" w14:textId="582726F4" w:rsidR="008F0B82" w:rsidRPr="00895ABC" w:rsidRDefault="008F0B82" w:rsidP="008F0B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95ABC">
        <w:rPr>
          <w:rFonts w:ascii="Garamond" w:hAnsi="Garamond" w:cs="Times New Roman"/>
          <w:sz w:val="24"/>
          <w:szCs w:val="24"/>
          <w:lang w:val="sq-AL"/>
        </w:rPr>
        <w:t xml:space="preserve">e) nënprodukteve të shpendëve të </w:t>
      </w:r>
      <w:proofErr w:type="spellStart"/>
      <w:r w:rsidRPr="00895ABC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895ABC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895ABC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895ABC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36CA0DCE" w14:textId="77777777" w:rsidR="008F0B82" w:rsidRDefault="008F0B82" w:rsidP="008F0B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95ABC">
        <w:rPr>
          <w:rFonts w:ascii="Garamond" w:hAnsi="Garamond" w:cs="Times New Roman"/>
          <w:sz w:val="24"/>
          <w:szCs w:val="24"/>
          <w:lang w:val="sq-AL"/>
        </w:rPr>
        <w:t>Nga shteti i Hungarisë, sipas tabelës së mëposhtme:</w:t>
      </w:r>
    </w:p>
    <w:p w14:paraId="302A36BA" w14:textId="77777777" w:rsidR="00895ABC" w:rsidRPr="00895ABC" w:rsidRDefault="00895ABC" w:rsidP="008F0B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3602"/>
        <w:gridCol w:w="2889"/>
        <w:gridCol w:w="2859"/>
      </w:tblGrid>
      <w:tr w:rsidR="008F0B82" w:rsidRPr="00895ABC" w14:paraId="4D27C863" w14:textId="77777777" w:rsidTr="00895ABC">
        <w:trPr>
          <w:trHeight w:val="20"/>
          <w:jc w:val="center"/>
        </w:trPr>
        <w:tc>
          <w:tcPr>
            <w:tcW w:w="1926" w:type="pct"/>
            <w:hideMark/>
          </w:tcPr>
          <w:p w14:paraId="3C95C123" w14:textId="6499ABC0" w:rsidR="008F0B82" w:rsidRPr="00895ABC" w:rsidRDefault="008F0B82" w:rsidP="00895ABC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895AB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Ndarja</w:t>
            </w:r>
            <w:r w:rsidR="00895AB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="00895ABC" w:rsidRPr="00895AB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administrative e </w:t>
            </w:r>
          </w:p>
          <w:p w14:paraId="581F35ED" w14:textId="30E13D8E" w:rsidR="008F0B82" w:rsidRPr="00895ABC" w:rsidRDefault="00895ABC" w:rsidP="00895ABC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895AB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n</w:t>
            </w:r>
            <w:r w:rsidR="008F0B82" w:rsidRPr="00895AB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ivelit 1</w:t>
            </w:r>
          </w:p>
        </w:tc>
        <w:tc>
          <w:tcPr>
            <w:tcW w:w="1545" w:type="pct"/>
            <w:hideMark/>
          </w:tcPr>
          <w:p w14:paraId="4064B99D" w14:textId="656B188A" w:rsidR="008F0B82" w:rsidRPr="00895ABC" w:rsidRDefault="008F0B82" w:rsidP="00895ABC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895AB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* Ndarja </w:t>
            </w:r>
            <w:r w:rsidR="00895ABC" w:rsidRPr="00895AB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administrative e n</w:t>
            </w:r>
            <w:r w:rsidRPr="00895AB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ivelit 2</w:t>
            </w:r>
          </w:p>
        </w:tc>
        <w:tc>
          <w:tcPr>
            <w:tcW w:w="1529" w:type="pct"/>
            <w:hideMark/>
          </w:tcPr>
          <w:p w14:paraId="733180D1" w14:textId="71EB9F09" w:rsidR="008F0B82" w:rsidRPr="00895ABC" w:rsidRDefault="008F0B82" w:rsidP="00895ABC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895AB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895ABC" w:rsidRPr="00895AB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administrative e n</w:t>
            </w:r>
            <w:r w:rsidRPr="00895ABC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ivelit 3</w:t>
            </w:r>
          </w:p>
        </w:tc>
      </w:tr>
      <w:tr w:rsidR="008F0B82" w:rsidRPr="00895ABC" w14:paraId="35A114E0" w14:textId="77777777" w:rsidTr="00895ABC">
        <w:trPr>
          <w:trHeight w:val="20"/>
          <w:jc w:val="center"/>
        </w:trPr>
        <w:tc>
          <w:tcPr>
            <w:tcW w:w="1926" w:type="pct"/>
          </w:tcPr>
          <w:p w14:paraId="0A3F5E8D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Nógrád</w:t>
            </w:r>
            <w:proofErr w:type="spellEnd"/>
            <w:r w:rsidRPr="00895ABC">
              <w:rPr>
                <w:rFonts w:ascii="Garamond" w:hAnsi="Garamond"/>
                <w:b/>
                <w:color w:val="424242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1545" w:type="pct"/>
          </w:tcPr>
          <w:p w14:paraId="3C1AFFDE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Salgótarján</w:t>
            </w:r>
            <w:proofErr w:type="spellEnd"/>
            <w:r w:rsidRPr="00895AB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1529" w:type="pct"/>
          </w:tcPr>
          <w:p w14:paraId="72D6CDC6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8F0B82" w:rsidRPr="00895ABC" w14:paraId="0C5C1E89" w14:textId="77777777" w:rsidTr="00895ABC">
        <w:trPr>
          <w:trHeight w:val="20"/>
          <w:jc w:val="center"/>
        </w:trPr>
        <w:tc>
          <w:tcPr>
            <w:tcW w:w="1926" w:type="pct"/>
          </w:tcPr>
          <w:p w14:paraId="7FAA973C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Békés</w:t>
            </w:r>
            <w:proofErr w:type="spellEnd"/>
            <w:r w:rsidRPr="00895ABC">
              <w:rPr>
                <w:rFonts w:ascii="Garamond" w:hAnsi="Garamond"/>
                <w:b/>
                <w:color w:val="424242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1545" w:type="pct"/>
          </w:tcPr>
          <w:p w14:paraId="4E78CC09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Sarkad</w:t>
            </w:r>
            <w:proofErr w:type="spellEnd"/>
            <w:r w:rsidRPr="00895AB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1529" w:type="pct"/>
          </w:tcPr>
          <w:p w14:paraId="0B385D33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8F0B82" w:rsidRPr="00895ABC" w14:paraId="26B6E46A" w14:textId="77777777" w:rsidTr="00895ABC">
        <w:trPr>
          <w:trHeight w:val="20"/>
          <w:jc w:val="center"/>
        </w:trPr>
        <w:tc>
          <w:tcPr>
            <w:tcW w:w="1926" w:type="pct"/>
          </w:tcPr>
          <w:p w14:paraId="450C194E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Szabolcs-Szatmár-Bereg</w:t>
            </w:r>
            <w:proofErr w:type="spellEnd"/>
            <w:r w:rsidRPr="00895ABC">
              <w:rPr>
                <w:rFonts w:ascii="Garamond" w:hAnsi="Garamond"/>
                <w:b/>
                <w:color w:val="424242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1545" w:type="pct"/>
          </w:tcPr>
          <w:p w14:paraId="7C338D44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Tiszavasvári</w:t>
            </w:r>
            <w:proofErr w:type="spellEnd"/>
            <w:r w:rsidRPr="00895AB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1529" w:type="pct"/>
          </w:tcPr>
          <w:p w14:paraId="60BF51ED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8F0B82" w:rsidRPr="00895ABC" w14:paraId="6AD49617" w14:textId="77777777" w:rsidTr="00895ABC">
        <w:trPr>
          <w:trHeight w:val="20"/>
          <w:jc w:val="center"/>
        </w:trPr>
        <w:tc>
          <w:tcPr>
            <w:tcW w:w="1926" w:type="pct"/>
          </w:tcPr>
          <w:p w14:paraId="51657EE3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Szabolcs-Szatmár-Bereg</w:t>
            </w:r>
            <w:proofErr w:type="spellEnd"/>
            <w:r w:rsidRPr="00895ABC">
              <w:rPr>
                <w:rFonts w:ascii="Garamond" w:hAnsi="Garamond"/>
                <w:b/>
                <w:color w:val="424242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1545" w:type="pct"/>
          </w:tcPr>
          <w:p w14:paraId="3DC1B623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Nyírbátor</w:t>
            </w:r>
            <w:proofErr w:type="spellEnd"/>
            <w:r w:rsidRPr="00895AB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1529" w:type="pct"/>
          </w:tcPr>
          <w:p w14:paraId="4B75373A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8F0B82" w:rsidRPr="00895ABC" w14:paraId="579BCC46" w14:textId="77777777" w:rsidTr="00895ABC">
        <w:trPr>
          <w:trHeight w:val="20"/>
          <w:jc w:val="center"/>
        </w:trPr>
        <w:tc>
          <w:tcPr>
            <w:tcW w:w="1926" w:type="pct"/>
          </w:tcPr>
          <w:p w14:paraId="788EF161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Szabolcs-Szatmár-Bereg</w:t>
            </w:r>
            <w:proofErr w:type="spellEnd"/>
            <w:r w:rsidRPr="00895ABC">
              <w:rPr>
                <w:rFonts w:ascii="Garamond" w:hAnsi="Garamond"/>
                <w:b/>
                <w:color w:val="424242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1545" w:type="pct"/>
          </w:tcPr>
          <w:p w14:paraId="1ECF0E5A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Mátészalka</w:t>
            </w:r>
            <w:proofErr w:type="spellEnd"/>
            <w:r w:rsidRPr="00895AB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1529" w:type="pct"/>
          </w:tcPr>
          <w:p w14:paraId="08664CC5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8F0B82" w:rsidRPr="00895ABC" w14:paraId="00A23B96" w14:textId="77777777" w:rsidTr="00895ABC">
        <w:trPr>
          <w:trHeight w:val="20"/>
          <w:jc w:val="center"/>
        </w:trPr>
        <w:tc>
          <w:tcPr>
            <w:tcW w:w="1926" w:type="pct"/>
          </w:tcPr>
          <w:p w14:paraId="0EF887CD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Jász-Nagykun-Szolnok</w:t>
            </w:r>
            <w:proofErr w:type="spellEnd"/>
            <w:r w:rsidRPr="00895ABC">
              <w:rPr>
                <w:rFonts w:ascii="Garamond" w:hAnsi="Garamond"/>
                <w:b/>
                <w:color w:val="424242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1545" w:type="pct"/>
          </w:tcPr>
          <w:p w14:paraId="6F7E8C4D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Tiszafüred</w:t>
            </w:r>
            <w:proofErr w:type="spellEnd"/>
            <w:r w:rsidRPr="00895AB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1529" w:type="pct"/>
          </w:tcPr>
          <w:p w14:paraId="64D95517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8F0B82" w:rsidRPr="00895ABC" w14:paraId="4E896565" w14:textId="77777777" w:rsidTr="00895ABC">
        <w:trPr>
          <w:trHeight w:val="20"/>
          <w:jc w:val="center"/>
        </w:trPr>
        <w:tc>
          <w:tcPr>
            <w:tcW w:w="1926" w:type="pct"/>
          </w:tcPr>
          <w:p w14:paraId="6AD49001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Komárom-Esztergom</w:t>
            </w:r>
            <w:proofErr w:type="spellEnd"/>
            <w:r w:rsidRPr="00895ABC">
              <w:rPr>
                <w:rFonts w:ascii="Garamond" w:hAnsi="Garamond"/>
                <w:b/>
                <w:color w:val="424242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1545" w:type="pct"/>
          </w:tcPr>
          <w:p w14:paraId="77A55E23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Komárom</w:t>
            </w:r>
            <w:proofErr w:type="spellEnd"/>
            <w:r w:rsidRPr="00895AB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1529" w:type="pct"/>
          </w:tcPr>
          <w:p w14:paraId="1E196020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8F0B82" w:rsidRPr="00895ABC" w14:paraId="10C513EC" w14:textId="77777777" w:rsidTr="00895ABC">
        <w:trPr>
          <w:trHeight w:val="20"/>
          <w:jc w:val="center"/>
        </w:trPr>
        <w:tc>
          <w:tcPr>
            <w:tcW w:w="1926" w:type="pct"/>
          </w:tcPr>
          <w:p w14:paraId="0803AF42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Békés</w:t>
            </w:r>
            <w:proofErr w:type="spellEnd"/>
            <w:r w:rsidRPr="00895ABC">
              <w:rPr>
                <w:rFonts w:ascii="Garamond" w:hAnsi="Garamond"/>
                <w:b/>
                <w:color w:val="424242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1545" w:type="pct"/>
          </w:tcPr>
          <w:p w14:paraId="1067291B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color w:val="424242"/>
                <w:sz w:val="20"/>
                <w:szCs w:val="20"/>
                <w:shd w:val="clear" w:color="auto" w:fill="FFFFFF"/>
                <w:lang w:val="sq-AL"/>
              </w:rPr>
              <w:t>Szeghalom</w:t>
            </w:r>
            <w:proofErr w:type="spellEnd"/>
            <w:r w:rsidRPr="00895AB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1529" w:type="pct"/>
          </w:tcPr>
          <w:p w14:paraId="60A0B823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8F0B82" w:rsidRPr="00895ABC" w14:paraId="6F35CABD" w14:textId="77777777" w:rsidTr="00895ABC">
        <w:trPr>
          <w:trHeight w:val="20"/>
          <w:jc w:val="center"/>
        </w:trPr>
        <w:tc>
          <w:tcPr>
            <w:tcW w:w="1926" w:type="pct"/>
          </w:tcPr>
          <w:p w14:paraId="739A0C37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Jász-Nagykun-Szolnok</w:t>
            </w:r>
            <w:proofErr w:type="spellEnd"/>
            <w:r w:rsidRPr="00895ABC">
              <w:rPr>
                <w:rFonts w:ascii="Garamond" w:hAnsi="Garamond"/>
                <w:b/>
                <w:color w:val="424242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1545" w:type="pct"/>
          </w:tcPr>
          <w:p w14:paraId="77D37EC2" w14:textId="77777777" w:rsidR="008F0B82" w:rsidRPr="00895ABC" w:rsidRDefault="008F0B82" w:rsidP="00895ABC">
            <w:pPr>
              <w:rPr>
                <w:rFonts w:ascii="Garamond" w:hAnsi="Garamond"/>
                <w:color w:val="424242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color w:val="424242"/>
                <w:sz w:val="20"/>
                <w:szCs w:val="20"/>
                <w:shd w:val="clear" w:color="auto" w:fill="FFFFFF"/>
                <w:lang w:val="sq-AL"/>
              </w:rPr>
              <w:t>Kunszentmárton</w:t>
            </w:r>
            <w:proofErr w:type="spellEnd"/>
            <w:r w:rsidRPr="00895ABC">
              <w:rPr>
                <w:rFonts w:ascii="Garamond" w:hAnsi="Garamond"/>
                <w:color w:val="424242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1529" w:type="pct"/>
          </w:tcPr>
          <w:p w14:paraId="07B2BE28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8F0B82" w:rsidRPr="00895ABC" w14:paraId="328D8874" w14:textId="77777777" w:rsidTr="00895ABC">
        <w:trPr>
          <w:trHeight w:val="20"/>
          <w:jc w:val="center"/>
        </w:trPr>
        <w:tc>
          <w:tcPr>
            <w:tcW w:w="1926" w:type="pct"/>
          </w:tcPr>
          <w:p w14:paraId="7DAF9610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Békés</w:t>
            </w:r>
            <w:proofErr w:type="spellEnd"/>
            <w:r w:rsidRPr="00895ABC">
              <w:rPr>
                <w:rFonts w:ascii="Garamond" w:hAnsi="Garamond"/>
                <w:color w:val="424242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1545" w:type="pct"/>
          </w:tcPr>
          <w:p w14:paraId="541CE91C" w14:textId="77777777" w:rsidR="008F0B82" w:rsidRPr="00895ABC" w:rsidRDefault="008F0B82" w:rsidP="00895ABC">
            <w:pPr>
              <w:rPr>
                <w:rFonts w:ascii="Garamond" w:hAnsi="Garamond"/>
                <w:color w:val="424242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color w:val="424242"/>
                <w:sz w:val="20"/>
                <w:szCs w:val="20"/>
                <w:shd w:val="clear" w:color="auto" w:fill="FFFFFF"/>
                <w:lang w:val="sq-AL"/>
              </w:rPr>
              <w:t>Szarvas</w:t>
            </w:r>
            <w:proofErr w:type="spellEnd"/>
            <w:r w:rsidRPr="00895ABC">
              <w:rPr>
                <w:rFonts w:ascii="Garamond" w:hAnsi="Garamond"/>
                <w:color w:val="424242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1529" w:type="pct"/>
          </w:tcPr>
          <w:p w14:paraId="7427B667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8F0B82" w:rsidRPr="00895ABC" w14:paraId="02843A32" w14:textId="77777777" w:rsidTr="00895ABC">
        <w:trPr>
          <w:trHeight w:val="20"/>
          <w:jc w:val="center"/>
        </w:trPr>
        <w:tc>
          <w:tcPr>
            <w:tcW w:w="1926" w:type="pct"/>
          </w:tcPr>
          <w:p w14:paraId="7AB88781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Csongrád-Csanád</w:t>
            </w:r>
            <w:proofErr w:type="spellEnd"/>
            <w:r w:rsidRPr="00895ABC">
              <w:rPr>
                <w:rFonts w:ascii="Garamond" w:hAnsi="Garamond"/>
                <w:color w:val="424242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1545" w:type="pct"/>
          </w:tcPr>
          <w:p w14:paraId="14335701" w14:textId="77777777" w:rsidR="008F0B82" w:rsidRPr="00895ABC" w:rsidRDefault="008F0B82" w:rsidP="00895ABC">
            <w:pPr>
              <w:rPr>
                <w:rFonts w:ascii="Garamond" w:hAnsi="Garamond"/>
                <w:color w:val="424242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color w:val="424242"/>
                <w:sz w:val="20"/>
                <w:szCs w:val="20"/>
                <w:shd w:val="clear" w:color="auto" w:fill="FFFFFF"/>
                <w:lang w:val="sq-AL"/>
              </w:rPr>
              <w:t>Kistelek</w:t>
            </w:r>
            <w:proofErr w:type="spellEnd"/>
            <w:r w:rsidRPr="00895ABC">
              <w:rPr>
                <w:rFonts w:ascii="Garamond" w:hAnsi="Garamond"/>
                <w:color w:val="424242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1529" w:type="pct"/>
          </w:tcPr>
          <w:p w14:paraId="109D6DA6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8F0B82" w:rsidRPr="00895ABC" w14:paraId="3F2A6554" w14:textId="77777777" w:rsidTr="00895ABC">
        <w:trPr>
          <w:trHeight w:val="20"/>
          <w:jc w:val="center"/>
        </w:trPr>
        <w:tc>
          <w:tcPr>
            <w:tcW w:w="1926" w:type="pct"/>
          </w:tcPr>
          <w:p w14:paraId="25B94F2E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Fejér</w:t>
            </w:r>
            <w:proofErr w:type="spellEnd"/>
            <w:r w:rsidRPr="00895ABC">
              <w:rPr>
                <w:rFonts w:ascii="Garamond" w:hAnsi="Garamond"/>
                <w:color w:val="424242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1545" w:type="pct"/>
          </w:tcPr>
          <w:p w14:paraId="511F6856" w14:textId="77777777" w:rsidR="008F0B82" w:rsidRPr="00895ABC" w:rsidRDefault="008F0B82" w:rsidP="00895ABC">
            <w:pPr>
              <w:rPr>
                <w:rFonts w:ascii="Garamond" w:hAnsi="Garamond"/>
                <w:color w:val="424242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color w:val="424242"/>
                <w:sz w:val="20"/>
                <w:szCs w:val="20"/>
                <w:shd w:val="clear" w:color="auto" w:fill="FFFFFF"/>
                <w:lang w:val="sq-AL"/>
              </w:rPr>
              <w:t>Dunaújváros</w:t>
            </w:r>
            <w:proofErr w:type="spellEnd"/>
            <w:r w:rsidRPr="00895ABC">
              <w:rPr>
                <w:rFonts w:ascii="Garamond" w:hAnsi="Garamond"/>
                <w:color w:val="424242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1529" w:type="pct"/>
          </w:tcPr>
          <w:p w14:paraId="3CF286CE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8F0B82" w:rsidRPr="00895ABC" w14:paraId="2E129872" w14:textId="77777777" w:rsidTr="00895ABC">
        <w:trPr>
          <w:trHeight w:val="20"/>
          <w:jc w:val="center"/>
        </w:trPr>
        <w:tc>
          <w:tcPr>
            <w:tcW w:w="1926" w:type="pct"/>
          </w:tcPr>
          <w:p w14:paraId="587E0ED9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Hajdú-Bihar</w:t>
            </w:r>
            <w:proofErr w:type="spellEnd"/>
            <w:r w:rsidRPr="00895ABC">
              <w:rPr>
                <w:rFonts w:ascii="Garamond" w:hAnsi="Garamond"/>
                <w:color w:val="424242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1545" w:type="pct"/>
          </w:tcPr>
          <w:p w14:paraId="770C71AC" w14:textId="77777777" w:rsidR="008F0B82" w:rsidRPr="00895ABC" w:rsidRDefault="008F0B82" w:rsidP="00895ABC">
            <w:pPr>
              <w:rPr>
                <w:rFonts w:ascii="Garamond" w:hAnsi="Garamond"/>
                <w:color w:val="424242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color w:val="424242"/>
                <w:sz w:val="20"/>
                <w:szCs w:val="20"/>
                <w:shd w:val="clear" w:color="auto" w:fill="FFFFFF"/>
                <w:lang w:val="sq-AL"/>
              </w:rPr>
              <w:t>Hajdúböszörmény</w:t>
            </w:r>
            <w:proofErr w:type="spellEnd"/>
            <w:r w:rsidRPr="00895ABC">
              <w:rPr>
                <w:rFonts w:ascii="Garamond" w:hAnsi="Garamond"/>
                <w:color w:val="424242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1529" w:type="pct"/>
          </w:tcPr>
          <w:p w14:paraId="3371C155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8F0B82" w:rsidRPr="00895ABC" w14:paraId="6A35D59A" w14:textId="77777777" w:rsidTr="00895ABC">
        <w:trPr>
          <w:trHeight w:val="20"/>
          <w:jc w:val="center"/>
        </w:trPr>
        <w:tc>
          <w:tcPr>
            <w:tcW w:w="1926" w:type="pct"/>
          </w:tcPr>
          <w:p w14:paraId="1A6F1A98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Bács-Kiskun</w:t>
            </w:r>
            <w:proofErr w:type="spellEnd"/>
            <w:r w:rsidRPr="00895ABC">
              <w:rPr>
                <w:rFonts w:ascii="Garamond" w:hAnsi="Garamond"/>
                <w:color w:val="424242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1545" w:type="pct"/>
          </w:tcPr>
          <w:p w14:paraId="335BF024" w14:textId="77777777" w:rsidR="008F0B82" w:rsidRPr="00895ABC" w:rsidRDefault="008F0B82" w:rsidP="00895ABC">
            <w:pPr>
              <w:rPr>
                <w:rFonts w:ascii="Garamond" w:hAnsi="Garamond"/>
                <w:color w:val="424242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color w:val="424242"/>
                <w:sz w:val="20"/>
                <w:szCs w:val="20"/>
                <w:shd w:val="clear" w:color="auto" w:fill="FFFFFF"/>
                <w:lang w:val="sq-AL"/>
              </w:rPr>
              <w:t>Kiskőrös</w:t>
            </w:r>
            <w:proofErr w:type="spellEnd"/>
            <w:r w:rsidRPr="00895ABC">
              <w:rPr>
                <w:rFonts w:ascii="Garamond" w:hAnsi="Garamond"/>
                <w:color w:val="424242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1529" w:type="pct"/>
          </w:tcPr>
          <w:p w14:paraId="69187462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8F0B82" w:rsidRPr="00895ABC" w14:paraId="4E524CBC" w14:textId="77777777" w:rsidTr="00895ABC">
        <w:trPr>
          <w:trHeight w:val="20"/>
          <w:jc w:val="center"/>
        </w:trPr>
        <w:tc>
          <w:tcPr>
            <w:tcW w:w="1926" w:type="pct"/>
          </w:tcPr>
          <w:p w14:paraId="2E505468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Bács-Kiskun</w:t>
            </w:r>
            <w:proofErr w:type="spellEnd"/>
            <w:r w:rsidRPr="00895AB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1545" w:type="pct"/>
          </w:tcPr>
          <w:p w14:paraId="5AC2DCFE" w14:textId="77777777" w:rsidR="008F0B82" w:rsidRPr="00895ABC" w:rsidRDefault="008F0B82" w:rsidP="00895ABC">
            <w:pPr>
              <w:rPr>
                <w:rFonts w:ascii="Garamond" w:hAnsi="Garamond"/>
                <w:color w:val="424242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color w:val="424242"/>
                <w:sz w:val="20"/>
                <w:szCs w:val="20"/>
                <w:shd w:val="clear" w:color="auto" w:fill="FFFFFF"/>
                <w:lang w:val="sq-AL"/>
              </w:rPr>
              <w:t>Kiskunfélegyháza</w:t>
            </w:r>
            <w:proofErr w:type="spellEnd"/>
            <w:r w:rsidRPr="00895ABC">
              <w:rPr>
                <w:rFonts w:ascii="Garamond" w:hAnsi="Garamond"/>
                <w:color w:val="424242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1529" w:type="pct"/>
          </w:tcPr>
          <w:p w14:paraId="00A4D37F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8F0B82" w:rsidRPr="00895ABC" w14:paraId="6A039D66" w14:textId="77777777" w:rsidTr="00895ABC">
        <w:trPr>
          <w:trHeight w:val="20"/>
          <w:jc w:val="center"/>
        </w:trPr>
        <w:tc>
          <w:tcPr>
            <w:tcW w:w="1926" w:type="pct"/>
          </w:tcPr>
          <w:p w14:paraId="46569879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Bács-Kiskun</w:t>
            </w:r>
            <w:proofErr w:type="spellEnd"/>
            <w:r w:rsidRPr="00895AB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1545" w:type="pct"/>
          </w:tcPr>
          <w:p w14:paraId="0324268A" w14:textId="77777777" w:rsidR="008F0B82" w:rsidRPr="00895ABC" w:rsidRDefault="008F0B82" w:rsidP="00895AB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sz w:val="20"/>
                <w:szCs w:val="20"/>
                <w:lang w:val="sq-AL"/>
              </w:rPr>
              <w:t>Kiskunmajsa</w:t>
            </w:r>
            <w:proofErr w:type="spellEnd"/>
            <w:r w:rsidRPr="00895ABC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  <w:tc>
          <w:tcPr>
            <w:tcW w:w="1529" w:type="pct"/>
          </w:tcPr>
          <w:p w14:paraId="1CE721AD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8F0B82" w:rsidRPr="00895ABC" w14:paraId="38992A14" w14:textId="77777777" w:rsidTr="00895ABC">
        <w:trPr>
          <w:trHeight w:val="20"/>
          <w:jc w:val="center"/>
        </w:trPr>
        <w:tc>
          <w:tcPr>
            <w:tcW w:w="1926" w:type="pct"/>
          </w:tcPr>
          <w:p w14:paraId="27BA41B3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Bács-Kiskun</w:t>
            </w:r>
            <w:proofErr w:type="spellEnd"/>
            <w:r w:rsidRPr="00895ABC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1545" w:type="pct"/>
          </w:tcPr>
          <w:p w14:paraId="2F773C3B" w14:textId="77777777" w:rsidR="008F0B82" w:rsidRPr="00895ABC" w:rsidRDefault="008F0B82" w:rsidP="00895AB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sz w:val="20"/>
                <w:szCs w:val="20"/>
                <w:lang w:val="sq-AL"/>
              </w:rPr>
              <w:t>Baja</w:t>
            </w:r>
            <w:proofErr w:type="spellEnd"/>
            <w:r w:rsidRPr="00895ABC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  <w:tc>
          <w:tcPr>
            <w:tcW w:w="1529" w:type="pct"/>
          </w:tcPr>
          <w:p w14:paraId="0C4E72DC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8F0B82" w:rsidRPr="00895ABC" w14:paraId="021302D1" w14:textId="77777777" w:rsidTr="00895ABC">
        <w:trPr>
          <w:trHeight w:val="20"/>
          <w:jc w:val="center"/>
        </w:trPr>
        <w:tc>
          <w:tcPr>
            <w:tcW w:w="1926" w:type="pct"/>
          </w:tcPr>
          <w:p w14:paraId="66F01808" w14:textId="77777777" w:rsidR="008F0B82" w:rsidRPr="00895ABC" w:rsidRDefault="008F0B82" w:rsidP="00895AB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sz w:val="20"/>
                <w:szCs w:val="20"/>
                <w:lang w:val="sq-AL"/>
              </w:rPr>
              <w:t>Hajdú-Bihar</w:t>
            </w:r>
            <w:proofErr w:type="spellEnd"/>
            <w:r w:rsidRPr="00895ABC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  <w:tc>
          <w:tcPr>
            <w:tcW w:w="1545" w:type="pct"/>
          </w:tcPr>
          <w:p w14:paraId="23D6D1C9" w14:textId="77777777" w:rsidR="008F0B82" w:rsidRPr="00895ABC" w:rsidRDefault="008F0B82" w:rsidP="00895AB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sz w:val="20"/>
                <w:szCs w:val="20"/>
                <w:lang w:val="sq-AL"/>
              </w:rPr>
              <w:t>Hajdúhadház</w:t>
            </w:r>
            <w:proofErr w:type="spellEnd"/>
            <w:r w:rsidRPr="00895ABC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  <w:tc>
          <w:tcPr>
            <w:tcW w:w="1529" w:type="pct"/>
          </w:tcPr>
          <w:p w14:paraId="033ACE8F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8F0B82" w:rsidRPr="00895ABC" w14:paraId="7689159C" w14:textId="77777777" w:rsidTr="00895ABC">
        <w:trPr>
          <w:trHeight w:val="20"/>
          <w:jc w:val="center"/>
        </w:trPr>
        <w:tc>
          <w:tcPr>
            <w:tcW w:w="1926" w:type="pct"/>
          </w:tcPr>
          <w:p w14:paraId="2E5FCE9E" w14:textId="77777777" w:rsidR="008F0B82" w:rsidRPr="00895ABC" w:rsidRDefault="008F0B82" w:rsidP="00895AB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sz w:val="20"/>
                <w:szCs w:val="20"/>
                <w:lang w:val="sq-AL"/>
              </w:rPr>
              <w:t>Hajdú-Bihar</w:t>
            </w:r>
            <w:proofErr w:type="spellEnd"/>
            <w:r w:rsidRPr="00895ABC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  <w:tc>
          <w:tcPr>
            <w:tcW w:w="1545" w:type="pct"/>
          </w:tcPr>
          <w:p w14:paraId="2C8640D6" w14:textId="77777777" w:rsidR="008F0B82" w:rsidRPr="00895ABC" w:rsidRDefault="008F0B82" w:rsidP="00895AB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sz w:val="20"/>
                <w:szCs w:val="20"/>
                <w:lang w:val="sq-AL"/>
              </w:rPr>
              <w:t>Berettyóújfalu</w:t>
            </w:r>
            <w:proofErr w:type="spellEnd"/>
            <w:r w:rsidRPr="00895ABC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  <w:tc>
          <w:tcPr>
            <w:tcW w:w="1529" w:type="pct"/>
          </w:tcPr>
          <w:p w14:paraId="357221D7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8F0B82" w:rsidRPr="00895ABC" w14:paraId="4EAE2A00" w14:textId="77777777" w:rsidTr="00895ABC">
        <w:trPr>
          <w:trHeight w:val="20"/>
          <w:jc w:val="center"/>
        </w:trPr>
        <w:tc>
          <w:tcPr>
            <w:tcW w:w="1926" w:type="pct"/>
          </w:tcPr>
          <w:p w14:paraId="040F0014" w14:textId="77777777" w:rsidR="008F0B82" w:rsidRPr="00895ABC" w:rsidRDefault="008F0B82" w:rsidP="00895AB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sz w:val="20"/>
                <w:szCs w:val="20"/>
                <w:lang w:val="sq-AL"/>
              </w:rPr>
              <w:t>Békés</w:t>
            </w:r>
            <w:proofErr w:type="spellEnd"/>
            <w:r w:rsidRPr="00895ABC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  <w:tc>
          <w:tcPr>
            <w:tcW w:w="1545" w:type="pct"/>
          </w:tcPr>
          <w:p w14:paraId="4E82C33A" w14:textId="77777777" w:rsidR="008F0B82" w:rsidRPr="00895ABC" w:rsidRDefault="008F0B82" w:rsidP="00895AB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sz w:val="20"/>
                <w:szCs w:val="20"/>
                <w:lang w:val="sq-AL"/>
              </w:rPr>
              <w:t>Orosháza</w:t>
            </w:r>
            <w:proofErr w:type="spellEnd"/>
            <w:r w:rsidRPr="00895ABC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  <w:tc>
          <w:tcPr>
            <w:tcW w:w="1529" w:type="pct"/>
          </w:tcPr>
          <w:p w14:paraId="0988583F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8F0B82" w:rsidRPr="00895ABC" w14:paraId="125BFEC9" w14:textId="77777777" w:rsidTr="00895ABC">
        <w:trPr>
          <w:trHeight w:val="20"/>
          <w:jc w:val="center"/>
        </w:trPr>
        <w:tc>
          <w:tcPr>
            <w:tcW w:w="1926" w:type="pct"/>
          </w:tcPr>
          <w:p w14:paraId="0A8E15EC" w14:textId="77777777" w:rsidR="008F0B82" w:rsidRPr="00895ABC" w:rsidRDefault="008F0B82" w:rsidP="00895ABC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b/>
                <w:sz w:val="20"/>
                <w:szCs w:val="20"/>
                <w:lang w:val="sq-AL"/>
              </w:rPr>
              <w:t>Hajdú-Bihar</w:t>
            </w:r>
            <w:proofErr w:type="spellEnd"/>
            <w:r w:rsidRPr="00895ABC">
              <w:rPr>
                <w:rFonts w:ascii="Garamond" w:hAnsi="Garamond"/>
                <w:b/>
                <w:sz w:val="20"/>
                <w:szCs w:val="20"/>
                <w:lang w:val="sq-AL"/>
              </w:rPr>
              <w:t>*</w:t>
            </w:r>
          </w:p>
        </w:tc>
        <w:tc>
          <w:tcPr>
            <w:tcW w:w="1545" w:type="pct"/>
          </w:tcPr>
          <w:p w14:paraId="07EBC2FF" w14:textId="77777777" w:rsidR="008F0B82" w:rsidRPr="00895ABC" w:rsidRDefault="008F0B82" w:rsidP="00895ABC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b/>
                <w:sz w:val="20"/>
                <w:szCs w:val="20"/>
                <w:lang w:val="sq-AL"/>
              </w:rPr>
              <w:t>Létavértes</w:t>
            </w:r>
            <w:proofErr w:type="spellEnd"/>
            <w:r w:rsidRPr="00895ABC">
              <w:rPr>
                <w:rFonts w:ascii="Garamond" w:hAnsi="Garamond"/>
                <w:b/>
                <w:sz w:val="20"/>
                <w:szCs w:val="20"/>
                <w:lang w:val="sq-AL"/>
              </w:rPr>
              <w:t>*</w:t>
            </w:r>
          </w:p>
        </w:tc>
        <w:tc>
          <w:tcPr>
            <w:tcW w:w="1529" w:type="pct"/>
          </w:tcPr>
          <w:p w14:paraId="7AA47651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8F0B82" w:rsidRPr="00895ABC" w14:paraId="4625C252" w14:textId="77777777" w:rsidTr="00895ABC">
        <w:trPr>
          <w:trHeight w:val="20"/>
          <w:jc w:val="center"/>
        </w:trPr>
        <w:tc>
          <w:tcPr>
            <w:tcW w:w="1926" w:type="pct"/>
          </w:tcPr>
          <w:p w14:paraId="6E4A1426" w14:textId="77777777" w:rsidR="008F0B82" w:rsidRPr="00895ABC" w:rsidRDefault="008F0B82" w:rsidP="00895ABC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b/>
                <w:sz w:val="20"/>
                <w:szCs w:val="20"/>
                <w:lang w:val="sq-AL"/>
              </w:rPr>
              <w:t>Bács-Kiskun</w:t>
            </w:r>
            <w:proofErr w:type="spellEnd"/>
            <w:r w:rsidRPr="00895ABC">
              <w:rPr>
                <w:rFonts w:ascii="Garamond" w:hAnsi="Garamond"/>
                <w:b/>
                <w:sz w:val="20"/>
                <w:szCs w:val="20"/>
                <w:lang w:val="sq-AL"/>
              </w:rPr>
              <w:t>*</w:t>
            </w:r>
          </w:p>
        </w:tc>
        <w:tc>
          <w:tcPr>
            <w:tcW w:w="1545" w:type="pct"/>
          </w:tcPr>
          <w:p w14:paraId="2AF3D950" w14:textId="77777777" w:rsidR="008F0B82" w:rsidRPr="00895ABC" w:rsidRDefault="008F0B82" w:rsidP="00895ABC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b/>
                <w:sz w:val="20"/>
                <w:szCs w:val="20"/>
                <w:lang w:val="sq-AL"/>
              </w:rPr>
              <w:t>Jánoshalma</w:t>
            </w:r>
            <w:proofErr w:type="spellEnd"/>
            <w:r w:rsidRPr="00895ABC">
              <w:rPr>
                <w:rFonts w:ascii="Garamond" w:hAnsi="Garamond"/>
                <w:b/>
                <w:sz w:val="20"/>
                <w:szCs w:val="20"/>
                <w:lang w:val="sq-AL"/>
              </w:rPr>
              <w:t>*</w:t>
            </w:r>
          </w:p>
        </w:tc>
        <w:tc>
          <w:tcPr>
            <w:tcW w:w="1529" w:type="pct"/>
          </w:tcPr>
          <w:p w14:paraId="67E48DEE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8F0B82" w:rsidRPr="00895ABC" w14:paraId="58863348" w14:textId="77777777" w:rsidTr="00895ABC">
        <w:trPr>
          <w:trHeight w:val="20"/>
          <w:jc w:val="center"/>
        </w:trPr>
        <w:tc>
          <w:tcPr>
            <w:tcW w:w="1926" w:type="pct"/>
          </w:tcPr>
          <w:p w14:paraId="319C9BFB" w14:textId="77777777" w:rsidR="008F0B82" w:rsidRPr="00895ABC" w:rsidRDefault="008F0B82" w:rsidP="00895ABC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b/>
                <w:sz w:val="20"/>
                <w:szCs w:val="20"/>
                <w:lang w:val="sq-AL"/>
              </w:rPr>
              <w:t>Bács-Kiskun</w:t>
            </w:r>
            <w:proofErr w:type="spellEnd"/>
          </w:p>
        </w:tc>
        <w:tc>
          <w:tcPr>
            <w:tcW w:w="1545" w:type="pct"/>
          </w:tcPr>
          <w:p w14:paraId="6018BE01" w14:textId="77777777" w:rsidR="008F0B82" w:rsidRPr="00895ABC" w:rsidRDefault="008F0B82" w:rsidP="00895ABC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895ABC">
              <w:rPr>
                <w:rFonts w:ascii="Garamond" w:hAnsi="Garamond"/>
                <w:b/>
                <w:sz w:val="20"/>
                <w:szCs w:val="20"/>
                <w:lang w:val="sq-AL"/>
              </w:rPr>
              <w:t>Kiskunhalas</w:t>
            </w:r>
            <w:proofErr w:type="spellEnd"/>
            <w:r w:rsidRPr="00895ABC">
              <w:rPr>
                <w:rFonts w:ascii="Garamond" w:hAnsi="Garamond"/>
                <w:b/>
                <w:sz w:val="20"/>
                <w:szCs w:val="20"/>
                <w:lang w:val="sq-AL"/>
              </w:rPr>
              <w:t>*</w:t>
            </w:r>
          </w:p>
        </w:tc>
        <w:tc>
          <w:tcPr>
            <w:tcW w:w="1529" w:type="pct"/>
          </w:tcPr>
          <w:p w14:paraId="303E13B1" w14:textId="77777777" w:rsidR="008F0B82" w:rsidRPr="00895ABC" w:rsidRDefault="008F0B82" w:rsidP="00895ABC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</w:tbl>
    <w:p w14:paraId="181C78C3" w14:textId="18C895E1" w:rsidR="008F0B82" w:rsidRPr="00895ABC" w:rsidRDefault="008F0B82" w:rsidP="00895ABC">
      <w:pPr>
        <w:tabs>
          <w:tab w:val="left" w:pos="2940"/>
          <w:tab w:val="left" w:pos="5298"/>
          <w:tab w:val="left" w:pos="7631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895ABC">
        <w:rPr>
          <w:rFonts w:ascii="Garamond" w:hAnsi="Garamond" w:cs="Times New Roman"/>
          <w:i/>
          <w:iCs/>
          <w:sz w:val="24"/>
          <w:szCs w:val="24"/>
          <w:lang w:val="sq-AL"/>
        </w:rPr>
        <w:t>Shënim</w:t>
      </w:r>
      <w:r w:rsidR="00895ABC">
        <w:rPr>
          <w:rFonts w:ascii="Garamond" w:hAnsi="Garamond" w:cs="Times New Roman"/>
          <w:i/>
          <w:iCs/>
          <w:sz w:val="24"/>
          <w:szCs w:val="24"/>
          <w:lang w:val="sq-AL"/>
        </w:rPr>
        <w:t>.</w:t>
      </w:r>
      <w:r w:rsidRPr="00895ABC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Simboli (*) nënkupton zonën e infektuar që bllokohet.</w:t>
      </w:r>
    </w:p>
    <w:p w14:paraId="17518B36" w14:textId="77777777" w:rsidR="008F0B82" w:rsidRPr="00895ABC" w:rsidRDefault="008F0B82" w:rsidP="008F0B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bookmarkStart w:id="0" w:name="_GoBack"/>
      <w:bookmarkEnd w:id="0"/>
    </w:p>
    <w:p w14:paraId="2E565D33" w14:textId="0E80A1EF" w:rsidR="008F0B82" w:rsidRPr="00895ABC" w:rsidRDefault="008F0B82" w:rsidP="008F0B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95ABC">
        <w:rPr>
          <w:rFonts w:ascii="Garamond" w:hAnsi="Garamond" w:cs="Times New Roman"/>
          <w:sz w:val="24"/>
          <w:szCs w:val="24"/>
          <w:lang w:val="sq-AL"/>
        </w:rPr>
        <w:t>2. Certifikata veterinare të garantojë origjinën e ngarkesës së ardhur.</w:t>
      </w:r>
    </w:p>
    <w:p w14:paraId="0453EBD7" w14:textId="6E3BC410" w:rsidR="008F0B82" w:rsidRPr="00895ABC" w:rsidRDefault="008F0B82" w:rsidP="008F0B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95ABC">
        <w:rPr>
          <w:rFonts w:ascii="Garamond" w:hAnsi="Garamond" w:cs="Times New Roman"/>
          <w:sz w:val="24"/>
          <w:szCs w:val="24"/>
          <w:lang w:val="sq-AL"/>
        </w:rPr>
        <w:lastRenderedPageBreak/>
        <w:t>3. Autoriteti Kombëtar i Ushqimit të informojë rregullisht Drejtorinë e Përgjithshme të Zhvillimit në Fushën e Sigurisë Ushqimore, Veterinarisë, Mbrojtjes së Bimëve dhe Peshkimit dhe Autoritetin Kombëtar të Veterinarisë dhe Mbrojtjes së Bimëve, për çdo ngarkesë të shpendëve të gjallë shtëpiakë, zogjve 24</w:t>
      </w:r>
      <w:r w:rsidR="00895ABC">
        <w:rPr>
          <w:rFonts w:ascii="Garamond" w:hAnsi="Garamond" w:cs="Times New Roman"/>
          <w:sz w:val="24"/>
          <w:szCs w:val="24"/>
          <w:lang w:val="sq-AL"/>
        </w:rPr>
        <w:t>-</w:t>
      </w:r>
      <w:r w:rsidRPr="00895ABC">
        <w:rPr>
          <w:rFonts w:ascii="Garamond" w:hAnsi="Garamond" w:cs="Times New Roman"/>
          <w:sz w:val="24"/>
          <w:szCs w:val="24"/>
          <w:lang w:val="sq-AL"/>
        </w:rPr>
        <w:t xml:space="preserve">orësh, shpendëve dekorativë, materialit biologjik, vezëve të shpendëve, mishit të shpendëve të p trajtuar </w:t>
      </w:r>
      <w:proofErr w:type="spellStart"/>
      <w:r w:rsidRPr="00895ABC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895ABC">
        <w:rPr>
          <w:rFonts w:ascii="Garamond" w:hAnsi="Garamond" w:cs="Times New Roman"/>
          <w:sz w:val="24"/>
          <w:szCs w:val="24"/>
          <w:lang w:val="sq-AL"/>
        </w:rPr>
        <w:t xml:space="preserve"> dhe nënprodukteve të shpendëve të </w:t>
      </w:r>
      <w:proofErr w:type="spellStart"/>
      <w:r w:rsidRPr="00895ABC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895ABC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895ABC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895ABC">
        <w:rPr>
          <w:rFonts w:ascii="Garamond" w:hAnsi="Garamond" w:cs="Times New Roman"/>
          <w:sz w:val="24"/>
          <w:szCs w:val="24"/>
          <w:lang w:val="sq-AL"/>
        </w:rPr>
        <w:t>, që vijnë nga vendet e sipërcituara në pikën 1.</w:t>
      </w:r>
    </w:p>
    <w:p w14:paraId="55CCFB62" w14:textId="6CCD6A3B" w:rsidR="008F0B82" w:rsidRPr="00895ABC" w:rsidRDefault="008F0B82" w:rsidP="008F0B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95ABC">
        <w:rPr>
          <w:rFonts w:ascii="Garamond" w:hAnsi="Garamond" w:cs="Times New Roman"/>
          <w:sz w:val="24"/>
          <w:szCs w:val="24"/>
          <w:lang w:val="sq-AL"/>
        </w:rPr>
        <w:t xml:space="preserve">4. Urdhri </w:t>
      </w:r>
      <w:r w:rsidR="00895ABC" w:rsidRPr="00895ABC">
        <w:rPr>
          <w:rFonts w:ascii="Garamond" w:hAnsi="Garamond" w:cs="Times New Roman"/>
          <w:sz w:val="24"/>
          <w:szCs w:val="24"/>
          <w:lang w:val="sq-AL"/>
        </w:rPr>
        <w:t>nr</w:t>
      </w:r>
      <w:r w:rsidRPr="00895ABC">
        <w:rPr>
          <w:rFonts w:ascii="Garamond" w:hAnsi="Garamond" w:cs="Times New Roman"/>
          <w:sz w:val="24"/>
          <w:szCs w:val="24"/>
          <w:lang w:val="sq-AL"/>
        </w:rPr>
        <w:t>. 899, datë 4.11.2024</w:t>
      </w:r>
      <w:r w:rsidR="00895ABC">
        <w:rPr>
          <w:rFonts w:ascii="Garamond" w:hAnsi="Garamond" w:cs="Times New Roman"/>
          <w:sz w:val="24"/>
          <w:szCs w:val="24"/>
          <w:lang w:val="sq-AL"/>
        </w:rPr>
        <w:t>,</w:t>
      </w:r>
      <w:r w:rsidRPr="00895ABC">
        <w:rPr>
          <w:rFonts w:ascii="Garamond" w:hAnsi="Garamond" w:cs="Times New Roman"/>
          <w:sz w:val="24"/>
          <w:szCs w:val="24"/>
          <w:lang w:val="sq-AL"/>
        </w:rPr>
        <w:t xml:space="preserve"> “Për disa masa mbrojtëse ndaj sëmundjes së influencës </w:t>
      </w:r>
      <w:proofErr w:type="spellStart"/>
      <w:r w:rsidRPr="00895ABC">
        <w:rPr>
          <w:rFonts w:ascii="Garamond" w:hAnsi="Garamond" w:cs="Times New Roman"/>
          <w:sz w:val="24"/>
          <w:szCs w:val="24"/>
          <w:lang w:val="sq-AL"/>
        </w:rPr>
        <w:t>aviare</w:t>
      </w:r>
      <w:proofErr w:type="spellEnd"/>
      <w:r w:rsidRPr="00895ABC">
        <w:rPr>
          <w:rFonts w:ascii="Garamond" w:hAnsi="Garamond" w:cs="Times New Roman"/>
          <w:sz w:val="24"/>
          <w:szCs w:val="24"/>
          <w:lang w:val="sq-AL"/>
        </w:rPr>
        <w:t xml:space="preserve"> me </w:t>
      </w:r>
      <w:proofErr w:type="spellStart"/>
      <w:r w:rsidRPr="00895ABC">
        <w:rPr>
          <w:rFonts w:ascii="Garamond" w:hAnsi="Garamond" w:cs="Times New Roman"/>
          <w:sz w:val="24"/>
          <w:szCs w:val="24"/>
          <w:lang w:val="sq-AL"/>
        </w:rPr>
        <w:t>patogjenitet</w:t>
      </w:r>
      <w:proofErr w:type="spellEnd"/>
      <w:r w:rsidRPr="00895ABC">
        <w:rPr>
          <w:rFonts w:ascii="Garamond" w:hAnsi="Garamond" w:cs="Times New Roman"/>
          <w:sz w:val="24"/>
          <w:szCs w:val="24"/>
          <w:lang w:val="sq-AL"/>
        </w:rPr>
        <w:t xml:space="preserve"> të lartë të shpendëve, të shfaqur në shtetin e Hungarisë”, shfuqizohet.</w:t>
      </w:r>
    </w:p>
    <w:p w14:paraId="06972BFB" w14:textId="05DD887C" w:rsidR="008F0B82" w:rsidRPr="00895ABC" w:rsidRDefault="008F0B82" w:rsidP="008F0B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95ABC">
        <w:rPr>
          <w:rFonts w:ascii="Garamond" w:hAnsi="Garamond" w:cs="Times New Roman"/>
          <w:sz w:val="24"/>
          <w:szCs w:val="24"/>
          <w:lang w:val="sq-AL"/>
        </w:rPr>
        <w:t>5. Për zbatimin e këtij urdhri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4FB483F7" w14:textId="200FF0BA" w:rsidR="008F0B82" w:rsidRPr="00895ABC" w:rsidRDefault="008F0B82" w:rsidP="008F0B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95ABC">
        <w:rPr>
          <w:rFonts w:ascii="Garamond" w:hAnsi="Garamond" w:cs="Times New Roman"/>
          <w:sz w:val="24"/>
          <w:szCs w:val="24"/>
          <w:lang w:val="sq-AL"/>
        </w:rPr>
        <w:t xml:space="preserve">Ky urdhër hyn në fuqi menjëherë dhe botohet në Fletoren Zyrtare. </w:t>
      </w:r>
    </w:p>
    <w:p w14:paraId="12B15342" w14:textId="5474BDCA" w:rsidR="008F0B82" w:rsidRPr="00895ABC" w:rsidRDefault="008F0B82" w:rsidP="008F0B8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3DB553F" w14:textId="77777777" w:rsidR="008F0B82" w:rsidRPr="00895ABC" w:rsidRDefault="008F0B82" w:rsidP="008F0B82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895ABC">
        <w:rPr>
          <w:rFonts w:ascii="Garamond" w:hAnsi="Garamond" w:cs="Times New Roman"/>
          <w:bCs/>
          <w:sz w:val="24"/>
          <w:szCs w:val="24"/>
          <w:lang w:val="sq-AL"/>
        </w:rPr>
        <w:t>NË MUNGESË DHE ME URDHËR</w:t>
      </w:r>
    </w:p>
    <w:p w14:paraId="70623BD5" w14:textId="77777777" w:rsidR="008F0B82" w:rsidRPr="00895ABC" w:rsidRDefault="008F0B82" w:rsidP="008F0B82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895ABC">
        <w:rPr>
          <w:rFonts w:ascii="Garamond" w:hAnsi="Garamond" w:cs="Times New Roman"/>
          <w:bCs/>
          <w:sz w:val="24"/>
          <w:szCs w:val="24"/>
          <w:lang w:val="sq-AL"/>
        </w:rPr>
        <w:t xml:space="preserve">ZËVENDËSMINISTËR I BUJQËSISË </w:t>
      </w:r>
    </w:p>
    <w:p w14:paraId="039E5471" w14:textId="77777777" w:rsidR="008F0B82" w:rsidRPr="00895ABC" w:rsidRDefault="008F0B82" w:rsidP="008F0B82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895ABC">
        <w:rPr>
          <w:rFonts w:ascii="Garamond" w:hAnsi="Garamond" w:cs="Times New Roman"/>
          <w:bCs/>
          <w:sz w:val="24"/>
          <w:szCs w:val="24"/>
          <w:lang w:val="sq-AL"/>
        </w:rPr>
        <w:t>DHE ZHVILLIMIT RURAL</w:t>
      </w:r>
    </w:p>
    <w:p w14:paraId="6C1A227A" w14:textId="77777777" w:rsidR="008F0B82" w:rsidRPr="00895ABC" w:rsidRDefault="008F0B82" w:rsidP="008F0B8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95AB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Arian </w:t>
      </w:r>
      <w:proofErr w:type="spellStart"/>
      <w:r w:rsidRPr="00895ABC">
        <w:rPr>
          <w:rFonts w:ascii="Garamond" w:hAnsi="Garamond" w:cs="Times New Roman"/>
          <w:b/>
          <w:bCs/>
          <w:sz w:val="24"/>
          <w:szCs w:val="24"/>
          <w:lang w:val="sq-AL"/>
        </w:rPr>
        <w:t>Jaupllari</w:t>
      </w:r>
      <w:proofErr w:type="spellEnd"/>
    </w:p>
    <w:p w14:paraId="41A9A1B3" w14:textId="77777777" w:rsidR="008F0B82" w:rsidRPr="00895ABC" w:rsidRDefault="008F0B82" w:rsidP="008F0B82">
      <w:pPr>
        <w:spacing w:after="0" w:line="240" w:lineRule="auto"/>
        <w:ind w:firstLine="284"/>
        <w:rPr>
          <w:rFonts w:ascii="Garamond" w:hAnsi="Garamond" w:cs="Garamond"/>
          <w:sz w:val="24"/>
          <w:szCs w:val="24"/>
          <w:lang w:val="sq-AL"/>
        </w:rPr>
      </w:pPr>
    </w:p>
    <w:p w14:paraId="23AD21C7" w14:textId="77777777" w:rsidR="008F0B82" w:rsidRPr="00895ABC" w:rsidRDefault="008F0B82" w:rsidP="008F0B8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DA1D0FE" w14:textId="77777777" w:rsidR="008F0B82" w:rsidRPr="00895ABC" w:rsidRDefault="008F0B82" w:rsidP="008F0B8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8F0B82" w:rsidRPr="00895A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937F9"/>
    <w:rsid w:val="000B60A8"/>
    <w:rsid w:val="000F74B6"/>
    <w:rsid w:val="001017EA"/>
    <w:rsid w:val="0011053E"/>
    <w:rsid w:val="001342EE"/>
    <w:rsid w:val="0015733E"/>
    <w:rsid w:val="00166907"/>
    <w:rsid w:val="00167B0D"/>
    <w:rsid w:val="00170D0F"/>
    <w:rsid w:val="00232B69"/>
    <w:rsid w:val="002B44F9"/>
    <w:rsid w:val="002E5489"/>
    <w:rsid w:val="002F3368"/>
    <w:rsid w:val="00376033"/>
    <w:rsid w:val="003D6F45"/>
    <w:rsid w:val="00420FCC"/>
    <w:rsid w:val="00443757"/>
    <w:rsid w:val="00465874"/>
    <w:rsid w:val="0047610C"/>
    <w:rsid w:val="00495544"/>
    <w:rsid w:val="004C5F57"/>
    <w:rsid w:val="004C6274"/>
    <w:rsid w:val="004C7BEE"/>
    <w:rsid w:val="004E6C26"/>
    <w:rsid w:val="00505032"/>
    <w:rsid w:val="005226CA"/>
    <w:rsid w:val="00527B19"/>
    <w:rsid w:val="0053707D"/>
    <w:rsid w:val="005423E9"/>
    <w:rsid w:val="005874A9"/>
    <w:rsid w:val="005B1A7D"/>
    <w:rsid w:val="005B5D0B"/>
    <w:rsid w:val="005E0C2E"/>
    <w:rsid w:val="006137D8"/>
    <w:rsid w:val="00636093"/>
    <w:rsid w:val="00640310"/>
    <w:rsid w:val="0065535A"/>
    <w:rsid w:val="00667717"/>
    <w:rsid w:val="006742B3"/>
    <w:rsid w:val="006F22BA"/>
    <w:rsid w:val="00703096"/>
    <w:rsid w:val="00717800"/>
    <w:rsid w:val="007239AA"/>
    <w:rsid w:val="0075476B"/>
    <w:rsid w:val="00770EF6"/>
    <w:rsid w:val="00771A6B"/>
    <w:rsid w:val="007975C3"/>
    <w:rsid w:val="007A461B"/>
    <w:rsid w:val="007E7D1F"/>
    <w:rsid w:val="0080096E"/>
    <w:rsid w:val="00852745"/>
    <w:rsid w:val="00873A12"/>
    <w:rsid w:val="00895ABC"/>
    <w:rsid w:val="008A3333"/>
    <w:rsid w:val="008A33A1"/>
    <w:rsid w:val="008C5107"/>
    <w:rsid w:val="008C7EE7"/>
    <w:rsid w:val="008E6D44"/>
    <w:rsid w:val="008F0B82"/>
    <w:rsid w:val="008F6D5F"/>
    <w:rsid w:val="00912ADE"/>
    <w:rsid w:val="009264DB"/>
    <w:rsid w:val="00936464"/>
    <w:rsid w:val="009640F1"/>
    <w:rsid w:val="00991053"/>
    <w:rsid w:val="00A20EEA"/>
    <w:rsid w:val="00A50133"/>
    <w:rsid w:val="00AD4950"/>
    <w:rsid w:val="00AD6F91"/>
    <w:rsid w:val="00AE2DD8"/>
    <w:rsid w:val="00AF637C"/>
    <w:rsid w:val="00B23EF3"/>
    <w:rsid w:val="00B35417"/>
    <w:rsid w:val="00B36A16"/>
    <w:rsid w:val="00B43A86"/>
    <w:rsid w:val="00B51D8E"/>
    <w:rsid w:val="00B57402"/>
    <w:rsid w:val="00B97296"/>
    <w:rsid w:val="00BA0BAD"/>
    <w:rsid w:val="00BE3147"/>
    <w:rsid w:val="00C14306"/>
    <w:rsid w:val="00C3673A"/>
    <w:rsid w:val="00C42D95"/>
    <w:rsid w:val="00C46FEA"/>
    <w:rsid w:val="00C86B0D"/>
    <w:rsid w:val="00CA2585"/>
    <w:rsid w:val="00CA74A3"/>
    <w:rsid w:val="00CB2068"/>
    <w:rsid w:val="00CB56A2"/>
    <w:rsid w:val="00CE0F6B"/>
    <w:rsid w:val="00D07757"/>
    <w:rsid w:val="00D33BCB"/>
    <w:rsid w:val="00D3744D"/>
    <w:rsid w:val="00D52D16"/>
    <w:rsid w:val="00D9320E"/>
    <w:rsid w:val="00DB107E"/>
    <w:rsid w:val="00DD0CA9"/>
    <w:rsid w:val="00DF4E87"/>
    <w:rsid w:val="00E35D28"/>
    <w:rsid w:val="00E66AD3"/>
    <w:rsid w:val="00EB3148"/>
    <w:rsid w:val="00EC3B98"/>
    <w:rsid w:val="00F078DB"/>
    <w:rsid w:val="00F23FBB"/>
    <w:rsid w:val="00F325DD"/>
    <w:rsid w:val="00F7655A"/>
    <w:rsid w:val="00FB5233"/>
    <w:rsid w:val="00FD0A17"/>
    <w:rsid w:val="00FD1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8B1FF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"/>
    <w:basedOn w:val="Normal"/>
    <w:uiPriority w:val="34"/>
    <w:qFormat/>
    <w:rsid w:val="008F0B82"/>
    <w:pPr>
      <w:autoSpaceDE w:val="0"/>
      <w:autoSpaceDN w:val="0"/>
      <w:adjustRightInd w:val="0"/>
      <w:spacing w:after="200" w:line="302" w:lineRule="atLeast"/>
      <w:ind w:left="720"/>
    </w:pPr>
    <w:rPr>
      <w:rFonts w:ascii="Calibri" w:hAnsi="Calibri" w:cs="Calibri"/>
      <w:color w:val="000000"/>
      <w:lang w:val="sq-AL"/>
    </w:rPr>
  </w:style>
  <w:style w:type="paragraph" w:styleId="BodyText">
    <w:name w:val="Body Text"/>
    <w:basedOn w:val="Normal"/>
    <w:link w:val="BodyTextChar"/>
    <w:uiPriority w:val="99"/>
    <w:rsid w:val="008F0B82"/>
    <w:pPr>
      <w:autoSpaceDE w:val="0"/>
      <w:autoSpaceDN w:val="0"/>
      <w:adjustRightInd w:val="0"/>
      <w:spacing w:line="310" w:lineRule="atLeast"/>
      <w:jc w:val="both"/>
    </w:pPr>
    <w:rPr>
      <w:rFonts w:ascii="Calibri" w:hAnsi="Calibri" w:cs="Calibri"/>
      <w:color w:val="000000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sid w:val="008F0B82"/>
    <w:rPr>
      <w:rFonts w:ascii="Calibri" w:hAnsi="Calibri" w:cs="Calibri"/>
      <w:color w:val="000000"/>
      <w:sz w:val="24"/>
      <w:szCs w:val="24"/>
      <w:lang w:val="sq-AL"/>
    </w:rPr>
  </w:style>
  <w:style w:type="table" w:styleId="TableGrid">
    <w:name w:val="Table Grid"/>
    <w:basedOn w:val="TableNormal"/>
    <w:uiPriority w:val="39"/>
    <w:rsid w:val="00895A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8525A2A9BC427DBED8B3DEB8878C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931</Nr_x002e__x0020_akti>
    <Data_x0020_e_x0020_Krijimit xmlns="0e656187-b300-4fb0-8bf4-3a50f872073c">2024-11-11T15:39:58Z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2024-11-11T00:00:00Z</Date_x0020_protokolli>
    <Titulli xmlns="0e656187-b300-4fb0-8bf4-3a50f872073c">Për disa masa mbrojtëse ndaj sëmundjes së Influencës Aviare me patogjenitet të lartë të shpendëve, të shfaqur në shtetin e Hungarisë</Titulli>
    <Modifikuesi xmlns="0e656187-b300-4fb0-8bf4-3a50f872073c">ermira.bukaci</Modifikuesi>
    <Nr_x002e__x0020_prot_x0020_QBZ xmlns="0e656187-b300-4fb0-8bf4-3a50f872073c">1934/9</Nr_x002e__x0020_prot_x0020_QBZ>
    <Data_x0020_e_x0020_Modifikimit xmlns="0e656187-b300-4fb0-8bf4-3a50f872073c">2024-11-12T08:47:09Z</Data_x0020_e_x0020_Modifikimit>
    <Dekretuar xmlns="0e656187-b300-4fb0-8bf4-3a50f872073c">false</Dekretuar>
    <Data xmlns="0e656187-b300-4fb0-8bf4-3a50f872073c">2024-11-06T00:00:00Z</Data>
    <Nr_x002e__x0020_protokolli_x0020_i_x0020_aktit xmlns="0e656187-b300-4fb0-8bf4-3a50f872073c">7358/9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8525A2A9BC427DBED8B3DEB8878C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29C2BF7-3A51-450B-B2AC-7DC6248AB6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C22D30-96E3-4133-A8D6-98BFF46112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8A37BAE-7D5C-4699-A521-E87D201ED4CF}">
  <ds:schemaRefs>
    <ds:schemaRef ds:uri="http://purl.org/dc/dcmitype/"/>
    <ds:schemaRef ds:uri="http://purl.org/dc/terms/"/>
    <ds:schemaRef ds:uri="http://www.w3.org/XML/1998/namespace"/>
    <ds:schemaRef ds:uri="http://purl.org/dc/elements/1.1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6A5B5E3C-0266-4D32-84FC-C55826A6E9E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3C3CCBB-1630-47E5-8CF4-85A4B24296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shpendëve, të shfaqur në shtetin e Hungarisë</vt:lpstr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shpendëve, të shfaqur në shtetin e Hungarisë</dc:title>
  <dc:creator>Entela Suli</dc:creator>
  <cp:lastModifiedBy>Alma Lisaku</cp:lastModifiedBy>
  <cp:revision>5</cp:revision>
  <dcterms:created xsi:type="dcterms:W3CDTF">2024-11-11T14:37:00Z</dcterms:created>
  <dcterms:modified xsi:type="dcterms:W3CDTF">2024-11-12T08:35:00Z</dcterms:modified>
</cp:coreProperties>
</file>