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7A4B0" w14:textId="77777777" w:rsidR="00A938CC" w:rsidRPr="00E4384A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A938CC">
        <w:rPr>
          <w:rFonts w:ascii="Garamond" w:hAnsi="Garamond" w:cs="Times New Roman"/>
          <w:b/>
          <w:bCs/>
          <w:noProof w:val="0"/>
          <w:sz w:val="24"/>
          <w:szCs w:val="24"/>
        </w:rPr>
        <w:t>URDHËR</w:t>
      </w:r>
    </w:p>
    <w:p w14:paraId="6375B652" w14:textId="77777777" w:rsidR="00A938CC" w:rsidRPr="00E4384A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Nr. </w:t>
      </w:r>
      <w:r w:rsidRPr="00A938CC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1067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, datë </w:t>
      </w:r>
      <w:r w:rsidRPr="00A938CC">
        <w:rPr>
          <w:rFonts w:ascii="Garamond" w:hAnsi="Garamond" w:cs="Times New Roman"/>
          <w:b/>
          <w:bCs/>
          <w:noProof w:val="0"/>
          <w:sz w:val="24"/>
          <w:szCs w:val="24"/>
        </w:rPr>
        <w:t>5.12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>.2024</w:t>
      </w:r>
    </w:p>
    <w:p w14:paraId="35E06572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7CA09157" w14:textId="38A5B4D4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A938CC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PËR  DISA MASA MBROJTËSE NDAJ SËMUNDJES SË LISË SË DHENVE DHE </w:t>
      </w:r>
      <w:r w:rsidR="001559F2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b/>
          <w:bCs/>
          <w:noProof w:val="0"/>
          <w:sz w:val="24"/>
          <w:szCs w:val="24"/>
        </w:rPr>
        <w:t>DHIVE TË SHFAQUR NË SHTETIN E BULLGARISË</w:t>
      </w:r>
    </w:p>
    <w:p w14:paraId="36F4A906" w14:textId="77777777" w:rsidR="00A938CC" w:rsidRPr="00A938CC" w:rsidRDefault="00A938CC" w:rsidP="00A938CC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63050CBD" w14:textId="5A91060C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Mbështetur në nenin 102, pika 4</w:t>
      </w:r>
      <w:r w:rsidR="001559F2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1559F2">
        <w:rPr>
          <w:rFonts w:ascii="Garamond" w:hAnsi="Garamond" w:cs="Times New Roman"/>
          <w:noProof w:val="0"/>
          <w:sz w:val="24"/>
          <w:szCs w:val="24"/>
        </w:rPr>
        <w:t>të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Kushtetutës, </w:t>
      </w:r>
      <w:r w:rsidR="001559F2">
        <w:rPr>
          <w:rFonts w:ascii="Garamond" w:hAnsi="Garamond" w:cs="Times New Roman"/>
          <w:noProof w:val="0"/>
          <w:sz w:val="24"/>
          <w:szCs w:val="24"/>
        </w:rPr>
        <w:t xml:space="preserve">në </w:t>
      </w:r>
      <w:r w:rsidRPr="00A938CC">
        <w:rPr>
          <w:rFonts w:ascii="Garamond" w:hAnsi="Garamond" w:cs="Times New Roman"/>
          <w:noProof w:val="0"/>
          <w:sz w:val="24"/>
          <w:szCs w:val="24"/>
        </w:rPr>
        <w:t>neni</w:t>
      </w:r>
      <w:r w:rsidR="001559F2">
        <w:rPr>
          <w:rFonts w:ascii="Garamond" w:hAnsi="Garamond" w:cs="Times New Roman"/>
          <w:noProof w:val="0"/>
          <w:sz w:val="24"/>
          <w:szCs w:val="24"/>
        </w:rPr>
        <w:t>n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43</w:t>
      </w:r>
      <w:r w:rsidR="001559F2">
        <w:rPr>
          <w:rFonts w:ascii="Garamond" w:hAnsi="Garamond" w:cs="Times New Roman"/>
          <w:noProof w:val="0"/>
          <w:sz w:val="24"/>
          <w:szCs w:val="24"/>
        </w:rPr>
        <w:t xml:space="preserve"> të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1559F2" w:rsidRPr="00A938CC">
        <w:rPr>
          <w:rFonts w:ascii="Garamond" w:hAnsi="Garamond" w:cs="Times New Roman"/>
          <w:noProof w:val="0"/>
          <w:sz w:val="24"/>
          <w:szCs w:val="24"/>
        </w:rPr>
        <w:t xml:space="preserve">ligjit nr. </w:t>
      </w:r>
      <w:r w:rsidRPr="00A938CC">
        <w:rPr>
          <w:rFonts w:ascii="Garamond" w:hAnsi="Garamond" w:cs="Times New Roman"/>
          <w:noProof w:val="0"/>
          <w:sz w:val="24"/>
          <w:szCs w:val="24"/>
        </w:rPr>
        <w:t>10465, datë 29.9.2011</w:t>
      </w:r>
      <w:r w:rsidR="001559F2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“Për shërbimin veterinar në Republikën e Shqipërisë”, të ndryshuar, </w:t>
      </w:r>
    </w:p>
    <w:p w14:paraId="53C6AC64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07D04A3A" w14:textId="77777777" w:rsidR="00A938CC" w:rsidRPr="00A938CC" w:rsidRDefault="00A938CC" w:rsidP="00A938CC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it-IT"/>
        </w:rPr>
      </w:pPr>
      <w:r w:rsidRPr="00A938CC">
        <w:rPr>
          <w:rFonts w:ascii="Garamond" w:hAnsi="Garamond"/>
          <w:color w:val="000000"/>
          <w:sz w:val="24"/>
          <w:szCs w:val="24"/>
          <w:lang w:val="it-IT"/>
        </w:rPr>
        <w:t>URDHËROJ:</w:t>
      </w:r>
    </w:p>
    <w:p w14:paraId="5CBC5B00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40FBF73A" w14:textId="7FDCC0C2" w:rsid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/>
          <w:color w:val="000000"/>
          <w:sz w:val="24"/>
          <w:szCs w:val="24"/>
          <w:lang w:val="it-IT"/>
        </w:rPr>
        <w:t xml:space="preserve">1. Ndalimin e importit dhe </w:t>
      </w:r>
      <w:r w:rsidR="001559F2">
        <w:rPr>
          <w:rFonts w:ascii="Garamond" w:hAnsi="Garamond"/>
          <w:color w:val="000000"/>
          <w:sz w:val="24"/>
          <w:szCs w:val="24"/>
          <w:lang w:val="it-IT"/>
        </w:rPr>
        <w:t>t</w:t>
      </w:r>
      <w:r w:rsidR="00637ACD">
        <w:rPr>
          <w:rFonts w:ascii="Garamond" w:hAnsi="Garamond"/>
          <w:color w:val="000000"/>
          <w:sz w:val="24"/>
          <w:szCs w:val="24"/>
          <w:lang w:val="it-IT"/>
        </w:rPr>
        <w:t>ë</w:t>
      </w:r>
      <w:bookmarkStart w:id="0" w:name="_GoBack"/>
      <w:bookmarkEnd w:id="0"/>
      <w:r w:rsidR="001559F2">
        <w:rPr>
          <w:rFonts w:ascii="Garamond" w:hAnsi="Garamond"/>
          <w:color w:val="000000"/>
          <w:sz w:val="24"/>
          <w:szCs w:val="24"/>
          <w:lang w:val="it-IT"/>
        </w:rPr>
        <w:t xml:space="preserve"> </w:t>
      </w:r>
      <w:r w:rsidRPr="00A938CC">
        <w:rPr>
          <w:rFonts w:ascii="Garamond" w:hAnsi="Garamond"/>
          <w:color w:val="000000"/>
          <w:sz w:val="24"/>
          <w:szCs w:val="24"/>
          <w:lang w:val="it-IT"/>
        </w:rPr>
        <w:t>tranzitimit</w:t>
      </w:r>
      <w:r w:rsidRPr="00A938CC">
        <w:rPr>
          <w:rFonts w:ascii="Garamond" w:hAnsi="Garamond"/>
          <w:color w:val="000000"/>
          <w:sz w:val="24"/>
          <w:szCs w:val="24"/>
        </w:rPr>
        <w:t xml:space="preserve"> </w:t>
      </w:r>
      <w:r w:rsidRPr="00A938CC">
        <w:rPr>
          <w:rFonts w:ascii="Garamond" w:hAnsi="Garamond"/>
          <w:color w:val="000000"/>
          <w:sz w:val="24"/>
          <w:szCs w:val="24"/>
          <w:lang w:val="it-IT"/>
        </w:rPr>
        <w:t>për në territorin e Republikës së Shqipërisë</w:t>
      </w:r>
      <w:r w:rsidR="001559F2">
        <w:rPr>
          <w:rFonts w:ascii="Garamond" w:hAnsi="Garamond"/>
          <w:color w:val="000000"/>
          <w:sz w:val="24"/>
          <w:szCs w:val="24"/>
          <w:lang w:val="it-IT"/>
        </w:rPr>
        <w:t xml:space="preserve"> të</w:t>
      </w:r>
      <w:r w:rsidRPr="00A938CC">
        <w:rPr>
          <w:rFonts w:ascii="Garamond" w:hAnsi="Garamond"/>
          <w:color w:val="000000"/>
          <w:sz w:val="24"/>
          <w:szCs w:val="24"/>
          <w:lang w:val="it-IT"/>
        </w:rPr>
        <w:t xml:space="preserve"> të gjith</w:t>
      </w:r>
      <w:r w:rsidR="001559F2">
        <w:rPr>
          <w:rFonts w:ascii="Garamond" w:hAnsi="Garamond"/>
          <w:color w:val="000000"/>
          <w:sz w:val="24"/>
          <w:szCs w:val="24"/>
          <w:lang w:val="it-IT"/>
        </w:rPr>
        <w:t xml:space="preserve">a </w:t>
      </w:r>
      <w:r w:rsidRPr="00A938CC">
        <w:rPr>
          <w:rFonts w:ascii="Garamond" w:hAnsi="Garamond" w:cs="Times New Roman"/>
          <w:noProof w:val="0"/>
          <w:sz w:val="24"/>
          <w:szCs w:val="24"/>
        </w:rPr>
        <w:t>kafshëve të gjalla të llojit të dhirta dhe të leshta, materialit biologjik, dhe nënprodukteve të kafshëve të llojit të dhirta dhe të leshta, sipas njoftimeve të marra nga faqja zyrtare e OIE</w:t>
      </w:r>
      <w:r w:rsidR="0096312B">
        <w:rPr>
          <w:rFonts w:ascii="Garamond" w:hAnsi="Garamond" w:cs="Times New Roman"/>
          <w:noProof w:val="0"/>
          <w:sz w:val="24"/>
          <w:szCs w:val="24"/>
        </w:rPr>
        <w:t>-së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dhe </w:t>
      </w:r>
      <w:r w:rsidR="001559F2">
        <w:rPr>
          <w:rFonts w:ascii="Garamond" w:hAnsi="Garamond" w:cs="Times New Roman"/>
          <w:noProof w:val="0"/>
          <w:sz w:val="24"/>
          <w:szCs w:val="24"/>
        </w:rPr>
        <w:t xml:space="preserve">e </w:t>
      </w:r>
      <w:r w:rsidRPr="00A938CC">
        <w:rPr>
          <w:rFonts w:ascii="Garamond" w:hAnsi="Garamond" w:cs="Times New Roman"/>
          <w:noProof w:val="0"/>
          <w:sz w:val="24"/>
          <w:szCs w:val="24"/>
        </w:rPr>
        <w:t>ADIS</w:t>
      </w:r>
      <w:r w:rsidR="0096312B">
        <w:rPr>
          <w:rFonts w:ascii="Garamond" w:hAnsi="Garamond" w:cs="Times New Roman"/>
          <w:noProof w:val="0"/>
          <w:sz w:val="24"/>
          <w:szCs w:val="24"/>
        </w:rPr>
        <w:t>-ë</w:t>
      </w:r>
      <w:r w:rsidR="001559F2">
        <w:rPr>
          <w:rFonts w:ascii="Garamond" w:hAnsi="Garamond" w:cs="Times New Roman"/>
          <w:noProof w:val="0"/>
          <w:sz w:val="24"/>
          <w:szCs w:val="24"/>
        </w:rPr>
        <w:t>s</w:t>
      </w:r>
      <w:r w:rsidRPr="00A938CC">
        <w:rPr>
          <w:rFonts w:ascii="Garamond" w:hAnsi="Garamond" w:cs="Times New Roman"/>
          <w:noProof w:val="0"/>
          <w:sz w:val="24"/>
          <w:szCs w:val="24"/>
        </w:rPr>
        <w:t>, përkatësisht nga ndarjet administrative të përcaktuara në tabelën e mëposhtme.</w:t>
      </w:r>
    </w:p>
    <w:p w14:paraId="6240C4F1" w14:textId="77777777" w:rsidR="0010627A" w:rsidRPr="00A938CC" w:rsidRDefault="0010627A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9"/>
        <w:gridCol w:w="2984"/>
        <w:gridCol w:w="2917"/>
      </w:tblGrid>
      <w:tr w:rsidR="00A938CC" w:rsidRPr="00A938CC" w14:paraId="54427C47" w14:textId="69D0350E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73903C50" w14:textId="77777777" w:rsidR="0010627A" w:rsidRDefault="00A938CC" w:rsidP="0010627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938CC">
              <w:rPr>
                <w:rFonts w:ascii="Garamond" w:hAnsi="Garamond"/>
                <w:b/>
                <w:szCs w:val="24"/>
                <w:lang w:val="it-IT"/>
              </w:rPr>
              <w:t xml:space="preserve">Ndarja </w:t>
            </w:r>
            <w:r w:rsidR="0010627A" w:rsidRPr="00A938CC">
              <w:rPr>
                <w:rFonts w:ascii="Garamond" w:hAnsi="Garamond"/>
                <w:b/>
                <w:szCs w:val="24"/>
                <w:lang w:val="it-IT"/>
              </w:rPr>
              <w:t xml:space="preserve">administrative </w:t>
            </w:r>
          </w:p>
          <w:p w14:paraId="10EA362A" w14:textId="26049EDD" w:rsidR="00A938CC" w:rsidRPr="00A938CC" w:rsidRDefault="0010627A" w:rsidP="0010627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938CC">
              <w:rPr>
                <w:rFonts w:ascii="Garamond" w:hAnsi="Garamond"/>
                <w:b/>
                <w:szCs w:val="24"/>
                <w:lang w:val="it-IT"/>
              </w:rPr>
              <w:t>e nivelit të parë</w:t>
            </w:r>
          </w:p>
        </w:tc>
        <w:tc>
          <w:tcPr>
            <w:tcW w:w="1595" w:type="pct"/>
            <w:shd w:val="clear" w:color="auto" w:fill="auto"/>
          </w:tcPr>
          <w:p w14:paraId="1A4F3DC2" w14:textId="77777777" w:rsidR="0010627A" w:rsidRDefault="00A938CC" w:rsidP="0010627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938CC">
              <w:rPr>
                <w:rFonts w:ascii="Garamond" w:hAnsi="Garamond"/>
                <w:b/>
                <w:szCs w:val="24"/>
                <w:lang w:val="it-IT"/>
              </w:rPr>
              <w:t xml:space="preserve">Ndarja </w:t>
            </w:r>
            <w:r w:rsidR="0010627A" w:rsidRPr="00A938CC">
              <w:rPr>
                <w:rFonts w:ascii="Garamond" w:hAnsi="Garamond"/>
                <w:b/>
                <w:szCs w:val="24"/>
                <w:lang w:val="it-IT"/>
              </w:rPr>
              <w:t xml:space="preserve">administrative </w:t>
            </w:r>
          </w:p>
          <w:p w14:paraId="042C98C4" w14:textId="59B0633B" w:rsidR="00A938CC" w:rsidRPr="00A938CC" w:rsidRDefault="0010627A" w:rsidP="0010627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938CC">
              <w:rPr>
                <w:rFonts w:ascii="Garamond" w:hAnsi="Garamond"/>
                <w:b/>
                <w:szCs w:val="24"/>
                <w:lang w:val="it-IT"/>
              </w:rPr>
              <w:t>e nivelit të dytë*</w:t>
            </w:r>
          </w:p>
        </w:tc>
        <w:tc>
          <w:tcPr>
            <w:tcW w:w="1560" w:type="pct"/>
            <w:shd w:val="clear" w:color="auto" w:fill="auto"/>
          </w:tcPr>
          <w:p w14:paraId="5EDBBAB4" w14:textId="77777777" w:rsidR="0010627A" w:rsidRDefault="00A938CC" w:rsidP="0010627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938CC">
              <w:rPr>
                <w:rFonts w:ascii="Garamond" w:hAnsi="Garamond"/>
                <w:b/>
                <w:szCs w:val="24"/>
                <w:lang w:val="it-IT"/>
              </w:rPr>
              <w:t xml:space="preserve">Ndarja </w:t>
            </w:r>
            <w:r w:rsidR="0010627A" w:rsidRPr="00A938CC">
              <w:rPr>
                <w:rFonts w:ascii="Garamond" w:hAnsi="Garamond"/>
                <w:b/>
                <w:szCs w:val="24"/>
                <w:lang w:val="it-IT"/>
              </w:rPr>
              <w:t xml:space="preserve">administrative </w:t>
            </w:r>
          </w:p>
          <w:p w14:paraId="3DED50D3" w14:textId="5D6B1AF0" w:rsidR="00A938CC" w:rsidRPr="00A938CC" w:rsidRDefault="0010627A" w:rsidP="0010627A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szCs w:val="24"/>
                <w:lang w:val="it-IT"/>
              </w:rPr>
            </w:pPr>
            <w:r w:rsidRPr="00A938CC">
              <w:rPr>
                <w:rFonts w:ascii="Garamond" w:hAnsi="Garamond"/>
                <w:b/>
                <w:szCs w:val="24"/>
                <w:lang w:val="it-IT"/>
              </w:rPr>
              <w:t>e nivelit të tretë</w:t>
            </w:r>
          </w:p>
        </w:tc>
      </w:tr>
      <w:tr w:rsidR="00A938CC" w:rsidRPr="00A938CC" w14:paraId="15E74E6C" w14:textId="70F546D8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15A69087" w14:textId="0CABCE9F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A938CC">
              <w:rPr>
                <w:rFonts w:ascii="Garamond" w:hAnsi="Garamond"/>
                <w:spacing w:val="3"/>
                <w:szCs w:val="24"/>
              </w:rPr>
              <w:t>Burgas</w:t>
            </w:r>
          </w:p>
        </w:tc>
        <w:tc>
          <w:tcPr>
            <w:tcW w:w="1595" w:type="pct"/>
            <w:shd w:val="clear" w:color="auto" w:fill="auto"/>
          </w:tcPr>
          <w:p w14:paraId="320351A0" w14:textId="362270DF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</w:rPr>
            </w:pPr>
            <w:r w:rsidRPr="00A938CC">
              <w:rPr>
                <w:rFonts w:ascii="Garamond" w:hAnsi="Garamond"/>
                <w:szCs w:val="24"/>
              </w:rPr>
              <w:t>Sredets*</w:t>
            </w:r>
          </w:p>
        </w:tc>
        <w:tc>
          <w:tcPr>
            <w:tcW w:w="1560" w:type="pct"/>
            <w:shd w:val="clear" w:color="auto" w:fill="auto"/>
          </w:tcPr>
          <w:p w14:paraId="445F4503" w14:textId="6250DCF2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</w:p>
        </w:tc>
      </w:tr>
      <w:tr w:rsidR="00A938CC" w:rsidRPr="00A938CC" w14:paraId="41B49A9F" w14:textId="53392A1F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65B83FE7" w14:textId="5311CAEA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A938CC">
              <w:rPr>
                <w:rFonts w:ascii="Garamond" w:hAnsi="Garamond"/>
                <w:spacing w:val="3"/>
                <w:szCs w:val="24"/>
              </w:rPr>
              <w:t>Yambol</w:t>
            </w:r>
          </w:p>
        </w:tc>
        <w:tc>
          <w:tcPr>
            <w:tcW w:w="1595" w:type="pct"/>
            <w:shd w:val="clear" w:color="auto" w:fill="auto"/>
          </w:tcPr>
          <w:p w14:paraId="6878635F" w14:textId="6CA2632C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</w:rPr>
            </w:pPr>
            <w:r w:rsidRPr="00A938CC">
              <w:rPr>
                <w:rFonts w:ascii="Garamond" w:hAnsi="Garamond"/>
                <w:szCs w:val="24"/>
              </w:rPr>
              <w:t>Straldzha*</w:t>
            </w:r>
          </w:p>
        </w:tc>
        <w:tc>
          <w:tcPr>
            <w:tcW w:w="1560" w:type="pct"/>
            <w:shd w:val="clear" w:color="auto" w:fill="auto"/>
          </w:tcPr>
          <w:p w14:paraId="6D892746" w14:textId="2CC38BF7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</w:p>
        </w:tc>
      </w:tr>
      <w:tr w:rsidR="00A938CC" w:rsidRPr="00A938CC" w14:paraId="326DD6F4" w14:textId="64DD5BAB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489C98B5" w14:textId="1B12A044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A938CC">
              <w:rPr>
                <w:rFonts w:ascii="Garamond" w:hAnsi="Garamond"/>
                <w:spacing w:val="3"/>
                <w:szCs w:val="24"/>
              </w:rPr>
              <w:t>Stara Zagora</w:t>
            </w:r>
          </w:p>
        </w:tc>
        <w:tc>
          <w:tcPr>
            <w:tcW w:w="1595" w:type="pct"/>
            <w:shd w:val="clear" w:color="auto" w:fill="auto"/>
          </w:tcPr>
          <w:p w14:paraId="3A9B3484" w14:textId="349B0ED2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</w:rPr>
            </w:pPr>
            <w:r w:rsidRPr="00A938CC">
              <w:rPr>
                <w:rFonts w:ascii="Garamond" w:hAnsi="Garamond"/>
                <w:szCs w:val="24"/>
              </w:rPr>
              <w:t>Radnevo*</w:t>
            </w:r>
          </w:p>
        </w:tc>
        <w:tc>
          <w:tcPr>
            <w:tcW w:w="1560" w:type="pct"/>
            <w:shd w:val="clear" w:color="auto" w:fill="auto"/>
          </w:tcPr>
          <w:p w14:paraId="6F3A80D8" w14:textId="3B945805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</w:p>
        </w:tc>
      </w:tr>
      <w:tr w:rsidR="00A938CC" w:rsidRPr="00A938CC" w14:paraId="2167A61E" w14:textId="45018777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3ADC2B7A" w14:textId="66B6BD4A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pacing w:val="3"/>
                <w:szCs w:val="24"/>
              </w:rPr>
            </w:pPr>
            <w:r w:rsidRPr="00A938CC">
              <w:rPr>
                <w:rFonts w:ascii="Garamond" w:hAnsi="Garamond"/>
                <w:spacing w:val="3"/>
                <w:szCs w:val="24"/>
              </w:rPr>
              <w:t>Haskovo</w:t>
            </w:r>
          </w:p>
        </w:tc>
        <w:tc>
          <w:tcPr>
            <w:tcW w:w="1595" w:type="pct"/>
            <w:shd w:val="clear" w:color="auto" w:fill="auto"/>
          </w:tcPr>
          <w:p w14:paraId="2B7CC32F" w14:textId="0B88B0A7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</w:rPr>
            </w:pPr>
            <w:r w:rsidRPr="00A938CC">
              <w:rPr>
                <w:rFonts w:ascii="Garamond" w:hAnsi="Garamond"/>
                <w:szCs w:val="24"/>
              </w:rPr>
              <w:t>Haskovo*</w:t>
            </w:r>
          </w:p>
        </w:tc>
        <w:tc>
          <w:tcPr>
            <w:tcW w:w="1560" w:type="pct"/>
            <w:shd w:val="clear" w:color="auto" w:fill="auto"/>
          </w:tcPr>
          <w:p w14:paraId="6C58B012" w14:textId="15EDB84F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</w:p>
        </w:tc>
      </w:tr>
      <w:tr w:rsidR="00A938CC" w:rsidRPr="00A938CC" w14:paraId="4970796B" w14:textId="5BC466AB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205C7EE1" w14:textId="18A3A243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spacing w:val="3"/>
                <w:szCs w:val="24"/>
              </w:rPr>
            </w:pPr>
            <w:r w:rsidRPr="00A938CC">
              <w:rPr>
                <w:rFonts w:ascii="Garamond" w:hAnsi="Garamond"/>
                <w:b/>
                <w:spacing w:val="3"/>
                <w:szCs w:val="24"/>
              </w:rPr>
              <w:t>Haskovo</w:t>
            </w:r>
          </w:p>
        </w:tc>
        <w:tc>
          <w:tcPr>
            <w:tcW w:w="1595" w:type="pct"/>
            <w:shd w:val="clear" w:color="auto" w:fill="auto"/>
          </w:tcPr>
          <w:p w14:paraId="177C3723" w14:textId="5894ACA5" w:rsidR="00A938CC" w:rsidRPr="00A938CC" w:rsidRDefault="00A938CC" w:rsidP="0010627A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A938CC">
              <w:rPr>
                <w:rFonts w:ascii="Garamond" w:hAnsi="Garamond"/>
                <w:b/>
                <w:sz w:val="20"/>
                <w:szCs w:val="24"/>
              </w:rPr>
              <w:t>Svilengrad*</w:t>
            </w:r>
          </w:p>
        </w:tc>
        <w:tc>
          <w:tcPr>
            <w:tcW w:w="1560" w:type="pct"/>
            <w:shd w:val="clear" w:color="auto" w:fill="auto"/>
          </w:tcPr>
          <w:p w14:paraId="135BF270" w14:textId="5AB01AA5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</w:p>
        </w:tc>
      </w:tr>
      <w:tr w:rsidR="00A938CC" w:rsidRPr="00A938CC" w14:paraId="3FF0928F" w14:textId="30FB0A94" w:rsidTr="0010627A">
        <w:trPr>
          <w:trHeight w:val="20"/>
          <w:jc w:val="center"/>
        </w:trPr>
        <w:tc>
          <w:tcPr>
            <w:tcW w:w="1844" w:type="pct"/>
            <w:shd w:val="clear" w:color="auto" w:fill="auto"/>
          </w:tcPr>
          <w:p w14:paraId="7AEEE9B1" w14:textId="29D1930E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spacing w:val="3"/>
                <w:szCs w:val="24"/>
              </w:rPr>
            </w:pPr>
            <w:r w:rsidRPr="00A938CC">
              <w:rPr>
                <w:rFonts w:ascii="Garamond" w:hAnsi="Garamond"/>
                <w:b/>
                <w:spacing w:val="3"/>
                <w:szCs w:val="24"/>
              </w:rPr>
              <w:t>Sliven</w:t>
            </w:r>
          </w:p>
        </w:tc>
        <w:tc>
          <w:tcPr>
            <w:tcW w:w="1595" w:type="pct"/>
            <w:shd w:val="clear" w:color="auto" w:fill="auto"/>
          </w:tcPr>
          <w:p w14:paraId="3A8813C0" w14:textId="680337E8" w:rsidR="00A938CC" w:rsidRPr="00A938CC" w:rsidRDefault="00A938CC" w:rsidP="0010627A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A938CC">
              <w:rPr>
                <w:rFonts w:ascii="Garamond" w:hAnsi="Garamond"/>
                <w:b/>
                <w:sz w:val="20"/>
                <w:szCs w:val="24"/>
              </w:rPr>
              <w:t>Sliven*</w:t>
            </w:r>
          </w:p>
        </w:tc>
        <w:tc>
          <w:tcPr>
            <w:tcW w:w="1560" w:type="pct"/>
            <w:shd w:val="clear" w:color="auto" w:fill="auto"/>
          </w:tcPr>
          <w:p w14:paraId="116A8EAF" w14:textId="5E84A57B" w:rsidR="00A938CC" w:rsidRPr="00A938CC" w:rsidRDefault="00A938CC" w:rsidP="0010627A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szCs w:val="24"/>
                <w:lang w:val="it-IT"/>
              </w:rPr>
            </w:pPr>
          </w:p>
        </w:tc>
      </w:tr>
    </w:tbl>
    <w:p w14:paraId="66F08638" w14:textId="3FF02989" w:rsidR="00A938CC" w:rsidRPr="00A938CC" w:rsidRDefault="000E00C5" w:rsidP="0010627A">
      <w:pPr>
        <w:tabs>
          <w:tab w:val="left" w:pos="3330"/>
          <w:tab w:val="left" w:pos="6210"/>
          <w:tab w:val="left" w:pos="9027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i/>
          <w:iCs/>
          <w:noProof w:val="0"/>
          <w:sz w:val="24"/>
          <w:szCs w:val="24"/>
        </w:rPr>
        <w:t>Shënim</w:t>
      </w:r>
      <w:r>
        <w:rPr>
          <w:rFonts w:ascii="Garamond" w:hAnsi="Garamond" w:cs="Times New Roman"/>
          <w:i/>
          <w:iCs/>
          <w:noProof w:val="0"/>
          <w:sz w:val="24"/>
          <w:szCs w:val="24"/>
        </w:rPr>
        <w:t>.</w:t>
      </w:r>
      <w:r w:rsidRPr="00A938CC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</w:t>
      </w:r>
      <w:r w:rsidR="00A938CC" w:rsidRPr="00A938CC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Simboli (*) nënkupton zonën e infektuar që bllokohet.</w:t>
      </w:r>
    </w:p>
    <w:p w14:paraId="345A0B21" w14:textId="77777777" w:rsidR="00A938CC" w:rsidRPr="00A938CC" w:rsidRDefault="00A938CC" w:rsidP="00A938CC">
      <w:pPr>
        <w:tabs>
          <w:tab w:val="left" w:pos="3330"/>
          <w:tab w:val="left" w:pos="6210"/>
          <w:tab w:val="left" w:pos="902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7D69C355" w14:textId="003605CD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 xml:space="preserve">2. Lejimin e importit dhe </w:t>
      </w:r>
      <w:r w:rsidR="001559F2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noProof w:val="0"/>
          <w:sz w:val="24"/>
          <w:szCs w:val="24"/>
        </w:rPr>
        <w:t>tranzitimit për në territorin e Republikës së Shqipërisë</w:t>
      </w:r>
      <w:r w:rsidR="001559F2">
        <w:rPr>
          <w:rFonts w:ascii="Garamond" w:hAnsi="Garamond" w:cs="Times New Roman"/>
          <w:noProof w:val="0"/>
          <w:sz w:val="24"/>
          <w:szCs w:val="24"/>
        </w:rPr>
        <w:t xml:space="preserve"> të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të gjith</w:t>
      </w:r>
      <w:r w:rsidR="001559F2">
        <w:rPr>
          <w:rFonts w:ascii="Garamond" w:hAnsi="Garamond" w:cs="Times New Roman"/>
          <w:noProof w:val="0"/>
          <w:sz w:val="24"/>
          <w:szCs w:val="24"/>
        </w:rPr>
        <w:t>a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kafshëve gjalla të llojit të dhirta dhe të leshta, materialit biologjik, dhe nënprodukteve të kafshëve të llojit të dhirta dhe të leshta, nga ndarjet administrative të shtetit të Bullgarisë</w:t>
      </w:r>
      <w:r w:rsidR="005271E6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të cilat nuk janë të cituara në tabelën e mësipërme, të painfektuara nga sëmundja, nëse plotësohen kushtet e mëposhtme nga pika 2.1 deri në pikën 2.3:</w:t>
      </w:r>
    </w:p>
    <w:p w14:paraId="5D77859E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2.1.  Për kafshët e llojit të dhirta dhe të leshta certifikata veterinare duhet të vërtetojë që kafshët:</w:t>
      </w:r>
    </w:p>
    <w:p w14:paraId="4D4DF469" w14:textId="2E6AF014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a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nuk kanë shfaqur asnjë shenjë klinike të lisë së dhenve ose </w:t>
      </w:r>
      <w:r w:rsidR="005271E6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noProof w:val="0"/>
          <w:sz w:val="24"/>
          <w:szCs w:val="24"/>
        </w:rPr>
        <w:t>dhive në ditën e dërgesës;</w:t>
      </w:r>
    </w:p>
    <w:p w14:paraId="42A63D35" w14:textId="579AA89B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b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janë mbajtur që nga lindja, ose për 21 ditët e fundit, në një stabiliment ku nuk është raportuar zyrtarisht asnjë rast i lisë së dhenve ose</w:t>
      </w:r>
      <w:r w:rsidR="005271E6">
        <w:rPr>
          <w:rFonts w:ascii="Garamond" w:hAnsi="Garamond" w:cs="Times New Roman"/>
          <w:noProof w:val="0"/>
          <w:sz w:val="24"/>
          <w:szCs w:val="24"/>
        </w:rPr>
        <w:t xml:space="preserve"> të </w:t>
      </w:r>
      <w:r w:rsidRPr="00A938CC">
        <w:rPr>
          <w:rFonts w:ascii="Garamond" w:hAnsi="Garamond" w:cs="Times New Roman"/>
          <w:noProof w:val="0"/>
          <w:sz w:val="24"/>
          <w:szCs w:val="24"/>
        </w:rPr>
        <w:t>dhive gjatë asaj periudhe, dhe se stabilimenti nuk ka qenë i vendosur në një zonë të infektuar me linë e dhenve ose të dhive</w:t>
      </w:r>
      <w:r w:rsidR="005271E6">
        <w:rPr>
          <w:rFonts w:ascii="Garamond" w:hAnsi="Garamond" w:cs="Times New Roman"/>
          <w:noProof w:val="0"/>
          <w:sz w:val="24"/>
          <w:szCs w:val="24"/>
        </w:rPr>
        <w:t>; ose</w:t>
      </w:r>
    </w:p>
    <w:p w14:paraId="7E86E4A7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c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janë mbajtur në një stacion karantine për 21 ditë para dërgesës;</w:t>
      </w:r>
    </w:p>
    <w:p w14:paraId="17FEE909" w14:textId="20371401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d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nuk janë vaksinuar kundër lisë së dhenve dhe dhive</w:t>
      </w:r>
      <w:r w:rsidR="005271E6">
        <w:rPr>
          <w:rFonts w:ascii="Garamond" w:hAnsi="Garamond" w:cs="Times New Roman"/>
          <w:noProof w:val="0"/>
          <w:sz w:val="24"/>
          <w:szCs w:val="24"/>
        </w:rPr>
        <w:t>; ose</w:t>
      </w:r>
    </w:p>
    <w:p w14:paraId="293EB63E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e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janë vaksinuar duke përdorur një vaksinë që përputhet me standardet e përshkruara në Manualin Tokësor jo më pak se 15 ditë dhe jo më shumë se 4 muaj përpara dërgesës (natyra e vaksinës së përdorur, nëse është virusi i gjallë, i çaktivizuar apo i modifikuar, llojet dhe shtamet e virusit të përfshirë në vaksinë duhet të shënohen në certifikatë).</w:t>
      </w:r>
    </w:p>
    <w:p w14:paraId="65E2364C" w14:textId="4C7452E2" w:rsidR="00A938CC" w:rsidRPr="00A938CC" w:rsidRDefault="00A938CC" w:rsidP="00A938C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 xml:space="preserve">2.2. Për spermën e cjepve dhe </w:t>
      </w:r>
      <w:r w:rsidR="00591F27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noProof w:val="0"/>
          <w:sz w:val="24"/>
          <w:szCs w:val="24"/>
        </w:rPr>
        <w:t>deshve, certifikata veterinare duhet të vërtetojë se kafshët dhuruese:</w:t>
      </w:r>
    </w:p>
    <w:p w14:paraId="3249F048" w14:textId="6C1EEF13" w:rsidR="00A938CC" w:rsidRPr="00A938CC" w:rsidRDefault="00A938CC" w:rsidP="00A938C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a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nuk shfaqin asnjë shenjë klinike të lisë së dhenve ose </w:t>
      </w:r>
      <w:r w:rsidR="005271E6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noProof w:val="0"/>
          <w:sz w:val="24"/>
          <w:szCs w:val="24"/>
        </w:rPr>
        <w:t>dhive në ditën e mbledhjes së spermës dhe për 21 ditët në vijim;</w:t>
      </w:r>
    </w:p>
    <w:p w14:paraId="5993B87F" w14:textId="79897095" w:rsidR="00A938CC" w:rsidRPr="00A938CC" w:rsidRDefault="00A938CC" w:rsidP="00A938C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lastRenderedPageBreak/>
        <w:t>b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janë mbajtur në vendin eksportues për 21 ditë para grumbullimit, në një stabiliment ose qendër fekondimi artificial</w:t>
      </w:r>
      <w:r w:rsidR="005271E6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ku nuk janë raportuar zyrtarisht asnjë rast i lisë së dhenve dhe </w:t>
      </w:r>
      <w:r w:rsidR="005271E6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dhive gjatë asaj periudhe, dhe se stabilimenti ose qendra e mbarështimit artificial nuk është e vendosur në zonën e infektuar të lisë së dhenve dhe </w:t>
      </w:r>
      <w:r w:rsidR="005271E6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A938CC">
        <w:rPr>
          <w:rFonts w:ascii="Garamond" w:hAnsi="Garamond" w:cs="Times New Roman"/>
          <w:noProof w:val="0"/>
          <w:sz w:val="24"/>
          <w:szCs w:val="24"/>
        </w:rPr>
        <w:t>dhive;</w:t>
      </w:r>
    </w:p>
    <w:p w14:paraId="1319BEC6" w14:textId="34371B71" w:rsidR="00A938CC" w:rsidRPr="00A938CC" w:rsidRDefault="00A938CC" w:rsidP="00A938C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c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nuk janë vaksinuar kundër lisë së dhenve dhe</w:t>
      </w:r>
      <w:r w:rsidR="00586401">
        <w:rPr>
          <w:rFonts w:ascii="Garamond" w:hAnsi="Garamond" w:cs="Times New Roman"/>
          <w:noProof w:val="0"/>
          <w:sz w:val="24"/>
          <w:szCs w:val="24"/>
        </w:rPr>
        <w:t xml:space="preserve"> të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dhive</w:t>
      </w:r>
      <w:r w:rsidR="005271E6">
        <w:rPr>
          <w:rFonts w:ascii="Garamond" w:hAnsi="Garamond" w:cs="Times New Roman"/>
          <w:noProof w:val="0"/>
          <w:sz w:val="24"/>
          <w:szCs w:val="24"/>
        </w:rPr>
        <w:t>; ose</w:t>
      </w:r>
    </w:p>
    <w:p w14:paraId="5DB87537" w14:textId="36C86D7A" w:rsidR="00A938CC" w:rsidRPr="00A938CC" w:rsidRDefault="00A938CC" w:rsidP="00A938C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d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janë vaksinuar duke përdorur një vaksinë që përputhet me standardet e përshkruara në Manualin Tokësor (natyra e vaksinës së përdorur, nëse është virus i gjallë i inaktivuar apo i modifikuar, llojet dhe shtamet e virusit të përfshira në vaksinë do të tregohen</w:t>
      </w:r>
      <w:r w:rsidR="000E00C5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gjithashtu</w:t>
      </w:r>
      <w:r w:rsidR="000E00C5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në certifikatë).</w:t>
      </w:r>
    </w:p>
    <w:p w14:paraId="08759D2B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2.3. Për lëkurën dhe leshin e kafshëve të llojit të dhirta dhe të leshta, certifikata veterinare duhet të vërtetojë se këto produkte:</w:t>
      </w:r>
    </w:p>
    <w:p w14:paraId="231B3A76" w14:textId="6D04A654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a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vijnë nga kafshë që nuk janë mbajtur në zonën e infektuar me linë e dhenve dhe të dhive</w:t>
      </w:r>
      <w:r w:rsidR="005271E6">
        <w:rPr>
          <w:rFonts w:ascii="Garamond" w:hAnsi="Garamond" w:cs="Times New Roman"/>
          <w:noProof w:val="0"/>
          <w:sz w:val="24"/>
          <w:szCs w:val="24"/>
        </w:rPr>
        <w:t>; ose</w:t>
      </w:r>
    </w:p>
    <w:p w14:paraId="669E916A" w14:textId="62354B7A" w:rsidR="00A938CC" w:rsidRPr="00A938CC" w:rsidRDefault="00312CC7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>
        <w:rPr>
          <w:rFonts w:ascii="Garamond" w:hAnsi="Garamond" w:cs="Times New Roman"/>
          <w:noProof w:val="0"/>
          <w:sz w:val="24"/>
          <w:szCs w:val="24"/>
        </w:rPr>
        <w:t>b</w:t>
      </w:r>
      <w:r w:rsidR="00A938CC">
        <w:rPr>
          <w:rFonts w:ascii="Garamond" w:hAnsi="Garamond" w:cs="Times New Roman"/>
          <w:noProof w:val="0"/>
          <w:sz w:val="24"/>
          <w:szCs w:val="24"/>
        </w:rPr>
        <w:t>)</w:t>
      </w:r>
      <w:r w:rsidR="00A938CC" w:rsidRPr="00A938CC">
        <w:rPr>
          <w:rFonts w:ascii="Garamond" w:hAnsi="Garamond" w:cs="Times New Roman"/>
          <w:noProof w:val="0"/>
          <w:sz w:val="24"/>
          <w:szCs w:val="24"/>
        </w:rPr>
        <w:t xml:space="preserve"> janë përpunuar për të garantuar asgjësimin e virusit të lisë së dhenve dhe </w:t>
      </w:r>
      <w:r w:rsidR="00660E17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="00A938CC" w:rsidRPr="00A938CC">
        <w:rPr>
          <w:rFonts w:ascii="Garamond" w:hAnsi="Garamond" w:cs="Times New Roman"/>
          <w:noProof w:val="0"/>
          <w:sz w:val="24"/>
          <w:szCs w:val="24"/>
        </w:rPr>
        <w:t>dhive, në ambiente të kontrolluara dhe të miratuara nga Autoriteti Veterinar i vendit eksportues.</w:t>
      </w:r>
    </w:p>
    <w:p w14:paraId="6C3D7376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 xml:space="preserve">3.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 </w:t>
      </w:r>
    </w:p>
    <w:p w14:paraId="0C835B8C" w14:textId="20A05513" w:rsidR="00A938CC" w:rsidRPr="00A938CC" w:rsidRDefault="00A938CC" w:rsidP="00660E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 xml:space="preserve">4. Urdhri </w:t>
      </w:r>
      <w:r w:rsidR="00660E17" w:rsidRPr="00A938CC">
        <w:rPr>
          <w:rFonts w:ascii="Garamond" w:hAnsi="Garamond" w:cs="Times New Roman"/>
          <w:noProof w:val="0"/>
          <w:sz w:val="24"/>
          <w:szCs w:val="24"/>
        </w:rPr>
        <w:t>nr</w:t>
      </w:r>
      <w:r w:rsidRPr="00A938CC">
        <w:rPr>
          <w:rFonts w:ascii="Garamond" w:hAnsi="Garamond" w:cs="Times New Roman"/>
          <w:noProof w:val="0"/>
          <w:sz w:val="24"/>
          <w:szCs w:val="24"/>
        </w:rPr>
        <w:t>. 986, datë 20.11.2024</w:t>
      </w:r>
      <w:r w:rsidR="00660E17">
        <w:rPr>
          <w:rFonts w:ascii="Garamond" w:hAnsi="Garamond" w:cs="Times New Roman"/>
          <w:noProof w:val="0"/>
          <w:sz w:val="24"/>
          <w:szCs w:val="24"/>
        </w:rPr>
        <w:t>,</w:t>
      </w:r>
      <w:r w:rsidRPr="00A938CC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660E17">
        <w:rPr>
          <w:rFonts w:ascii="Garamond" w:hAnsi="Garamond" w:cs="Times New Roman"/>
          <w:noProof w:val="0"/>
          <w:sz w:val="24"/>
          <w:szCs w:val="24"/>
        </w:rPr>
        <w:t>“Për disa masa mbrojtëse ndaj sëmundjes së lisë së dhenve dhe dhive të shfaqur në shtetin e Bullgarisë”,</w:t>
      </w:r>
      <w:r w:rsidRPr="00A938CC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</w:t>
      </w:r>
      <w:r w:rsidRPr="00A938CC">
        <w:rPr>
          <w:rFonts w:ascii="Garamond" w:hAnsi="Garamond" w:cs="Times New Roman"/>
          <w:noProof w:val="0"/>
          <w:sz w:val="24"/>
          <w:szCs w:val="24"/>
        </w:rPr>
        <w:t>shfuqizohet.</w:t>
      </w:r>
    </w:p>
    <w:p w14:paraId="265BD012" w14:textId="5E90957D" w:rsidR="00A938CC" w:rsidRPr="00A938CC" w:rsidRDefault="00A938CC" w:rsidP="00660E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5. Për zbatimin e këtij urdhri</w:t>
      </w:r>
      <w:r w:rsidR="00660E17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A938CC">
        <w:rPr>
          <w:rFonts w:ascii="Garamond" w:hAnsi="Garamond" w:cs="Times New Roman"/>
          <w:noProof w:val="0"/>
          <w:sz w:val="24"/>
          <w:szCs w:val="24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2B49FD96" w14:textId="77777777" w:rsidR="00A938CC" w:rsidRPr="00A938CC" w:rsidRDefault="00A938CC" w:rsidP="00A938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A938CC">
        <w:rPr>
          <w:rFonts w:ascii="Garamond" w:hAnsi="Garamond" w:cs="Times New Roman"/>
          <w:noProof w:val="0"/>
          <w:sz w:val="24"/>
          <w:szCs w:val="24"/>
        </w:rPr>
        <w:t>Ky urdhër hyn në fuqi menjëherë dhe botohet në Fletoren Zyrtare.</w:t>
      </w:r>
    </w:p>
    <w:p w14:paraId="50921C10" w14:textId="77777777" w:rsidR="00FF11BA" w:rsidRDefault="00FF11BA" w:rsidP="00A938CC">
      <w:pPr>
        <w:spacing w:after="0" w:line="240" w:lineRule="auto"/>
        <w:ind w:firstLine="284"/>
        <w:rPr>
          <w:rFonts w:ascii="Garamond" w:hAnsi="Garamond"/>
        </w:rPr>
      </w:pPr>
    </w:p>
    <w:p w14:paraId="104B70FA" w14:textId="77777777" w:rsidR="00A938CC" w:rsidRDefault="00A938CC" w:rsidP="00A938CC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561B11">
        <w:rPr>
          <w:rFonts w:ascii="Garamond" w:hAnsi="Garamond"/>
          <w:sz w:val="24"/>
          <w:szCs w:val="24"/>
          <w:lang w:eastAsia="en-GB"/>
        </w:rPr>
        <w:t xml:space="preserve">MINISTËR I </w:t>
      </w:r>
      <w:r w:rsidRPr="00561B11">
        <w:rPr>
          <w:rFonts w:ascii="Garamond" w:hAnsi="Garamond"/>
          <w:color w:val="000000"/>
          <w:sz w:val="24"/>
          <w:szCs w:val="24"/>
        </w:rPr>
        <w:t xml:space="preserve">BUJQËSISË </w:t>
      </w:r>
    </w:p>
    <w:p w14:paraId="3939CE29" w14:textId="77777777" w:rsidR="00A938CC" w:rsidRPr="00561B11" w:rsidRDefault="00A938CC" w:rsidP="00A938CC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en-GB"/>
        </w:rPr>
      </w:pPr>
      <w:r w:rsidRPr="00561B11">
        <w:rPr>
          <w:rFonts w:ascii="Garamond" w:hAnsi="Garamond"/>
          <w:color w:val="000000"/>
          <w:sz w:val="24"/>
          <w:szCs w:val="24"/>
        </w:rPr>
        <w:t>DHE ZHVILLIMIT RURAL</w:t>
      </w:r>
    </w:p>
    <w:p w14:paraId="79A6BC3B" w14:textId="77777777" w:rsidR="00A938CC" w:rsidRPr="00D221B2" w:rsidRDefault="00A938CC" w:rsidP="00A938CC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D221B2">
        <w:rPr>
          <w:rFonts w:ascii="Garamond" w:hAnsi="Garamond"/>
          <w:b/>
          <w:sz w:val="24"/>
          <w:szCs w:val="24"/>
          <w:lang w:eastAsia="en-GB"/>
        </w:rPr>
        <w:t>Anila Denaj</w:t>
      </w:r>
    </w:p>
    <w:p w14:paraId="0C900C43" w14:textId="77777777" w:rsidR="00A938CC" w:rsidRPr="00A938CC" w:rsidRDefault="00A938CC" w:rsidP="00A938CC">
      <w:pPr>
        <w:spacing w:after="0" w:line="240" w:lineRule="auto"/>
        <w:ind w:firstLine="284"/>
        <w:rPr>
          <w:rFonts w:ascii="Garamond" w:hAnsi="Garamond"/>
        </w:rPr>
      </w:pPr>
    </w:p>
    <w:sectPr w:rsidR="00A938CC" w:rsidRPr="00A938CC" w:rsidSect="0010627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CC"/>
    <w:rsid w:val="000E00C5"/>
    <w:rsid w:val="0010627A"/>
    <w:rsid w:val="001559F2"/>
    <w:rsid w:val="00157607"/>
    <w:rsid w:val="00312CC7"/>
    <w:rsid w:val="005271E6"/>
    <w:rsid w:val="00586401"/>
    <w:rsid w:val="00591F27"/>
    <w:rsid w:val="00637ACD"/>
    <w:rsid w:val="00660E17"/>
    <w:rsid w:val="006F7F4C"/>
    <w:rsid w:val="00796BF3"/>
    <w:rsid w:val="0096312B"/>
    <w:rsid w:val="00A938CC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83E79"/>
  <w15:chartTrackingRefBased/>
  <w15:docId w15:val="{9E6FF903-6728-468A-87F8-C5E0AE17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A938CC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noProof w:val="0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A938CC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938CC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A938CC"/>
    <w:rPr>
      <w:rFonts w:ascii="Times New Roman" w:hAnsi="Times New Roman" w:cs="Times New Roman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796BF3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BF3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EFBD5691B345D59564679BF2E82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1067</Nr_x002e__x0020_akti>
    <Data_x0020_e_x0020_Krijimit xmlns="0e656187-b300-4fb0-8bf4-3a50f872073c">2024-12-16T13:32:52Z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Për disa masa mbrojtëse ndaj sëmundjes së lisë së dhenve dhe dhive të shfaqur në shtetin e Bullgarisë</Titulli>
    <Modifikuesi xmlns="0e656187-b300-4fb0-8bf4-3a50f872073c">alma.lisaku</Modifikuesi>
    <Nr_x002e__x0020_prot_x0020_QBZ xmlns="0e656187-b300-4fb0-8bf4-3a50f872073c">2082/12</Nr_x002e__x0020_prot_x0020_QBZ>
    <Data_x0020_e_x0020_Modifikimit xmlns="0e656187-b300-4fb0-8bf4-3a50f872073c">2024-12-16T15:33:30Z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7956/12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73E2E60-08AD-4D8C-9632-C599126B9E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E4757F-FA4A-4870-AB8D-C96DCDCF2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A405EB-1368-4ED4-9F5E-5E7A5A4E8B26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Bullgarisë</dc:title>
  <dc:creator>Ermira Bukaci</dc:creator>
  <cp:lastModifiedBy>Alma Lisaku</cp:lastModifiedBy>
  <cp:revision>12</cp:revision>
  <dcterms:created xsi:type="dcterms:W3CDTF">2024-12-16T13:36:00Z</dcterms:created>
  <dcterms:modified xsi:type="dcterms:W3CDTF">2024-12-16T15:04:00Z</dcterms:modified>
</cp:coreProperties>
</file>