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51EEB" w14:textId="77777777" w:rsidR="00C0184A" w:rsidRPr="00770F28" w:rsidRDefault="00C0184A" w:rsidP="00833723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  <w:lang w:val="sq-AL"/>
        </w:rPr>
      </w:pPr>
      <w:r w:rsidRPr="00770F28">
        <w:rPr>
          <w:rFonts w:ascii="Garamond" w:hAnsi="Garamond"/>
          <w:b/>
          <w:iCs/>
          <w:color w:val="000000"/>
          <w:sz w:val="24"/>
          <w:szCs w:val="24"/>
          <w:lang w:val="sq-AL"/>
        </w:rPr>
        <w:t>URDHËR</w:t>
      </w:r>
    </w:p>
    <w:p w14:paraId="44D51EEC" w14:textId="61D3F14B" w:rsidR="00C0184A" w:rsidRPr="00770F28" w:rsidRDefault="00C0184A" w:rsidP="00833723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  <w:lang w:val="sq-AL"/>
        </w:rPr>
      </w:pPr>
      <w:r w:rsidRPr="00770F28">
        <w:rPr>
          <w:rFonts w:ascii="Garamond" w:hAnsi="Garamond"/>
          <w:b/>
          <w:color w:val="000000"/>
          <w:sz w:val="24"/>
          <w:szCs w:val="24"/>
          <w:lang w:val="sq-AL"/>
        </w:rPr>
        <w:t xml:space="preserve">Nr. </w:t>
      </w:r>
      <w:r w:rsidR="00E71F1E" w:rsidRPr="00770F28">
        <w:rPr>
          <w:rFonts w:ascii="Garamond" w:hAnsi="Garamond"/>
          <w:b/>
          <w:color w:val="000000"/>
          <w:sz w:val="24"/>
          <w:szCs w:val="24"/>
          <w:lang w:val="sq-AL"/>
        </w:rPr>
        <w:t>1136</w:t>
      </w:r>
      <w:r w:rsidRPr="00770F28">
        <w:rPr>
          <w:rFonts w:ascii="Garamond" w:hAnsi="Garamond"/>
          <w:b/>
          <w:color w:val="000000"/>
          <w:sz w:val="24"/>
          <w:szCs w:val="24"/>
          <w:lang w:val="sq-AL"/>
        </w:rPr>
        <w:t xml:space="preserve">, datë </w:t>
      </w:r>
      <w:r w:rsidR="007F6EC4" w:rsidRPr="00770F28">
        <w:rPr>
          <w:rFonts w:ascii="Garamond" w:hAnsi="Garamond"/>
          <w:b/>
          <w:iCs/>
          <w:color w:val="000000"/>
          <w:sz w:val="24"/>
          <w:szCs w:val="24"/>
          <w:lang w:val="sq-AL"/>
        </w:rPr>
        <w:t>30</w:t>
      </w:r>
      <w:r w:rsidRPr="00770F28">
        <w:rPr>
          <w:rFonts w:ascii="Garamond" w:hAnsi="Garamond"/>
          <w:b/>
          <w:iCs/>
          <w:color w:val="000000"/>
          <w:sz w:val="24"/>
          <w:szCs w:val="24"/>
          <w:lang w:val="sq-AL"/>
        </w:rPr>
        <w:t>.</w:t>
      </w:r>
      <w:r w:rsidR="007F6EC4" w:rsidRPr="00770F28">
        <w:rPr>
          <w:rFonts w:ascii="Garamond" w:hAnsi="Garamond"/>
          <w:b/>
          <w:iCs/>
          <w:color w:val="000000"/>
          <w:sz w:val="24"/>
          <w:szCs w:val="24"/>
          <w:lang w:val="sq-AL"/>
        </w:rPr>
        <w:t>12</w:t>
      </w:r>
      <w:bookmarkStart w:id="0" w:name="_GoBack"/>
      <w:bookmarkEnd w:id="0"/>
      <w:r w:rsidRPr="00770F28">
        <w:rPr>
          <w:rFonts w:ascii="Garamond" w:hAnsi="Garamond"/>
          <w:b/>
          <w:iCs/>
          <w:color w:val="000000"/>
          <w:sz w:val="24"/>
          <w:szCs w:val="24"/>
          <w:lang w:val="sq-AL"/>
        </w:rPr>
        <w:t>.2024</w:t>
      </w:r>
    </w:p>
    <w:p w14:paraId="44D51EED" w14:textId="77777777" w:rsidR="00306EDC" w:rsidRPr="00770F28" w:rsidRDefault="00306EDC" w:rsidP="00833723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44D51EEE" w14:textId="77777777" w:rsidR="00C0184A" w:rsidRPr="00770F28" w:rsidRDefault="00C0184A" w:rsidP="00833723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770F28">
        <w:rPr>
          <w:rFonts w:ascii="Garamond" w:hAnsi="Garamond"/>
          <w:b/>
          <w:color w:val="000000"/>
          <w:sz w:val="24"/>
          <w:szCs w:val="24"/>
          <w:lang w:val="sq-AL"/>
        </w:rPr>
        <w:t>PËR</w:t>
      </w:r>
      <w:r w:rsidR="00833723" w:rsidRPr="00770F28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770F28">
        <w:rPr>
          <w:rFonts w:ascii="Garamond" w:hAnsi="Garamond"/>
          <w:b/>
          <w:color w:val="000000"/>
          <w:sz w:val="24"/>
          <w:szCs w:val="24"/>
          <w:lang w:val="sq-AL" w:eastAsia="x-none"/>
        </w:rPr>
        <w:t xml:space="preserve">MARRJEN E MASAVE KUFIZUESE PËR PARANDALIMIN DHE KONTROLLIN E SËMUNDJES SË INFLUENCËS AVIARE NË SHPENDË, NË MJEDISET E HAPURA DHE NË </w:t>
      </w:r>
      <w:r w:rsidR="00690A12" w:rsidRPr="00770F28">
        <w:rPr>
          <w:rFonts w:ascii="Garamond" w:hAnsi="Garamond"/>
          <w:b/>
          <w:color w:val="000000"/>
          <w:sz w:val="24"/>
          <w:szCs w:val="24"/>
          <w:lang w:val="sq-AL" w:eastAsia="x-none"/>
        </w:rPr>
        <w:t>TREGJET E KAFSHËVE TË GJALLA</w:t>
      </w:r>
    </w:p>
    <w:p w14:paraId="44D51EEF" w14:textId="77777777" w:rsidR="00C0184A" w:rsidRPr="00770F28" w:rsidRDefault="00C0184A" w:rsidP="00833723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 w:eastAsia="x-none"/>
        </w:rPr>
      </w:pPr>
    </w:p>
    <w:p w14:paraId="44D51EF0" w14:textId="014CEBB2" w:rsidR="00306EDC" w:rsidRPr="00770F28" w:rsidRDefault="00C0184A" w:rsidP="00833723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x-none"/>
        </w:rPr>
      </w:pPr>
      <w:r w:rsidRPr="00770F28">
        <w:rPr>
          <w:rFonts w:ascii="Garamond" w:hAnsi="Garamond"/>
          <w:color w:val="000000"/>
          <w:sz w:val="24"/>
          <w:szCs w:val="24"/>
          <w:lang w:val="sq-AL" w:eastAsia="x-none"/>
        </w:rPr>
        <w:t>Mbështetur në nenin 102, pika 4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të </w:t>
      </w:r>
      <w:r w:rsidRPr="00770F28">
        <w:rPr>
          <w:rFonts w:ascii="Garamond" w:hAnsi="Garamond"/>
          <w:color w:val="000000"/>
          <w:sz w:val="24"/>
          <w:szCs w:val="24"/>
          <w:lang w:val="sq-AL" w:eastAsia="x-none"/>
        </w:rPr>
        <w:t>Kushtetutës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;</w:t>
      </w:r>
      <w:r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n</w:t>
      </w:r>
      <w:r w:rsidRPr="00770F28">
        <w:rPr>
          <w:rFonts w:ascii="Garamond" w:hAnsi="Garamond"/>
          <w:color w:val="000000"/>
          <w:sz w:val="24"/>
          <w:szCs w:val="24"/>
          <w:lang w:val="sq-AL" w:eastAsia="x-none"/>
        </w:rPr>
        <w:t>ë shkronjë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n</w:t>
      </w:r>
      <w:r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“b”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F53A73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të </w:t>
      </w:r>
      <w:r w:rsidR="00690A12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nenit 15 të </w:t>
      </w:r>
      <w:r w:rsidR="00D92D94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ligjit nr. </w:t>
      </w:r>
      <w:r w:rsidRPr="00770F28">
        <w:rPr>
          <w:rFonts w:ascii="Garamond" w:hAnsi="Garamond"/>
          <w:color w:val="000000"/>
          <w:sz w:val="24"/>
          <w:szCs w:val="24"/>
          <w:lang w:val="sq-AL" w:eastAsia="x-none"/>
        </w:rPr>
        <w:t>10465, datë 29.9.2011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“Për shërbimin veterinar në Republikën e Shqipërisë”, </w:t>
      </w:r>
      <w:r w:rsidR="00DF7C9B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të</w:t>
      </w:r>
      <w:r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ndryshuar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;</w:t>
      </w:r>
      <w:r w:rsidR="00690A12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në </w:t>
      </w:r>
      <w:r w:rsidR="00D92D94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urdh</w:t>
      </w:r>
      <w:r w:rsidR="00690A12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rin</w:t>
      </w:r>
      <w:r w:rsidR="0037496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D92D94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nr</w:t>
      </w:r>
      <w:r w:rsidR="0037496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. 117, datë 19.3.2022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="0037496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374968" w:rsidRPr="00770F28">
        <w:rPr>
          <w:rFonts w:ascii="Garamond" w:hAnsi="Garamond"/>
          <w:color w:val="000000"/>
          <w:sz w:val="24"/>
          <w:szCs w:val="24"/>
          <w:lang w:val="sq-AL"/>
        </w:rPr>
        <w:t xml:space="preserve">“Për </w:t>
      </w:r>
      <w:r w:rsidR="0037496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marrjen e masave kufizuese për</w:t>
      </w:r>
      <w:r w:rsidR="00F6587C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parandalimin dhe kontrollin e </w:t>
      </w:r>
      <w:r w:rsidR="00D92D94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sëmundjes </w:t>
      </w:r>
      <w:r w:rsidR="00F6587C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së </w:t>
      </w:r>
      <w:r w:rsidR="00D92D94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influencës aviare </w:t>
      </w:r>
      <w:r w:rsidR="0037496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në shpendë”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; në </w:t>
      </w:r>
      <w:r w:rsidR="00770F2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urdhrin nr. </w:t>
      </w:r>
      <w:r w:rsidR="0037496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411, datë 20.9.2022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="0037496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“</w:t>
      </w:r>
      <w:r w:rsidR="00690A12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Për miratimin e </w:t>
      </w:r>
      <w:r w:rsidR="006A4E7C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planit të kontigjencës për sëmundjen e influencës aviare</w:t>
      </w:r>
      <w:r w:rsidR="0037496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”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;</w:t>
      </w:r>
      <w:r w:rsidR="0080098A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dhe 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në </w:t>
      </w:r>
      <w:r w:rsidR="00770F28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urdhrin n</w:t>
      </w:r>
      <w:r w:rsidR="0080098A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r. </w:t>
      </w:r>
      <w:bookmarkStart w:id="1" w:name="_Hlk181201101"/>
      <w:r w:rsidR="002E4BF7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177</w:t>
      </w:r>
      <w:r w:rsidR="0080098A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, datë 2</w:t>
      </w:r>
      <w:r w:rsidR="005E3272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8</w:t>
      </w:r>
      <w:r w:rsidR="0080098A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.</w:t>
      </w:r>
      <w:r w:rsidR="005E3272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3</w:t>
      </w:r>
      <w:r w:rsidR="0080098A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.202</w:t>
      </w:r>
      <w:r w:rsidR="005E3272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3</w:t>
      </w:r>
      <w:r w:rsidR="00D92D94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="0080098A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“Për mir</w:t>
      </w:r>
      <w:r w:rsidR="00690A12" w:rsidRPr="00770F28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atimin e </w:t>
      </w:r>
      <w:r w:rsidR="006A4E7C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programit kombëtar të mbikëqyrjes së influencës aviare</w:t>
      </w:r>
      <w:r w:rsidR="0080098A" w:rsidRPr="00770F28">
        <w:rPr>
          <w:rFonts w:ascii="Garamond" w:hAnsi="Garamond"/>
          <w:color w:val="000000"/>
          <w:sz w:val="24"/>
          <w:szCs w:val="24"/>
          <w:lang w:val="sq-AL" w:eastAsia="x-none"/>
        </w:rPr>
        <w:t>”,</w:t>
      </w:r>
      <w:bookmarkEnd w:id="1"/>
    </w:p>
    <w:p w14:paraId="44D51EF1" w14:textId="77777777" w:rsidR="00374968" w:rsidRPr="00770F28" w:rsidRDefault="00374968" w:rsidP="00833723">
      <w:pPr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44D51EF2" w14:textId="77777777" w:rsidR="00374968" w:rsidRPr="00770F28" w:rsidRDefault="00C0184A" w:rsidP="00833723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770F28">
        <w:rPr>
          <w:rFonts w:ascii="Garamond" w:hAnsi="Garamond"/>
          <w:color w:val="000000"/>
          <w:sz w:val="24"/>
          <w:szCs w:val="24"/>
          <w:lang w:val="sq-AL"/>
        </w:rPr>
        <w:t>URDHËROJ:</w:t>
      </w:r>
    </w:p>
    <w:p w14:paraId="44D51EF3" w14:textId="77777777" w:rsidR="00690A12" w:rsidRPr="00770F28" w:rsidRDefault="00690A12" w:rsidP="00833723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44D51EF4" w14:textId="5583047F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1. Ndalimin e shitjes dhe </w:t>
      </w:r>
      <w:r w:rsidR="00D92D94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të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tregtimit të shpendëve të gjallë në mjediset e hapura dhe </w:t>
      </w:r>
      <w:r w:rsidR="00D92D94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në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tregjet e kafshëve të gjalla në territorin e:</w:t>
      </w:r>
    </w:p>
    <w:p w14:paraId="44D51EF5" w14:textId="63B9F008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Zall-Herr, Zall-Bastar, Shëngjergj dhe Kashar të Bashkisë Tiranë; </w:t>
      </w:r>
    </w:p>
    <w:p w14:paraId="44D51EF6" w14:textId="26124E9C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="00D92D94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Kamzë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dhe Paskuqan të Bashkisë </w:t>
      </w:r>
      <w:r w:rsidR="00D92D94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Kamzë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;</w:t>
      </w:r>
    </w:p>
    <w:p w14:paraId="44D51EF7" w14:textId="2CEDA6DF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Bërxull dhe Prezë të Bashkisë Vorë; </w:t>
      </w:r>
    </w:p>
    <w:p w14:paraId="44D51EF8" w14:textId="3427921A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Fushë-Krujë dhe Nikël të Bashkisë Krujë.</w:t>
      </w:r>
    </w:p>
    <w:p w14:paraId="44D51EF9" w14:textId="77777777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2. Ndalimin e lëvizjes së shpendëve të gjallë nga ferma në fermë dhe nga ferma në tregjet e kafshëve të gjalla në territorin e:</w:t>
      </w:r>
    </w:p>
    <w:p w14:paraId="44D51EFA" w14:textId="0437A923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Zall-Herr, Zall-Bastar, Shëngjergj dhe Kashar të Bashkisë Tiranë; </w:t>
      </w:r>
    </w:p>
    <w:p w14:paraId="44D51EFB" w14:textId="23DD92C3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="00D92D94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Kamzë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dhe Paskuqan të Bashkisë </w:t>
      </w:r>
      <w:r w:rsidR="00D92D94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Kamz</w:t>
      </w:r>
      <w:r w:rsidR="00D92D94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ë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;</w:t>
      </w:r>
    </w:p>
    <w:p w14:paraId="44D51EFC" w14:textId="16B35EDC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Bërxull dhe Prezë të Bashkisë Vorë; </w:t>
      </w:r>
    </w:p>
    <w:p w14:paraId="44D51EFD" w14:textId="7A4ACDA6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Fushë-Krujë dhe Nikël të Bashkisë Krujë.</w:t>
      </w:r>
    </w:p>
    <w:p w14:paraId="44D51EFE" w14:textId="760CB636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3. Lejimin e lëvizjes së shpendëve të gjallë sipas tabelës 4, të shtojcës 5, të </w:t>
      </w:r>
      <w:r w:rsidR="00FD3ECE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urdhrit n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r. 177, datë 28.3.2023</w:t>
      </w:r>
      <w:r w:rsid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,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“Për miratimin e </w:t>
      </w:r>
      <w:r w:rsidR="006A4E7C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programit kombëtar të mbikëqyrjes së influencës aviare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”, vetëm me autorizim të veterinerit zyrtar për në thertore, pasi është kryer testi i PCR-së dhe shpendët kanë rezultuar negativ ndaj Sëmundjes së Influencës Aviare dhe të jenë shoqëruar me certifikatën shëndetësore të lëvizjes së shpendëve, në territorin e:</w:t>
      </w:r>
    </w:p>
    <w:p w14:paraId="44D51EFF" w14:textId="4684956D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Zall-Herr, Zall-Bastar, Shëngjergj dhe Kashar të Bashkisë Tiranë; </w:t>
      </w:r>
    </w:p>
    <w:p w14:paraId="44D51F00" w14:textId="6705F1E0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="00FD3ECE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Kamzë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dhe Paskuqan të Bashkisë </w:t>
      </w:r>
      <w:r w:rsidR="00FD3ECE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Kamzë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;</w:t>
      </w:r>
    </w:p>
    <w:p w14:paraId="44D51F01" w14:textId="35FF3C86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Bërxull dhe Prezë të Bashkisë Vorë; </w:t>
      </w:r>
    </w:p>
    <w:p w14:paraId="44D51F02" w14:textId="1BC1A71D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-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Njësive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administrative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Fushë-Krujë dhe Nikël të Bashkisë Krujë.</w:t>
      </w:r>
    </w:p>
    <w:p w14:paraId="44D51F03" w14:textId="6F34D37B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4. Urdhri </w:t>
      </w:r>
      <w:r w:rsidR="00770F28"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nr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. 1132, datë 28.12.2024</w:t>
      </w:r>
      <w:r w:rsid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,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 “Për marrjen e masave kufizuese për parandalimin dhe kontrollin e Sëmundjes së Influencës Aviare në shpendë, në mjediset e hapura dhe në tregjet e kafshëve të gjalla”, shfuqizohet.</w:t>
      </w:r>
    </w:p>
    <w:p w14:paraId="44D51F04" w14:textId="247C3DB6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5. Për zbatimin e këtij urdhri ngarkohen </w:t>
      </w:r>
      <w:r w:rsidRPr="00770F28">
        <w:rPr>
          <w:rFonts w:ascii="Garamond" w:eastAsiaTheme="minorHAnsi" w:hAnsi="Garamond" w:cs="Garamond"/>
          <w:color w:val="242424"/>
          <w:sz w:val="24"/>
          <w:szCs w:val="24"/>
          <w:lang w:val="sq-AL"/>
        </w:rPr>
        <w:t xml:space="preserve">Drejtoria e Përgjithshme 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>e Zhvillimit në Fushën e Sigurisë Ushqimore, Veterinarisë, Mbrojtjes së Bimëve dhe Peshkimit</w:t>
      </w:r>
      <w:r w:rsidRPr="00770F28">
        <w:rPr>
          <w:rFonts w:ascii="Garamond" w:eastAsiaTheme="minorHAnsi" w:hAnsi="Garamond" w:cs="Garamond"/>
          <w:color w:val="242424"/>
          <w:sz w:val="24"/>
          <w:szCs w:val="24"/>
          <w:lang w:val="sq-AL"/>
        </w:rPr>
        <w:t>, Autoriteti Kombëtar i Veterinarisë dhe Mbrojtjes së Bimëve, Autoriteti Kombëtar i Ushqimit dhe Instituti i Sigurisë Ushqimore dhe Veterinarisë</w:t>
      </w:r>
      <w:r w:rsidRPr="00770F28">
        <w:rPr>
          <w:rFonts w:ascii="Garamond" w:eastAsiaTheme="minorHAnsi" w:hAnsi="Garamond" w:cs="Garamond"/>
          <w:color w:val="000000"/>
          <w:sz w:val="24"/>
          <w:szCs w:val="24"/>
          <w:lang w:val="sq-AL"/>
        </w:rPr>
        <w:t xml:space="preserve">. </w:t>
      </w:r>
    </w:p>
    <w:p w14:paraId="44D51F05" w14:textId="77777777" w:rsidR="00833723" w:rsidRPr="00770F28" w:rsidRDefault="00833723" w:rsidP="0083372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70F28">
        <w:rPr>
          <w:rFonts w:ascii="Garamond" w:eastAsiaTheme="minorHAnsi" w:hAnsi="Garamond" w:cs="Garamond"/>
          <w:sz w:val="24"/>
          <w:szCs w:val="24"/>
          <w:lang w:val="sq-AL"/>
        </w:rPr>
        <w:t>Ky urdhër hyn në fuqi menjëherë dhe botohet në Fletoren Zyrtare.</w:t>
      </w:r>
    </w:p>
    <w:p w14:paraId="44D51F06" w14:textId="77777777" w:rsidR="00833723" w:rsidRPr="00770F28" w:rsidRDefault="00833723" w:rsidP="008337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Garamond"/>
          <w:sz w:val="24"/>
          <w:szCs w:val="24"/>
          <w:lang w:val="sq-AL"/>
        </w:rPr>
      </w:pPr>
    </w:p>
    <w:p w14:paraId="44D51F07" w14:textId="77777777" w:rsidR="00833723" w:rsidRPr="00770F28" w:rsidRDefault="00833723" w:rsidP="008337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Cs/>
          <w:sz w:val="24"/>
          <w:szCs w:val="24"/>
          <w:lang w:val="sq-AL"/>
        </w:rPr>
      </w:pPr>
      <w:r w:rsidRPr="00770F28">
        <w:rPr>
          <w:rFonts w:ascii="Garamond" w:eastAsiaTheme="minorHAnsi" w:hAnsi="Garamond" w:cs="Garamond"/>
          <w:bCs/>
          <w:sz w:val="24"/>
          <w:szCs w:val="24"/>
          <w:lang w:val="sq-AL"/>
        </w:rPr>
        <w:t>MINISTËR I BUJQËSISË DHE ZHVILLIMIT RURAL</w:t>
      </w:r>
    </w:p>
    <w:p w14:paraId="44D51F08" w14:textId="77777777" w:rsidR="00833723" w:rsidRPr="00770F28" w:rsidRDefault="00833723" w:rsidP="008337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bCs/>
          <w:sz w:val="24"/>
          <w:szCs w:val="24"/>
          <w:lang w:val="sq-AL"/>
        </w:rPr>
      </w:pPr>
      <w:r w:rsidRPr="00770F28">
        <w:rPr>
          <w:rFonts w:ascii="Garamond" w:eastAsiaTheme="minorHAnsi" w:hAnsi="Garamond" w:cs="Garamond"/>
          <w:b/>
          <w:bCs/>
          <w:sz w:val="24"/>
          <w:szCs w:val="24"/>
          <w:lang w:val="sq-AL"/>
        </w:rPr>
        <w:t>Anila Denaj</w:t>
      </w:r>
    </w:p>
    <w:sectPr w:rsidR="00833723" w:rsidRPr="00770F28" w:rsidSect="00833723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15F00" w14:textId="77777777" w:rsidR="00AF06B2" w:rsidRDefault="00AF06B2" w:rsidP="00543BA4">
      <w:pPr>
        <w:spacing w:after="0" w:line="240" w:lineRule="auto"/>
      </w:pPr>
      <w:r>
        <w:separator/>
      </w:r>
    </w:p>
  </w:endnote>
  <w:endnote w:type="continuationSeparator" w:id="0">
    <w:p w14:paraId="75D06115" w14:textId="77777777" w:rsidR="00AF06B2" w:rsidRDefault="00AF06B2" w:rsidP="00543BA4">
      <w:pPr>
        <w:spacing w:after="0" w:line="240" w:lineRule="auto"/>
      </w:pPr>
      <w:r>
        <w:continuationSeparator/>
      </w:r>
    </w:p>
  </w:endnote>
  <w:endnote w:type="continuationNotice" w:id="1">
    <w:p w14:paraId="0B9C2452" w14:textId="77777777" w:rsidR="00AF06B2" w:rsidRDefault="00AF06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51F0D" w14:textId="77777777" w:rsidR="00AF06B2" w:rsidRPr="009C121A" w:rsidRDefault="00AF06B2">
    <w:pPr>
      <w:pStyle w:val="Footer"/>
      <w:rPr>
        <w:lang w:val="it-IT"/>
      </w:rPr>
    </w:pPr>
  </w:p>
  <w:p w14:paraId="44D51F0E" w14:textId="77777777" w:rsidR="00AF06B2" w:rsidRPr="009C121A" w:rsidRDefault="00AF06B2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B4E25" w14:textId="77777777" w:rsidR="00AF06B2" w:rsidRDefault="00AF06B2" w:rsidP="00543BA4">
      <w:pPr>
        <w:spacing w:after="0" w:line="240" w:lineRule="auto"/>
      </w:pPr>
      <w:r>
        <w:separator/>
      </w:r>
    </w:p>
  </w:footnote>
  <w:footnote w:type="continuationSeparator" w:id="0">
    <w:p w14:paraId="371E37F3" w14:textId="77777777" w:rsidR="00AF06B2" w:rsidRDefault="00AF06B2" w:rsidP="00543BA4">
      <w:pPr>
        <w:spacing w:after="0" w:line="240" w:lineRule="auto"/>
      </w:pPr>
      <w:r>
        <w:continuationSeparator/>
      </w:r>
    </w:p>
  </w:footnote>
  <w:footnote w:type="continuationNotice" w:id="1">
    <w:p w14:paraId="6663E19C" w14:textId="77777777" w:rsidR="00AF06B2" w:rsidRDefault="00AF06B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>
    <w:abstractNumId w:val="3"/>
  </w:num>
  <w:num w:numId="2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C03AF"/>
    <w:rsid w:val="000C4BF1"/>
    <w:rsid w:val="000D196F"/>
    <w:rsid w:val="000F1109"/>
    <w:rsid w:val="00132C24"/>
    <w:rsid w:val="0016242E"/>
    <w:rsid w:val="00165B34"/>
    <w:rsid w:val="001D3780"/>
    <w:rsid w:val="0020748B"/>
    <w:rsid w:val="00245861"/>
    <w:rsid w:val="00250501"/>
    <w:rsid w:val="002A65CC"/>
    <w:rsid w:val="002D5305"/>
    <w:rsid w:val="002E4BF7"/>
    <w:rsid w:val="00306EDC"/>
    <w:rsid w:val="0033649C"/>
    <w:rsid w:val="00341095"/>
    <w:rsid w:val="00351237"/>
    <w:rsid w:val="003567AB"/>
    <w:rsid w:val="00371943"/>
    <w:rsid w:val="00374968"/>
    <w:rsid w:val="00386188"/>
    <w:rsid w:val="003C672E"/>
    <w:rsid w:val="003F477D"/>
    <w:rsid w:val="00404278"/>
    <w:rsid w:val="00407712"/>
    <w:rsid w:val="0040772C"/>
    <w:rsid w:val="00435705"/>
    <w:rsid w:val="004447E8"/>
    <w:rsid w:val="00473263"/>
    <w:rsid w:val="004806E8"/>
    <w:rsid w:val="004855AB"/>
    <w:rsid w:val="004C0A79"/>
    <w:rsid w:val="004D2ABE"/>
    <w:rsid w:val="004E0E00"/>
    <w:rsid w:val="00532861"/>
    <w:rsid w:val="00543135"/>
    <w:rsid w:val="00543BA4"/>
    <w:rsid w:val="00596601"/>
    <w:rsid w:val="005B0C81"/>
    <w:rsid w:val="005E3272"/>
    <w:rsid w:val="00612AE2"/>
    <w:rsid w:val="006143A7"/>
    <w:rsid w:val="00643C28"/>
    <w:rsid w:val="0065043A"/>
    <w:rsid w:val="00690A12"/>
    <w:rsid w:val="006A4181"/>
    <w:rsid w:val="006A4E7C"/>
    <w:rsid w:val="006A62B2"/>
    <w:rsid w:val="006C223E"/>
    <w:rsid w:val="006C5EC6"/>
    <w:rsid w:val="006C6372"/>
    <w:rsid w:val="006F02CE"/>
    <w:rsid w:val="00702757"/>
    <w:rsid w:val="00770F28"/>
    <w:rsid w:val="00792FA2"/>
    <w:rsid w:val="007F6EC4"/>
    <w:rsid w:val="0080098A"/>
    <w:rsid w:val="00801E61"/>
    <w:rsid w:val="00813AF9"/>
    <w:rsid w:val="00833723"/>
    <w:rsid w:val="00841269"/>
    <w:rsid w:val="00842E76"/>
    <w:rsid w:val="00844C25"/>
    <w:rsid w:val="00844EE3"/>
    <w:rsid w:val="008530CC"/>
    <w:rsid w:val="0088619A"/>
    <w:rsid w:val="00893CFC"/>
    <w:rsid w:val="008D5175"/>
    <w:rsid w:val="00903DFD"/>
    <w:rsid w:val="00940654"/>
    <w:rsid w:val="00945AA1"/>
    <w:rsid w:val="009662D9"/>
    <w:rsid w:val="00966987"/>
    <w:rsid w:val="00967C08"/>
    <w:rsid w:val="009D7965"/>
    <w:rsid w:val="00A064CC"/>
    <w:rsid w:val="00A07BAB"/>
    <w:rsid w:val="00A11763"/>
    <w:rsid w:val="00A905A7"/>
    <w:rsid w:val="00A92723"/>
    <w:rsid w:val="00AD69A2"/>
    <w:rsid w:val="00AE37C1"/>
    <w:rsid w:val="00AF06B2"/>
    <w:rsid w:val="00B05D85"/>
    <w:rsid w:val="00B25D3F"/>
    <w:rsid w:val="00B447C4"/>
    <w:rsid w:val="00B8417A"/>
    <w:rsid w:val="00BC16C1"/>
    <w:rsid w:val="00C0184A"/>
    <w:rsid w:val="00C43262"/>
    <w:rsid w:val="00C57C4D"/>
    <w:rsid w:val="00C624CB"/>
    <w:rsid w:val="00C64A46"/>
    <w:rsid w:val="00D92D94"/>
    <w:rsid w:val="00DF7C9B"/>
    <w:rsid w:val="00E51D56"/>
    <w:rsid w:val="00E71F1E"/>
    <w:rsid w:val="00E904AB"/>
    <w:rsid w:val="00EB4DC9"/>
    <w:rsid w:val="00F06864"/>
    <w:rsid w:val="00F221E0"/>
    <w:rsid w:val="00F53A73"/>
    <w:rsid w:val="00F6587C"/>
    <w:rsid w:val="00FD3ECE"/>
    <w:rsid w:val="00FE26FC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D51EEB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CE07C2A7C467DB6705B31C07812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1136</Nr_x002e__x0020_akti>
    <Data_x0020_e_x0020_Krijimit xmlns="0e656187-b300-4fb0-8bf4-3a50f872073c">2025-01-08T14:53:41Z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alma.lisaku</Modifikuesi>
    <Nr_x002e__x0020_prot_x0020_QBZ xmlns="0e656187-b300-4fb0-8bf4-3a50f872073c">11/1</Nr_x002e__x0020_prot_x0020_QBZ>
    <Data_x0020_e_x0020_Modifikimit xmlns="0e656187-b300-4fb0-8bf4-3a50f872073c">2025-01-09T10:03:54Z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8446/4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CE07C2A7C467DB6705B31C07812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77B12-3E28-4AF4-87AB-B45E65421D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99C11-019A-4428-9004-A1A612742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803C31B-1328-4640-91FC-A26E25DD05D5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D9836B7-A110-4B9A-A16E-86DC820E2E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55948C-FE3A-4C17-B0AC-CB5F6DDF0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80BA7B-1C58-47A5-A86F-07B24729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shpendë, në mjediset e hapura dhe në tregjet e kafshëve të gjalla</vt:lpstr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shpendë, në mjediset e hapura dhe në tregjet e kafshëve të gjalla</dc:title>
  <dc:creator>jetnor</dc:creator>
  <cp:lastModifiedBy>Amarilda Muja</cp:lastModifiedBy>
  <cp:revision>16</cp:revision>
  <cp:lastPrinted>2024-12-30T12:47:00Z</cp:lastPrinted>
  <dcterms:created xsi:type="dcterms:W3CDTF">2024-12-30T13:24:00Z</dcterms:created>
  <dcterms:modified xsi:type="dcterms:W3CDTF">2025-01-09T13:21:00Z</dcterms:modified>
</cp:coreProperties>
</file>