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E4B1A" w14:textId="58EA5DEA" w:rsidR="00BB7393" w:rsidRPr="00271E2E" w:rsidRDefault="00BB7393" w:rsidP="00BB7393">
      <w:pPr>
        <w:autoSpaceDE w:val="0"/>
        <w:autoSpaceDN w:val="0"/>
        <w:adjustRightInd w:val="0"/>
        <w:spacing w:after="0" w:line="240" w:lineRule="auto"/>
        <w:ind w:firstLine="284"/>
        <w:jc w:val="center"/>
        <w:rPr>
          <w:rFonts w:ascii="Garamond" w:eastAsiaTheme="minorHAnsi" w:hAnsi="Garamond"/>
          <w:b/>
          <w:bCs/>
          <w:sz w:val="24"/>
          <w:szCs w:val="24"/>
          <w:lang w:val="sq-AL"/>
        </w:rPr>
      </w:pPr>
      <w:r w:rsidRPr="00271E2E">
        <w:rPr>
          <w:rFonts w:ascii="Garamond" w:eastAsiaTheme="minorHAnsi" w:hAnsi="Garamond"/>
          <w:b/>
          <w:bCs/>
          <w:sz w:val="24"/>
          <w:szCs w:val="24"/>
          <w:lang w:val="sq-AL"/>
        </w:rPr>
        <w:t>URDHËR</w:t>
      </w:r>
    </w:p>
    <w:p w14:paraId="43209E70" w14:textId="2BF83CF1" w:rsidR="00BB7393" w:rsidRPr="00271E2E" w:rsidRDefault="00BB7393" w:rsidP="00BB7393">
      <w:pPr>
        <w:autoSpaceDE w:val="0"/>
        <w:autoSpaceDN w:val="0"/>
        <w:adjustRightInd w:val="0"/>
        <w:spacing w:after="0" w:line="240" w:lineRule="auto"/>
        <w:ind w:firstLine="284"/>
        <w:jc w:val="center"/>
        <w:rPr>
          <w:rFonts w:ascii="Garamond" w:eastAsiaTheme="minorHAnsi" w:hAnsi="Garamond"/>
          <w:b/>
          <w:bCs/>
          <w:sz w:val="24"/>
          <w:szCs w:val="24"/>
          <w:lang w:val="sq-AL"/>
        </w:rPr>
      </w:pPr>
      <w:r w:rsidRPr="00271E2E">
        <w:rPr>
          <w:rFonts w:ascii="Garamond" w:eastAsiaTheme="minorHAnsi" w:hAnsi="Garamond"/>
          <w:b/>
          <w:bCs/>
          <w:sz w:val="24"/>
          <w:szCs w:val="24"/>
          <w:lang w:val="sq-AL"/>
        </w:rPr>
        <w:t xml:space="preserve">Nr. </w:t>
      </w:r>
      <w:r w:rsidR="00F16FCC" w:rsidRPr="00271E2E">
        <w:rPr>
          <w:rFonts w:ascii="Garamond" w:eastAsiaTheme="minorHAnsi" w:hAnsi="Garamond"/>
          <w:b/>
          <w:bCs/>
          <w:sz w:val="24"/>
          <w:szCs w:val="24"/>
          <w:lang w:val="sq-AL"/>
        </w:rPr>
        <w:t>94</w:t>
      </w:r>
      <w:r w:rsidRPr="00271E2E">
        <w:rPr>
          <w:rFonts w:ascii="Garamond" w:eastAsiaTheme="minorHAnsi" w:hAnsi="Garamond"/>
          <w:b/>
          <w:bCs/>
          <w:sz w:val="24"/>
          <w:szCs w:val="24"/>
          <w:lang w:val="sq-AL"/>
        </w:rPr>
        <w:t xml:space="preserve">, datë </w:t>
      </w:r>
      <w:r w:rsidR="00F16FCC" w:rsidRPr="00271E2E">
        <w:rPr>
          <w:rFonts w:ascii="Garamond" w:eastAsiaTheme="minorHAnsi" w:hAnsi="Garamond"/>
          <w:b/>
          <w:bCs/>
          <w:sz w:val="24"/>
          <w:szCs w:val="24"/>
          <w:lang w:val="sq-AL"/>
        </w:rPr>
        <w:t>31.1</w:t>
      </w:r>
      <w:r w:rsidRPr="00271E2E">
        <w:rPr>
          <w:rFonts w:ascii="Garamond" w:eastAsiaTheme="minorHAnsi" w:hAnsi="Garamond"/>
          <w:b/>
          <w:bCs/>
          <w:sz w:val="24"/>
          <w:szCs w:val="24"/>
          <w:lang w:val="sq-AL"/>
        </w:rPr>
        <w:t>.2025</w:t>
      </w:r>
    </w:p>
    <w:p w14:paraId="556AF3FF" w14:textId="77777777" w:rsidR="00BB7393" w:rsidRPr="00271E2E" w:rsidRDefault="00BB7393" w:rsidP="00BB7393">
      <w:pPr>
        <w:autoSpaceDE w:val="0"/>
        <w:autoSpaceDN w:val="0"/>
        <w:adjustRightInd w:val="0"/>
        <w:spacing w:after="0" w:line="240" w:lineRule="auto"/>
        <w:ind w:firstLine="284"/>
        <w:jc w:val="center"/>
        <w:rPr>
          <w:rFonts w:ascii="Garamond" w:eastAsiaTheme="minorHAnsi" w:hAnsi="Garamond"/>
          <w:b/>
          <w:bCs/>
          <w:sz w:val="24"/>
          <w:szCs w:val="24"/>
          <w:lang w:val="sq-AL"/>
        </w:rPr>
      </w:pPr>
    </w:p>
    <w:p w14:paraId="515E29CF" w14:textId="5453429A" w:rsidR="00BB7393" w:rsidRPr="00271E2E" w:rsidRDefault="00BB7393" w:rsidP="00BB7393">
      <w:pPr>
        <w:autoSpaceDE w:val="0"/>
        <w:autoSpaceDN w:val="0"/>
        <w:adjustRightInd w:val="0"/>
        <w:spacing w:after="0" w:line="240" w:lineRule="auto"/>
        <w:ind w:firstLine="284"/>
        <w:jc w:val="center"/>
        <w:rPr>
          <w:rFonts w:ascii="Garamond" w:eastAsiaTheme="minorHAnsi" w:hAnsi="Garamond"/>
          <w:b/>
          <w:bCs/>
          <w:sz w:val="24"/>
          <w:szCs w:val="24"/>
          <w:lang w:val="sq-AL"/>
        </w:rPr>
      </w:pPr>
      <w:r w:rsidRPr="00271E2E">
        <w:rPr>
          <w:rFonts w:ascii="Garamond" w:eastAsiaTheme="minorHAnsi" w:hAnsi="Garamond"/>
          <w:b/>
          <w:bCs/>
          <w:sz w:val="24"/>
          <w:szCs w:val="24"/>
          <w:lang w:val="sq-AL"/>
        </w:rPr>
        <w:t>PËR DELEGIM TË PËRKOHSHËM KOMPETENCASH</w:t>
      </w:r>
    </w:p>
    <w:p w14:paraId="2476D9EB" w14:textId="77777777" w:rsidR="00BB7393" w:rsidRPr="00271E2E" w:rsidRDefault="00BB7393" w:rsidP="00BB7393">
      <w:pPr>
        <w:autoSpaceDE w:val="0"/>
        <w:autoSpaceDN w:val="0"/>
        <w:adjustRightInd w:val="0"/>
        <w:spacing w:after="0" w:line="240" w:lineRule="auto"/>
        <w:ind w:firstLine="284"/>
        <w:rPr>
          <w:rFonts w:ascii="Garamond" w:eastAsiaTheme="minorHAnsi" w:hAnsi="Garamond"/>
          <w:sz w:val="24"/>
          <w:szCs w:val="24"/>
          <w:lang w:val="sq-AL"/>
        </w:rPr>
      </w:pPr>
    </w:p>
    <w:p w14:paraId="6396A2CC" w14:textId="7692E5C0" w:rsidR="00BB7393" w:rsidRPr="00271E2E" w:rsidRDefault="00BB7393" w:rsidP="00BB7393">
      <w:pPr>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sz w:val="24"/>
          <w:szCs w:val="24"/>
          <w:lang w:val="sq-AL"/>
        </w:rPr>
        <w:t xml:space="preserve"> Në mbështetje të pikës 4, të nenit 102</w:t>
      </w:r>
      <w:r w:rsidR="00271E2E">
        <w:rPr>
          <w:rFonts w:ascii="Garamond" w:eastAsiaTheme="minorHAnsi" w:hAnsi="Garamond"/>
          <w:sz w:val="24"/>
          <w:szCs w:val="24"/>
          <w:lang w:val="sq-AL"/>
        </w:rPr>
        <w:t>,</w:t>
      </w:r>
      <w:r w:rsidRPr="00271E2E">
        <w:rPr>
          <w:rFonts w:ascii="Garamond" w:eastAsiaTheme="minorHAnsi" w:hAnsi="Garamond"/>
          <w:sz w:val="24"/>
          <w:szCs w:val="24"/>
          <w:lang w:val="sq-AL"/>
        </w:rPr>
        <w:t xml:space="preserve"> të Kushtetutës të Republikës së Shqipërisë, të </w:t>
      </w:r>
      <w:r w:rsidR="00271E2E" w:rsidRPr="00271E2E">
        <w:rPr>
          <w:rFonts w:ascii="Garamond" w:eastAsiaTheme="minorHAnsi" w:hAnsi="Garamond"/>
          <w:sz w:val="24"/>
          <w:szCs w:val="24"/>
          <w:lang w:val="sq-AL"/>
        </w:rPr>
        <w:t xml:space="preserve">ligjit nr. </w:t>
      </w:r>
      <w:r w:rsidRPr="00271E2E">
        <w:rPr>
          <w:rFonts w:ascii="Garamond" w:eastAsiaTheme="minorHAnsi" w:hAnsi="Garamond"/>
          <w:sz w:val="24"/>
          <w:szCs w:val="24"/>
          <w:lang w:val="sq-AL"/>
        </w:rPr>
        <w:t xml:space="preserve">9000, datë 30.1.2003 “Për organizimin dhe funksionimin e Këshillit të Ministrave”, të neneve 28, 29, </w:t>
      </w:r>
      <w:r w:rsidR="00271E2E" w:rsidRPr="00271E2E">
        <w:rPr>
          <w:rFonts w:ascii="Garamond" w:eastAsiaTheme="minorHAnsi" w:hAnsi="Garamond"/>
          <w:sz w:val="24"/>
          <w:szCs w:val="24"/>
          <w:lang w:val="sq-AL"/>
        </w:rPr>
        <w:t xml:space="preserve">të ligjit nr. </w:t>
      </w:r>
      <w:r w:rsidRPr="00271E2E">
        <w:rPr>
          <w:rFonts w:ascii="Garamond" w:eastAsiaTheme="minorHAnsi" w:hAnsi="Garamond"/>
          <w:sz w:val="24"/>
          <w:szCs w:val="24"/>
          <w:lang w:val="sq-AL"/>
        </w:rPr>
        <w:t xml:space="preserve">44/2015, “Kodi i Procedurave Administrative të Republikës së Shqipërisë”, të nenit 11, të </w:t>
      </w:r>
      <w:r w:rsidR="00271E2E" w:rsidRPr="00271E2E">
        <w:rPr>
          <w:rFonts w:ascii="Garamond" w:eastAsiaTheme="minorHAnsi" w:hAnsi="Garamond"/>
          <w:sz w:val="24"/>
          <w:szCs w:val="24"/>
          <w:lang w:val="sq-AL"/>
        </w:rPr>
        <w:t xml:space="preserve">ligjit nr. </w:t>
      </w:r>
      <w:r w:rsidRPr="00271E2E">
        <w:rPr>
          <w:rFonts w:ascii="Garamond" w:eastAsiaTheme="minorHAnsi" w:hAnsi="Garamond"/>
          <w:sz w:val="24"/>
          <w:szCs w:val="24"/>
          <w:lang w:val="sq-AL"/>
        </w:rPr>
        <w:t>90/2012, “Për organizimin dhe funksionimin e administratës shtetërore”,</w:t>
      </w:r>
    </w:p>
    <w:p w14:paraId="24F05B15" w14:textId="77777777" w:rsidR="00BB7393" w:rsidRPr="00271E2E" w:rsidRDefault="00BB7393" w:rsidP="00BB7393">
      <w:pPr>
        <w:autoSpaceDE w:val="0"/>
        <w:autoSpaceDN w:val="0"/>
        <w:adjustRightInd w:val="0"/>
        <w:spacing w:after="0" w:line="240" w:lineRule="auto"/>
        <w:ind w:firstLine="284"/>
        <w:jc w:val="both"/>
        <w:rPr>
          <w:rFonts w:ascii="Garamond" w:eastAsiaTheme="minorHAnsi" w:hAnsi="Garamond"/>
          <w:sz w:val="24"/>
          <w:szCs w:val="24"/>
          <w:lang w:val="sq-AL"/>
        </w:rPr>
      </w:pPr>
    </w:p>
    <w:p w14:paraId="33E2E87B" w14:textId="2BBD5B45" w:rsidR="00BB7393" w:rsidRPr="00271E2E" w:rsidRDefault="00BB7393" w:rsidP="00BB7393">
      <w:pPr>
        <w:autoSpaceDE w:val="0"/>
        <w:autoSpaceDN w:val="0"/>
        <w:adjustRightInd w:val="0"/>
        <w:spacing w:after="0" w:line="240" w:lineRule="auto"/>
        <w:ind w:firstLine="284"/>
        <w:jc w:val="center"/>
        <w:rPr>
          <w:rFonts w:ascii="Garamond" w:eastAsiaTheme="minorHAnsi" w:hAnsi="Garamond"/>
          <w:bCs/>
          <w:sz w:val="24"/>
          <w:szCs w:val="24"/>
          <w:lang w:val="sq-AL"/>
        </w:rPr>
      </w:pPr>
      <w:r w:rsidRPr="00271E2E">
        <w:rPr>
          <w:rFonts w:ascii="Garamond" w:eastAsiaTheme="minorHAnsi" w:hAnsi="Garamond"/>
          <w:bCs/>
          <w:sz w:val="24"/>
          <w:szCs w:val="24"/>
          <w:lang w:val="sq-AL"/>
        </w:rPr>
        <w:t>URDHËROJ:</w:t>
      </w:r>
    </w:p>
    <w:p w14:paraId="22FD84D6" w14:textId="77777777" w:rsidR="00BB7393" w:rsidRPr="00271E2E" w:rsidRDefault="00BB7393" w:rsidP="00BB7393">
      <w:pPr>
        <w:autoSpaceDE w:val="0"/>
        <w:autoSpaceDN w:val="0"/>
        <w:adjustRightInd w:val="0"/>
        <w:spacing w:after="0" w:line="240" w:lineRule="auto"/>
        <w:ind w:firstLine="284"/>
        <w:rPr>
          <w:rFonts w:ascii="Garamond" w:eastAsiaTheme="minorHAnsi" w:hAnsi="Garamond"/>
          <w:b/>
          <w:bCs/>
          <w:sz w:val="24"/>
          <w:szCs w:val="24"/>
          <w:lang w:val="sq-AL"/>
        </w:rPr>
      </w:pPr>
    </w:p>
    <w:p w14:paraId="72DDCA86" w14:textId="711BA1A7" w:rsidR="00BB7393" w:rsidRPr="00271E2E" w:rsidRDefault="00BB7393" w:rsidP="00BB7393">
      <w:pPr>
        <w:tabs>
          <w:tab w:val="left" w:pos="360"/>
          <w:tab w:val="left" w:pos="900"/>
        </w:tabs>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sz w:val="24"/>
          <w:szCs w:val="24"/>
          <w:lang w:val="sq-AL"/>
        </w:rPr>
        <w:t>1.</w:t>
      </w:r>
      <w:r w:rsidR="00F16FCC" w:rsidRPr="00271E2E">
        <w:rPr>
          <w:rFonts w:ascii="Garamond" w:eastAsiaTheme="minorHAnsi" w:hAnsi="Garamond"/>
          <w:sz w:val="24"/>
          <w:szCs w:val="24"/>
          <w:lang w:val="sq-AL"/>
        </w:rPr>
        <w:t xml:space="preserve"> </w:t>
      </w:r>
      <w:r w:rsidRPr="00271E2E">
        <w:rPr>
          <w:rFonts w:ascii="Garamond" w:eastAsiaTheme="minorHAnsi" w:hAnsi="Garamond"/>
          <w:sz w:val="24"/>
          <w:szCs w:val="24"/>
          <w:lang w:val="sq-AL"/>
        </w:rPr>
        <w:t xml:space="preserve">Delegimin e përkohshëm të kompetencave të titullarit të Ministrisë së Bujqësisë dhe Zhvillimit Rural, zëvendësministrit të Bujqësisë dhe Zhvillimit Rural </w:t>
      </w:r>
      <w:bookmarkStart w:id="0" w:name="_GoBack"/>
      <w:bookmarkEnd w:id="0"/>
      <w:r w:rsidRPr="00271E2E">
        <w:rPr>
          <w:rFonts w:ascii="Garamond" w:eastAsiaTheme="minorHAnsi" w:hAnsi="Garamond"/>
          <w:b/>
          <w:bCs/>
          <w:sz w:val="24"/>
          <w:szCs w:val="24"/>
          <w:lang w:val="sq-AL"/>
        </w:rPr>
        <w:t>z</w:t>
      </w:r>
      <w:r w:rsidRPr="00271E2E">
        <w:rPr>
          <w:rFonts w:ascii="Garamond" w:eastAsiaTheme="minorHAnsi" w:hAnsi="Garamond"/>
          <w:bCs/>
          <w:sz w:val="24"/>
          <w:szCs w:val="24"/>
          <w:lang w:val="sq-AL"/>
        </w:rPr>
        <w:t xml:space="preserve">. Arian </w:t>
      </w:r>
      <w:proofErr w:type="spellStart"/>
      <w:r w:rsidRPr="00271E2E">
        <w:rPr>
          <w:rFonts w:ascii="Garamond" w:eastAsiaTheme="minorHAnsi" w:hAnsi="Garamond"/>
          <w:bCs/>
          <w:sz w:val="24"/>
          <w:szCs w:val="24"/>
          <w:lang w:val="sq-AL"/>
        </w:rPr>
        <w:t>Jaupllari</w:t>
      </w:r>
      <w:proofErr w:type="spellEnd"/>
      <w:r w:rsidRPr="00271E2E">
        <w:rPr>
          <w:rFonts w:ascii="Garamond" w:eastAsiaTheme="minorHAnsi" w:hAnsi="Garamond"/>
          <w:sz w:val="24"/>
          <w:szCs w:val="24"/>
          <w:lang w:val="sq-AL"/>
        </w:rPr>
        <w:t>, nga data 3.2.2025 deri më datë 5.2.2025.</w:t>
      </w:r>
    </w:p>
    <w:p w14:paraId="01FADEAA" w14:textId="718F29FE" w:rsidR="00BB7393" w:rsidRPr="00271E2E" w:rsidRDefault="00BB7393" w:rsidP="00BB7393">
      <w:pPr>
        <w:tabs>
          <w:tab w:val="left" w:pos="360"/>
          <w:tab w:val="left" w:pos="900"/>
        </w:tabs>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sz w:val="24"/>
          <w:szCs w:val="24"/>
          <w:lang w:val="sq-AL"/>
        </w:rPr>
        <w:t>2.</w:t>
      </w:r>
      <w:r w:rsidR="00F16FCC" w:rsidRPr="00271E2E">
        <w:rPr>
          <w:rFonts w:ascii="Garamond" w:eastAsiaTheme="minorHAnsi" w:hAnsi="Garamond"/>
          <w:sz w:val="24"/>
          <w:szCs w:val="24"/>
          <w:lang w:val="sq-AL"/>
        </w:rPr>
        <w:t xml:space="preserve"> </w:t>
      </w:r>
      <w:r w:rsidRPr="00271E2E">
        <w:rPr>
          <w:rFonts w:ascii="Garamond" w:eastAsiaTheme="minorHAnsi" w:hAnsi="Garamond"/>
          <w:sz w:val="24"/>
          <w:szCs w:val="24"/>
          <w:lang w:val="sq-AL"/>
        </w:rPr>
        <w:t>Në ushtrimin e kompetencave të titullarit të Ministrisë së Bujqësisë dhe Zhvillimit Rural, sipas pikës 1</w:t>
      </w:r>
      <w:r w:rsidR="00271E2E">
        <w:rPr>
          <w:rFonts w:ascii="Garamond" w:eastAsiaTheme="minorHAnsi" w:hAnsi="Garamond"/>
          <w:sz w:val="24"/>
          <w:szCs w:val="24"/>
          <w:lang w:val="sq-AL"/>
        </w:rPr>
        <w:t>,</w:t>
      </w:r>
      <w:r w:rsidRPr="00271E2E">
        <w:rPr>
          <w:rFonts w:ascii="Garamond" w:eastAsiaTheme="minorHAnsi" w:hAnsi="Garamond"/>
          <w:sz w:val="24"/>
          <w:szCs w:val="24"/>
          <w:lang w:val="sq-AL"/>
        </w:rPr>
        <w:t xml:space="preserve"> të këtij urdhri, zëvendësministri ushtron këto përgjegjësi kryesore:</w:t>
      </w:r>
    </w:p>
    <w:p w14:paraId="0946CD8D" w14:textId="41C2711B" w:rsidR="00BB7393" w:rsidRPr="00271E2E" w:rsidRDefault="00BB7393" w:rsidP="00BB7393">
      <w:pPr>
        <w:tabs>
          <w:tab w:val="left" w:pos="360"/>
          <w:tab w:val="left" w:pos="720"/>
        </w:tabs>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sz w:val="24"/>
          <w:szCs w:val="24"/>
          <w:lang w:val="sq-AL"/>
        </w:rPr>
        <w:t>a</w:t>
      </w:r>
      <w:r w:rsidR="00F16FCC" w:rsidRPr="00271E2E">
        <w:rPr>
          <w:rFonts w:ascii="Garamond" w:eastAsiaTheme="minorHAnsi" w:hAnsi="Garamond"/>
          <w:sz w:val="24"/>
          <w:szCs w:val="24"/>
          <w:lang w:val="sq-AL"/>
        </w:rPr>
        <w:t xml:space="preserve">) </w:t>
      </w:r>
      <w:r w:rsidR="00271E2E">
        <w:rPr>
          <w:rFonts w:ascii="Garamond" w:eastAsiaTheme="minorHAnsi" w:hAnsi="Garamond"/>
          <w:sz w:val="24"/>
          <w:szCs w:val="24"/>
          <w:lang w:val="sq-AL"/>
        </w:rPr>
        <w:t>t</w:t>
      </w:r>
      <w:r w:rsidRPr="00271E2E">
        <w:rPr>
          <w:rFonts w:ascii="Garamond" w:eastAsiaTheme="minorHAnsi" w:hAnsi="Garamond"/>
          <w:sz w:val="24"/>
          <w:szCs w:val="24"/>
          <w:lang w:val="sq-AL"/>
        </w:rPr>
        <w:t>rajton dhe nënshkruan përgjigjet zyrtare drejtuar institucioneve shtetërore, personave fizikë ose juridikë, publikë ose privatë, për të gjitha çështjet që janë brenda fushës së veprimtarisë të Ministrisë së Bujqësisë dhe Zhvillimit Rural dhe që lidhen me ushtrimin e funksionit të drejtimit administrativ të institucionit, përveç kompetencave të titullarit të Autoritetit Kontraktor;</w:t>
      </w:r>
    </w:p>
    <w:p w14:paraId="7DDC520E" w14:textId="7016BF35" w:rsidR="00BB7393" w:rsidRPr="00271E2E" w:rsidRDefault="00BB7393" w:rsidP="00BB7393">
      <w:pPr>
        <w:tabs>
          <w:tab w:val="left" w:pos="360"/>
          <w:tab w:val="left" w:pos="720"/>
        </w:tabs>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sz w:val="24"/>
          <w:szCs w:val="24"/>
          <w:lang w:val="sq-AL"/>
        </w:rPr>
        <w:t>b</w:t>
      </w:r>
      <w:r w:rsidR="00F16FCC" w:rsidRPr="00271E2E">
        <w:rPr>
          <w:rFonts w:ascii="Garamond" w:eastAsiaTheme="minorHAnsi" w:hAnsi="Garamond"/>
          <w:sz w:val="24"/>
          <w:szCs w:val="24"/>
          <w:lang w:val="sq-AL"/>
        </w:rPr>
        <w:t xml:space="preserve">) </w:t>
      </w:r>
      <w:r w:rsidR="00271E2E">
        <w:rPr>
          <w:rFonts w:ascii="Garamond" w:eastAsiaTheme="minorHAnsi" w:hAnsi="Garamond"/>
          <w:sz w:val="24"/>
          <w:szCs w:val="24"/>
          <w:lang w:val="sq-AL"/>
        </w:rPr>
        <w:t>n</w:t>
      </w:r>
      <w:r w:rsidRPr="00271E2E">
        <w:rPr>
          <w:rFonts w:ascii="Garamond" w:eastAsiaTheme="minorHAnsi" w:hAnsi="Garamond"/>
          <w:sz w:val="24"/>
          <w:szCs w:val="24"/>
          <w:lang w:val="sq-AL"/>
        </w:rPr>
        <w:t>djek dhe kontrollon veprimtarinë e nëpunësve të aparatit të Ministrisë së Bujqësisë dhe Zhvillimit Rural, si dhe institucioneve të varësisë të Ministrisë së Bujqësisë dhe Zhvillimit Rural;</w:t>
      </w:r>
    </w:p>
    <w:p w14:paraId="57A7CA6B" w14:textId="597ED3C6" w:rsidR="00BB7393" w:rsidRPr="00271E2E" w:rsidRDefault="00BB7393" w:rsidP="00BB7393">
      <w:pPr>
        <w:tabs>
          <w:tab w:val="left" w:pos="360"/>
          <w:tab w:val="left" w:pos="720"/>
        </w:tabs>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sz w:val="24"/>
          <w:szCs w:val="24"/>
          <w:lang w:val="sq-AL"/>
        </w:rPr>
        <w:t>c</w:t>
      </w:r>
      <w:r w:rsidR="00F16FCC" w:rsidRPr="00271E2E">
        <w:rPr>
          <w:rFonts w:ascii="Garamond" w:eastAsiaTheme="minorHAnsi" w:hAnsi="Garamond"/>
          <w:sz w:val="24"/>
          <w:szCs w:val="24"/>
          <w:lang w:val="sq-AL"/>
        </w:rPr>
        <w:t xml:space="preserve">) </w:t>
      </w:r>
      <w:r w:rsidR="00271E2E">
        <w:rPr>
          <w:rFonts w:ascii="Garamond" w:eastAsiaTheme="minorHAnsi" w:hAnsi="Garamond"/>
          <w:sz w:val="24"/>
          <w:szCs w:val="24"/>
          <w:lang w:val="sq-AL"/>
        </w:rPr>
        <w:t>b</w:t>
      </w:r>
      <w:r w:rsidRPr="00271E2E">
        <w:rPr>
          <w:rFonts w:ascii="Garamond" w:eastAsiaTheme="minorHAnsi" w:hAnsi="Garamond"/>
          <w:sz w:val="24"/>
          <w:szCs w:val="24"/>
          <w:lang w:val="sq-AL"/>
        </w:rPr>
        <w:t>ën ndarjen dhe mbikëqyr realizimin e detyrave nga nëpunësit e Ministrisë së Bujqësisë dhe Zhvillimit Rural, në funksion të drejtimit dhe administrimit të përditshëm të veprimtarisë të Ministrisë së Bujqësisë dhe Zhvillimit Rural.</w:t>
      </w:r>
    </w:p>
    <w:p w14:paraId="2A3F4731" w14:textId="369E2336" w:rsidR="00BB7393" w:rsidRPr="00271E2E" w:rsidRDefault="00BB7393" w:rsidP="00BB7393">
      <w:pPr>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sz w:val="24"/>
          <w:szCs w:val="24"/>
          <w:lang w:val="sq-AL"/>
        </w:rPr>
        <w:t>3.</w:t>
      </w:r>
      <w:r w:rsidR="00F16FCC" w:rsidRPr="00271E2E">
        <w:rPr>
          <w:rFonts w:ascii="Garamond" w:eastAsiaTheme="minorHAnsi" w:hAnsi="Garamond"/>
          <w:sz w:val="24"/>
          <w:szCs w:val="24"/>
          <w:lang w:val="sq-AL"/>
        </w:rPr>
        <w:t xml:space="preserve"> </w:t>
      </w:r>
      <w:r w:rsidRPr="00271E2E">
        <w:rPr>
          <w:rFonts w:ascii="Garamond" w:eastAsiaTheme="minorHAnsi" w:hAnsi="Garamond"/>
          <w:sz w:val="24"/>
          <w:szCs w:val="24"/>
          <w:lang w:val="sq-AL"/>
        </w:rPr>
        <w:t xml:space="preserve">Zëvendësministri ndalohet të </w:t>
      </w:r>
      <w:proofErr w:type="spellStart"/>
      <w:r w:rsidRPr="00271E2E">
        <w:rPr>
          <w:rFonts w:ascii="Garamond" w:eastAsiaTheme="minorHAnsi" w:hAnsi="Garamond"/>
          <w:sz w:val="24"/>
          <w:szCs w:val="24"/>
          <w:lang w:val="sq-AL"/>
        </w:rPr>
        <w:t>nëndelegojë</w:t>
      </w:r>
      <w:proofErr w:type="spellEnd"/>
      <w:r w:rsidRPr="00271E2E">
        <w:rPr>
          <w:rFonts w:ascii="Garamond" w:eastAsiaTheme="minorHAnsi" w:hAnsi="Garamond"/>
          <w:sz w:val="24"/>
          <w:szCs w:val="24"/>
          <w:lang w:val="sq-AL"/>
        </w:rPr>
        <w:t xml:space="preserve"> te një organ i tretë kompetencat e përfituara përmes këtij akti delegimi.</w:t>
      </w:r>
    </w:p>
    <w:p w14:paraId="4A7C6C8A" w14:textId="499AC38B" w:rsidR="00BB7393" w:rsidRPr="00271E2E" w:rsidRDefault="00BB7393" w:rsidP="00BB7393">
      <w:pPr>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color w:val="000000"/>
          <w:sz w:val="24"/>
          <w:szCs w:val="24"/>
          <w:lang w:val="sq-AL"/>
        </w:rPr>
        <w:t>4.</w:t>
      </w:r>
      <w:r w:rsidR="00F16FCC" w:rsidRPr="00271E2E">
        <w:rPr>
          <w:rFonts w:ascii="Garamond" w:eastAsiaTheme="minorHAnsi" w:hAnsi="Garamond"/>
          <w:color w:val="000000"/>
          <w:sz w:val="24"/>
          <w:szCs w:val="24"/>
          <w:lang w:val="sq-AL"/>
        </w:rPr>
        <w:t xml:space="preserve"> </w:t>
      </w:r>
      <w:r w:rsidRPr="00271E2E">
        <w:rPr>
          <w:rFonts w:ascii="Garamond" w:eastAsiaTheme="minorHAnsi" w:hAnsi="Garamond"/>
          <w:color w:val="000000"/>
          <w:sz w:val="24"/>
          <w:szCs w:val="24"/>
          <w:lang w:val="sq-AL"/>
        </w:rPr>
        <w:t xml:space="preserve">Për ndjekjen e këtij urdhri, ngarkohet zëvendësministri </w:t>
      </w:r>
      <w:r w:rsidRPr="00271E2E">
        <w:rPr>
          <w:rFonts w:ascii="Garamond" w:eastAsiaTheme="minorHAnsi" w:hAnsi="Garamond"/>
          <w:sz w:val="24"/>
          <w:szCs w:val="24"/>
          <w:lang w:val="sq-AL"/>
        </w:rPr>
        <w:t xml:space="preserve">z. Arian </w:t>
      </w:r>
      <w:proofErr w:type="spellStart"/>
      <w:r w:rsidRPr="00271E2E">
        <w:rPr>
          <w:rFonts w:ascii="Garamond" w:eastAsiaTheme="minorHAnsi" w:hAnsi="Garamond"/>
          <w:sz w:val="24"/>
          <w:szCs w:val="24"/>
          <w:lang w:val="sq-AL"/>
        </w:rPr>
        <w:t>Jaupllari</w:t>
      </w:r>
      <w:proofErr w:type="spellEnd"/>
      <w:r w:rsidRPr="00271E2E">
        <w:rPr>
          <w:rFonts w:ascii="Garamond" w:eastAsiaTheme="minorHAnsi" w:hAnsi="Garamond"/>
          <w:sz w:val="24"/>
          <w:szCs w:val="24"/>
          <w:lang w:val="sq-AL"/>
        </w:rPr>
        <w:t>.</w:t>
      </w:r>
    </w:p>
    <w:p w14:paraId="59DA3005" w14:textId="530B7187" w:rsidR="00BB7393" w:rsidRPr="00271E2E" w:rsidRDefault="00BB7393" w:rsidP="00BB7393">
      <w:pPr>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color w:val="000000"/>
          <w:sz w:val="24"/>
          <w:szCs w:val="24"/>
          <w:lang w:val="sq-AL"/>
        </w:rPr>
        <w:t>5.</w:t>
      </w:r>
      <w:r w:rsidR="00F16FCC" w:rsidRPr="00271E2E">
        <w:rPr>
          <w:rFonts w:ascii="Garamond" w:eastAsiaTheme="minorHAnsi" w:hAnsi="Garamond"/>
          <w:color w:val="000000"/>
          <w:sz w:val="24"/>
          <w:szCs w:val="24"/>
          <w:lang w:val="sq-AL"/>
        </w:rPr>
        <w:t xml:space="preserve"> </w:t>
      </w:r>
      <w:r w:rsidRPr="00271E2E">
        <w:rPr>
          <w:rFonts w:ascii="Garamond" w:eastAsiaTheme="minorHAnsi" w:hAnsi="Garamond"/>
          <w:color w:val="000000"/>
          <w:sz w:val="24"/>
          <w:szCs w:val="24"/>
          <w:lang w:val="sq-AL"/>
        </w:rPr>
        <w:t>Me njohjen dhe zbatimin e këtij urdhri ngarkohen të gjithë nëpunësit/punonjësit e Ministrisë së Bujqësisë dhe Zhvillimit Rural.</w:t>
      </w:r>
    </w:p>
    <w:p w14:paraId="658F2392" w14:textId="62A44582" w:rsidR="00BB7393" w:rsidRPr="00271E2E" w:rsidRDefault="00BB7393" w:rsidP="00BB7393">
      <w:pPr>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sz w:val="24"/>
          <w:szCs w:val="24"/>
          <w:lang w:val="sq-AL"/>
        </w:rPr>
        <w:t>6.</w:t>
      </w:r>
      <w:r w:rsidR="00F16FCC" w:rsidRPr="00271E2E">
        <w:rPr>
          <w:rFonts w:ascii="Garamond" w:eastAsiaTheme="minorHAnsi" w:hAnsi="Garamond"/>
          <w:sz w:val="24"/>
          <w:szCs w:val="24"/>
          <w:lang w:val="sq-AL"/>
        </w:rPr>
        <w:t xml:space="preserve"> </w:t>
      </w:r>
      <w:r w:rsidRPr="00271E2E">
        <w:rPr>
          <w:rFonts w:ascii="Garamond" w:eastAsiaTheme="minorHAnsi" w:hAnsi="Garamond"/>
          <w:sz w:val="24"/>
          <w:szCs w:val="24"/>
          <w:lang w:val="sq-AL"/>
        </w:rPr>
        <w:t>Ky urdhër hartohet në 3 (tr</w:t>
      </w:r>
      <w:r w:rsidR="00271E2E">
        <w:rPr>
          <w:rFonts w:ascii="Garamond" w:eastAsiaTheme="minorHAnsi" w:hAnsi="Garamond"/>
          <w:sz w:val="24"/>
          <w:szCs w:val="24"/>
          <w:lang w:val="sq-AL"/>
        </w:rPr>
        <w:t>i</w:t>
      </w:r>
      <w:r w:rsidRPr="00271E2E">
        <w:rPr>
          <w:rFonts w:ascii="Garamond" w:eastAsiaTheme="minorHAnsi" w:hAnsi="Garamond"/>
          <w:sz w:val="24"/>
          <w:szCs w:val="24"/>
          <w:lang w:val="sq-AL"/>
        </w:rPr>
        <w:t>) kopje të njëjta, 1 (një) për arkiv/protokollin, 1 (një) për Qendrën e Botimeve Zyrtare dhe 1 (një) për zëvendësministrin sipas pikës 1.</w:t>
      </w:r>
    </w:p>
    <w:p w14:paraId="2AB1FC16" w14:textId="77777777" w:rsidR="00BB7393" w:rsidRPr="00271E2E" w:rsidRDefault="00BB7393" w:rsidP="00BB7393">
      <w:pPr>
        <w:autoSpaceDE w:val="0"/>
        <w:autoSpaceDN w:val="0"/>
        <w:adjustRightInd w:val="0"/>
        <w:spacing w:after="0" w:line="240" w:lineRule="auto"/>
        <w:ind w:firstLine="284"/>
        <w:jc w:val="both"/>
        <w:rPr>
          <w:rFonts w:ascii="Garamond" w:eastAsiaTheme="minorHAnsi" w:hAnsi="Garamond"/>
          <w:sz w:val="24"/>
          <w:szCs w:val="24"/>
          <w:lang w:val="sq-AL"/>
        </w:rPr>
      </w:pPr>
      <w:r w:rsidRPr="00271E2E">
        <w:rPr>
          <w:rFonts w:ascii="Garamond" w:eastAsiaTheme="minorHAnsi" w:hAnsi="Garamond"/>
          <w:sz w:val="24"/>
          <w:szCs w:val="24"/>
          <w:lang w:val="sq-AL"/>
        </w:rPr>
        <w:t>Ky urdhër hyn në fuqi menjëherë dhe botohet në Fletoren Zyrtare.</w:t>
      </w:r>
    </w:p>
    <w:p w14:paraId="0920A03A" w14:textId="77777777" w:rsidR="00BB7393" w:rsidRPr="00271E2E" w:rsidRDefault="00BB7393" w:rsidP="00BB7393">
      <w:pPr>
        <w:autoSpaceDE w:val="0"/>
        <w:autoSpaceDN w:val="0"/>
        <w:adjustRightInd w:val="0"/>
        <w:spacing w:after="0" w:line="240" w:lineRule="auto"/>
        <w:ind w:firstLine="284"/>
        <w:rPr>
          <w:rFonts w:ascii="Garamond" w:eastAsiaTheme="minorHAnsi" w:hAnsi="Garamond"/>
          <w:b/>
          <w:bCs/>
          <w:sz w:val="24"/>
          <w:szCs w:val="24"/>
          <w:lang w:val="sq-AL"/>
        </w:rPr>
      </w:pPr>
    </w:p>
    <w:p w14:paraId="16407D1D" w14:textId="46839334" w:rsidR="00BB7393" w:rsidRPr="00271E2E" w:rsidRDefault="00BB7393" w:rsidP="00F16FCC">
      <w:pPr>
        <w:tabs>
          <w:tab w:val="left" w:pos="3860"/>
        </w:tabs>
        <w:autoSpaceDE w:val="0"/>
        <w:autoSpaceDN w:val="0"/>
        <w:adjustRightInd w:val="0"/>
        <w:spacing w:after="0" w:line="240" w:lineRule="auto"/>
        <w:ind w:firstLine="284"/>
        <w:jc w:val="right"/>
        <w:rPr>
          <w:rFonts w:ascii="Garamond" w:eastAsiaTheme="minorHAnsi" w:hAnsi="Garamond"/>
          <w:bCs/>
          <w:color w:val="000000"/>
          <w:sz w:val="24"/>
          <w:szCs w:val="24"/>
          <w:lang w:val="sq-AL"/>
        </w:rPr>
      </w:pPr>
      <w:r w:rsidRPr="00271E2E">
        <w:rPr>
          <w:rFonts w:ascii="Garamond" w:eastAsiaTheme="minorHAnsi" w:hAnsi="Garamond"/>
          <w:bCs/>
          <w:color w:val="000000"/>
          <w:sz w:val="24"/>
          <w:szCs w:val="24"/>
          <w:lang w:val="sq-AL"/>
        </w:rPr>
        <w:t>MINISTËR</w:t>
      </w:r>
      <w:r w:rsidR="00F16FCC" w:rsidRPr="00271E2E">
        <w:rPr>
          <w:rFonts w:ascii="Garamond" w:eastAsiaTheme="minorHAnsi" w:hAnsi="Garamond"/>
          <w:bCs/>
          <w:color w:val="000000"/>
          <w:sz w:val="24"/>
          <w:szCs w:val="24"/>
          <w:lang w:val="sq-AL"/>
        </w:rPr>
        <w:t xml:space="preserve"> I BUJQËSISË DHE ZHVILLIMIT RURAL</w:t>
      </w:r>
    </w:p>
    <w:p w14:paraId="430C7CE1" w14:textId="77777777" w:rsidR="00BB7393" w:rsidRPr="00271E2E" w:rsidRDefault="00BB7393" w:rsidP="00F16FCC">
      <w:pPr>
        <w:tabs>
          <w:tab w:val="left" w:pos="3860"/>
        </w:tabs>
        <w:autoSpaceDE w:val="0"/>
        <w:autoSpaceDN w:val="0"/>
        <w:adjustRightInd w:val="0"/>
        <w:spacing w:after="0" w:line="240" w:lineRule="auto"/>
        <w:ind w:firstLine="284"/>
        <w:jc w:val="right"/>
        <w:rPr>
          <w:rFonts w:ascii="Garamond" w:eastAsiaTheme="minorHAnsi" w:hAnsi="Garamond"/>
          <w:b/>
          <w:bCs/>
          <w:color w:val="000000"/>
          <w:sz w:val="24"/>
          <w:szCs w:val="24"/>
          <w:lang w:val="sq-AL"/>
        </w:rPr>
      </w:pPr>
      <w:r w:rsidRPr="00271E2E">
        <w:rPr>
          <w:rFonts w:ascii="Garamond" w:eastAsiaTheme="minorHAnsi" w:hAnsi="Garamond"/>
          <w:b/>
          <w:bCs/>
          <w:color w:val="000000"/>
          <w:sz w:val="24"/>
          <w:szCs w:val="24"/>
          <w:lang w:val="sq-AL"/>
        </w:rPr>
        <w:t xml:space="preserve">Anila </w:t>
      </w:r>
      <w:proofErr w:type="spellStart"/>
      <w:r w:rsidRPr="00271E2E">
        <w:rPr>
          <w:rFonts w:ascii="Garamond" w:eastAsiaTheme="minorHAnsi" w:hAnsi="Garamond"/>
          <w:b/>
          <w:bCs/>
          <w:color w:val="000000"/>
          <w:sz w:val="24"/>
          <w:szCs w:val="24"/>
          <w:lang w:val="sq-AL"/>
        </w:rPr>
        <w:t>Denaj</w:t>
      </w:r>
      <w:proofErr w:type="spellEnd"/>
    </w:p>
    <w:p w14:paraId="511F982F" w14:textId="77777777" w:rsidR="00BB7393" w:rsidRPr="00271E2E" w:rsidRDefault="00BB7393" w:rsidP="00F16FCC">
      <w:pPr>
        <w:autoSpaceDE w:val="0"/>
        <w:autoSpaceDN w:val="0"/>
        <w:adjustRightInd w:val="0"/>
        <w:spacing w:after="0" w:line="240" w:lineRule="auto"/>
        <w:ind w:firstLine="284"/>
        <w:jc w:val="right"/>
        <w:rPr>
          <w:rFonts w:ascii="Garamond" w:eastAsiaTheme="minorHAnsi" w:hAnsi="Garamond" w:cs="Calibri"/>
          <w:color w:val="000000"/>
          <w:lang w:val="sq-AL"/>
        </w:rPr>
      </w:pPr>
    </w:p>
    <w:p w14:paraId="08E233BB" w14:textId="77777777" w:rsidR="00E60AFD" w:rsidRPr="00271E2E" w:rsidRDefault="00E60AFD" w:rsidP="00BB7393">
      <w:pPr>
        <w:spacing w:after="0" w:line="240" w:lineRule="auto"/>
        <w:ind w:firstLine="284"/>
        <w:rPr>
          <w:rFonts w:ascii="Garamond" w:hAnsi="Garamond"/>
          <w:lang w:val="sq-AL"/>
        </w:rPr>
      </w:pPr>
    </w:p>
    <w:sectPr w:rsidR="00E60AFD" w:rsidRPr="00271E2E" w:rsidSect="00271E2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07728"/>
    <w:multiLevelType w:val="hybridMultilevel"/>
    <w:tmpl w:val="303850AC"/>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321D3576"/>
    <w:multiLevelType w:val="hybridMultilevel"/>
    <w:tmpl w:val="3E64D0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AFD"/>
    <w:rsid w:val="000C3651"/>
    <w:rsid w:val="00271E2E"/>
    <w:rsid w:val="005D7C63"/>
    <w:rsid w:val="00BB7393"/>
    <w:rsid w:val="00E60AFD"/>
    <w:rsid w:val="00F16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EB5C3"/>
  <w15:chartTrackingRefBased/>
  <w15:docId w15:val="{853A5BF0-F926-40EB-B97B-87D69710D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D7C63"/>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7C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11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94</Nr_x002e__x0020_akti>
    <Data_x0020_e_x0020_Krijimit xmlns="0e656187-b300-4fb0-8bf4-3a50f872073c">2025-02-11T10:50:58Z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2025-02-10T00:00:00Z</Date_x0020_protokolli>
    <Titulli xmlns="0e656187-b300-4fb0-8bf4-3a50f872073c">Për delegim të përkohshëm kompetencash</Titulli>
    <Modifikuesi xmlns="0e656187-b300-4fb0-8bf4-3a50f872073c">Suada.Daci</Modifikuesi>
    <Nr_x002e__x0020_prot_x0020_QBZ xmlns="0e656187-b300-4fb0-8bf4-3a50f872073c">253/1</Nr_x002e__x0020_prot_x0020_QBZ>
    <Data_x0020_e_x0020_Modifikimit xmlns="0e656187-b300-4fb0-8bf4-3a50f872073c">2025-02-11T11:22:08Z</Data_x0020_e_x0020_Modifikimit>
    <Dekretuar xmlns="0e656187-b300-4fb0-8bf4-3a50f872073c">false</Dekretuar>
    <Data xmlns="0e656187-b300-4fb0-8bf4-3a50f872073c">2025-01-31T00:00:00Z</Data>
    <Nr_x002e__x0020_protokolli_x0020_i_x0020_aktit xmlns="0e656187-b300-4fb0-8bf4-3a50f872073c">724/9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AA8DC2BC1E246F78B7C0275EBAAB0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AA8DC2BC1E246F78B7C0275EBAAB0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779261A-701D-451C-860F-CA49F5217FC5}">
  <ds:schemaRefs>
    <ds:schemaRef ds:uri="http://purl.org/dc/elements/1.1/"/>
    <ds:schemaRef ds:uri="http://schemas.microsoft.com/office/2006/documentManagement/types"/>
    <ds:schemaRef ds:uri="http://purl.org/dc/terms/"/>
    <ds:schemaRef ds:uri="http://www.w3.org/XML/1998/namespace"/>
    <ds:schemaRef ds:uri="http://purl.org/dc/dcmitype/"/>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10CECDA7-591E-40EF-A9B0-7CD9E0D8FC2E}">
  <ds:schemaRefs>
    <ds:schemaRef ds:uri="http://schemas.microsoft.com/sharepoint/v3/contenttype/forms"/>
  </ds:schemaRefs>
</ds:datastoreItem>
</file>

<file path=customXml/itemProps3.xml><?xml version="1.0" encoding="utf-8"?>
<ds:datastoreItem xmlns:ds="http://schemas.openxmlformats.org/officeDocument/2006/customXml" ds:itemID="{A86AE106-C773-4DBD-8E50-8F64A9233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DA53E3C-6FEE-4E00-B640-5B3893F20950}">
  <ds:schemaRefs>
    <ds:schemaRef ds:uri="http://schemas.microsoft.com/sharepoint/v3/contenttype/forms"/>
  </ds:schemaRefs>
</ds:datastoreItem>
</file>

<file path=customXml/itemProps5.xml><?xml version="1.0" encoding="utf-8"?>
<ds:datastoreItem xmlns:ds="http://schemas.openxmlformats.org/officeDocument/2006/customXml" ds:itemID="{62F38548-917C-45D9-9976-243297260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1957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Amantia Latifi</dc:creator>
  <cp:lastModifiedBy>Jorina Kryeziu</cp:lastModifiedBy>
  <cp:revision>3</cp:revision>
  <dcterms:created xsi:type="dcterms:W3CDTF">2025-02-11T10:25:00Z</dcterms:created>
  <dcterms:modified xsi:type="dcterms:W3CDTF">2025-02-11T11:00:00Z</dcterms:modified>
</cp:coreProperties>
</file>