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68D27D" w14:textId="77777777" w:rsidR="00CD2C8E" w:rsidRPr="005E7E2D" w:rsidRDefault="00CD2C8E" w:rsidP="008B6051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405FD030" w14:textId="77777777" w:rsidR="00BF29E3" w:rsidRPr="005E7E2D" w:rsidRDefault="00BF29E3" w:rsidP="008B6051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36C2A5EB" w14:textId="2B5B8ED1" w:rsidR="00A55F41" w:rsidRPr="005E7E2D" w:rsidRDefault="000D41E5" w:rsidP="008B6051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5E7E2D">
        <w:rPr>
          <w:rFonts w:ascii="Garamond" w:hAnsi="Garamond"/>
          <w:b/>
          <w:color w:val="000000" w:themeColor="text1"/>
          <w:sz w:val="24"/>
          <w:szCs w:val="24"/>
        </w:rPr>
        <w:t>URDHËR</w:t>
      </w:r>
      <w:bookmarkEnd w:id="0"/>
      <w:bookmarkEnd w:id="1"/>
      <w:bookmarkEnd w:id="2"/>
    </w:p>
    <w:p w14:paraId="6463F219" w14:textId="4646657F" w:rsidR="00CD2C8E" w:rsidRPr="005E7E2D" w:rsidRDefault="00221483" w:rsidP="008B6051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5E7E2D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377C43" w:rsidRPr="005E7E2D">
        <w:rPr>
          <w:rFonts w:ascii="Garamond" w:hAnsi="Garamond"/>
          <w:b/>
          <w:color w:val="000000" w:themeColor="text1"/>
          <w:sz w:val="24"/>
          <w:szCs w:val="24"/>
        </w:rPr>
        <w:t>531</w:t>
      </w:r>
      <w:r w:rsidR="000D41E5" w:rsidRPr="005E7E2D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377C43" w:rsidRPr="005E7E2D">
        <w:rPr>
          <w:rFonts w:ascii="Garamond" w:hAnsi="Garamond"/>
          <w:b/>
          <w:iCs/>
          <w:color w:val="000000" w:themeColor="text1"/>
          <w:sz w:val="24"/>
          <w:szCs w:val="24"/>
        </w:rPr>
        <w:t>28.5.</w:t>
      </w:r>
      <w:r w:rsidR="00F54935" w:rsidRPr="005E7E2D">
        <w:rPr>
          <w:rFonts w:ascii="Garamond" w:hAnsi="Garamond"/>
          <w:b/>
          <w:iCs/>
          <w:color w:val="000000" w:themeColor="text1"/>
          <w:sz w:val="24"/>
          <w:szCs w:val="24"/>
        </w:rPr>
        <w:t>202</w:t>
      </w:r>
      <w:r w:rsidR="004D2690" w:rsidRPr="005E7E2D">
        <w:rPr>
          <w:rFonts w:ascii="Garamond" w:hAnsi="Garamond"/>
          <w:b/>
          <w:iCs/>
          <w:color w:val="000000" w:themeColor="text1"/>
          <w:sz w:val="24"/>
          <w:szCs w:val="24"/>
        </w:rPr>
        <w:t>5</w:t>
      </w:r>
    </w:p>
    <w:p w14:paraId="15B08318" w14:textId="77777777" w:rsidR="0019793F" w:rsidRPr="005E7E2D" w:rsidRDefault="0019793F" w:rsidP="008B6051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152338C8" w14:textId="432CD9C5" w:rsidR="009E4C47" w:rsidRPr="005E7E2D" w:rsidRDefault="00B9132D" w:rsidP="008B6051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5E7E2D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5E7E2D">
        <w:rPr>
          <w:rFonts w:ascii="Garamond" w:hAnsi="Garamond"/>
          <w:b/>
          <w:color w:val="000000" w:themeColor="text1"/>
          <w:lang w:val="sq-AL"/>
        </w:rPr>
        <w:t>ËR</w:t>
      </w:r>
      <w:r w:rsidR="00377C43" w:rsidRPr="005E7E2D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11952" w:rsidRPr="005E7E2D">
        <w:rPr>
          <w:rFonts w:ascii="Garamond" w:hAnsi="Garamond"/>
          <w:b/>
          <w:color w:val="000000" w:themeColor="text1"/>
          <w:lang w:val="sq-AL"/>
        </w:rPr>
        <w:t xml:space="preserve">SHFUQIZIMIN E URDHRIT </w:t>
      </w:r>
      <w:bookmarkStart w:id="3" w:name="_Hlk182213673"/>
      <w:r w:rsidR="00A11952" w:rsidRPr="005E7E2D">
        <w:rPr>
          <w:rFonts w:ascii="Garamond" w:hAnsi="Garamond"/>
          <w:b/>
          <w:color w:val="000000" w:themeColor="text1"/>
          <w:lang w:val="sq-AL"/>
        </w:rPr>
        <w:t xml:space="preserve">NR. </w:t>
      </w:r>
      <w:r w:rsidR="0069192E" w:rsidRPr="005E7E2D">
        <w:rPr>
          <w:rFonts w:ascii="Garamond" w:hAnsi="Garamond"/>
          <w:b/>
          <w:color w:val="000000" w:themeColor="text1"/>
          <w:lang w:val="sq-AL"/>
        </w:rPr>
        <w:t>660</w:t>
      </w:r>
      <w:r w:rsidR="00A11952" w:rsidRPr="005E7E2D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69192E" w:rsidRPr="005E7E2D">
        <w:rPr>
          <w:rFonts w:ascii="Garamond" w:hAnsi="Garamond"/>
          <w:b/>
          <w:color w:val="000000" w:themeColor="text1"/>
          <w:lang w:val="sq-AL"/>
        </w:rPr>
        <w:t>28</w:t>
      </w:r>
      <w:r w:rsidR="00A11952" w:rsidRPr="005E7E2D">
        <w:rPr>
          <w:rFonts w:ascii="Garamond" w:hAnsi="Garamond"/>
          <w:b/>
          <w:color w:val="000000" w:themeColor="text1"/>
          <w:lang w:val="sq-AL"/>
        </w:rPr>
        <w:t>.</w:t>
      </w:r>
      <w:r w:rsidR="0069192E" w:rsidRPr="005E7E2D">
        <w:rPr>
          <w:rFonts w:ascii="Garamond" w:hAnsi="Garamond"/>
          <w:b/>
          <w:color w:val="000000" w:themeColor="text1"/>
          <w:lang w:val="sq-AL"/>
        </w:rPr>
        <w:t>8</w:t>
      </w:r>
      <w:r w:rsidR="00A11952" w:rsidRPr="005E7E2D">
        <w:rPr>
          <w:rFonts w:ascii="Garamond" w:hAnsi="Garamond"/>
          <w:b/>
          <w:color w:val="000000" w:themeColor="text1"/>
          <w:lang w:val="sq-AL"/>
        </w:rPr>
        <w:t>.202</w:t>
      </w:r>
      <w:r w:rsidR="0069192E" w:rsidRPr="005E7E2D">
        <w:rPr>
          <w:rFonts w:ascii="Garamond" w:hAnsi="Garamond"/>
          <w:b/>
          <w:color w:val="000000" w:themeColor="text1"/>
          <w:lang w:val="sq-AL"/>
        </w:rPr>
        <w:t>4</w:t>
      </w:r>
      <w:r w:rsidR="005E7E2D">
        <w:rPr>
          <w:rFonts w:ascii="Garamond" w:hAnsi="Garamond"/>
          <w:b/>
          <w:color w:val="000000" w:themeColor="text1"/>
          <w:lang w:val="sq-AL"/>
        </w:rPr>
        <w:t>,</w:t>
      </w:r>
      <w:r w:rsidR="00A11952" w:rsidRPr="005E7E2D">
        <w:rPr>
          <w:rFonts w:ascii="Garamond" w:hAnsi="Garamond"/>
          <w:b/>
          <w:color w:val="000000" w:themeColor="text1"/>
          <w:lang w:val="sq-AL"/>
        </w:rPr>
        <w:t xml:space="preserve"> “</w:t>
      </w:r>
      <w:r w:rsidR="009E4C47" w:rsidRPr="005E7E2D">
        <w:rPr>
          <w:rFonts w:ascii="Garamond" w:hAnsi="Garamond"/>
          <w:b/>
          <w:color w:val="000000"/>
          <w:lang w:val="sq-AL"/>
        </w:rPr>
        <w:t>PËR</w:t>
      </w:r>
    </w:p>
    <w:p w14:paraId="03461B10" w14:textId="2AAB3D40" w:rsidR="00E92500" w:rsidRPr="005E7E2D" w:rsidRDefault="009E4C47" w:rsidP="008B6051">
      <w:pPr>
        <w:pStyle w:val="BodyText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5E7E2D">
        <w:rPr>
          <w:rFonts w:ascii="Garamond" w:hAnsi="Garamond"/>
          <w:b/>
          <w:color w:val="000000"/>
          <w:lang w:val="sq-AL"/>
        </w:rPr>
        <w:t>DISA MASA MBROJTËSE NDAJ SËMUNDJES SË GJUHËS BLU</w:t>
      </w:r>
      <w:r w:rsidR="005E7E2D">
        <w:rPr>
          <w:rFonts w:ascii="Garamond" w:hAnsi="Garamond"/>
          <w:b/>
          <w:color w:val="000000"/>
          <w:lang w:val="sq-AL"/>
        </w:rPr>
        <w:t>,</w:t>
      </w:r>
      <w:r w:rsidRPr="005E7E2D">
        <w:rPr>
          <w:rFonts w:ascii="Garamond" w:hAnsi="Garamond"/>
          <w:b/>
          <w:color w:val="000000"/>
          <w:lang w:val="sq-AL"/>
        </w:rPr>
        <w:t xml:space="preserve"> TË SHFAQUR NË SHTETIN E </w:t>
      </w:r>
      <w:r w:rsidR="00C42508" w:rsidRPr="005E7E2D">
        <w:rPr>
          <w:rFonts w:ascii="Garamond" w:hAnsi="Garamond"/>
          <w:b/>
          <w:color w:val="000000"/>
          <w:lang w:val="sq-AL"/>
        </w:rPr>
        <w:t>FRANCËS</w:t>
      </w:r>
      <w:r w:rsidR="00B9132D" w:rsidRPr="005E7E2D">
        <w:rPr>
          <w:rFonts w:ascii="Garamond" w:hAnsi="Garamond"/>
          <w:b/>
          <w:color w:val="000000" w:themeColor="text1"/>
          <w:lang w:val="sq-AL"/>
        </w:rPr>
        <w:t>”</w:t>
      </w:r>
    </w:p>
    <w:p w14:paraId="3388F673" w14:textId="77777777" w:rsidR="00B57AF9" w:rsidRPr="005E7E2D" w:rsidRDefault="00B57AF9" w:rsidP="008B6051">
      <w:pPr>
        <w:pStyle w:val="BodyText"/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bookmarkEnd w:id="3"/>
    <w:p w14:paraId="2863781E" w14:textId="6B052DFC" w:rsidR="00D0384D" w:rsidRPr="005E7E2D" w:rsidRDefault="00E5162B" w:rsidP="008B6051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E7E2D">
        <w:rPr>
          <w:rFonts w:ascii="Garamond" w:hAnsi="Garamond"/>
          <w:color w:val="000000" w:themeColor="text1"/>
          <w:sz w:val="24"/>
          <w:szCs w:val="24"/>
          <w:lang w:val="sq-AL"/>
        </w:rPr>
        <w:t>Mbështetur në nenin 102, pika 4 e Kushtetutës, neni</w:t>
      </w:r>
      <w:r w:rsidR="00A55F41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>n 43, të</w:t>
      </w:r>
      <w:r w:rsidRPr="005E7E2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5E7E2D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>ligjit nr.</w:t>
      </w:r>
      <w:r w:rsidR="00B9132D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10465, datë 29.9.2011</w:t>
      </w:r>
      <w:r w:rsidR="005E7E2D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 </w:t>
      </w:r>
      <w:r w:rsidR="00A55F41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>dhe</w:t>
      </w:r>
      <w:r w:rsidR="002A2954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neni</w:t>
      </w:r>
      <w:r w:rsidR="0098576F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2A2954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113</w:t>
      </w:r>
      <w:r w:rsidR="006F5920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2A2954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98576F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2A2954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5E7E2D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>ligjit n</w:t>
      </w:r>
      <w:r w:rsidR="00B9132D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>r. 44/2015</w:t>
      </w:r>
      <w:r w:rsidR="005E7E2D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>Procedurave Administrative në Republikën e Shqipërisë”,</w:t>
      </w:r>
    </w:p>
    <w:p w14:paraId="0B03D551" w14:textId="77777777" w:rsidR="00B9132D" w:rsidRPr="005E7E2D" w:rsidRDefault="00B9132D" w:rsidP="008B6051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D1B43AB" w14:textId="34AF86F6" w:rsidR="00A55F41" w:rsidRPr="005E7E2D" w:rsidRDefault="001A3FBC" w:rsidP="008B6051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5E7E2D">
        <w:rPr>
          <w:rFonts w:ascii="Garamond" w:hAnsi="Garamond"/>
          <w:color w:val="000000" w:themeColor="text1"/>
          <w:sz w:val="24"/>
          <w:szCs w:val="24"/>
        </w:rPr>
        <w:t>URDHËROJ</w:t>
      </w:r>
      <w:r w:rsidR="000D41E5" w:rsidRPr="005E7E2D">
        <w:rPr>
          <w:rFonts w:ascii="Garamond" w:hAnsi="Garamond"/>
          <w:color w:val="000000" w:themeColor="text1"/>
          <w:sz w:val="24"/>
          <w:szCs w:val="24"/>
        </w:rPr>
        <w:t>:</w:t>
      </w:r>
    </w:p>
    <w:p w14:paraId="4CD94849" w14:textId="77777777" w:rsidR="0019793F" w:rsidRPr="005E7E2D" w:rsidRDefault="0019793F" w:rsidP="008B6051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09FFB64A" w14:textId="25B4FC7E" w:rsidR="00CD2C8E" w:rsidRPr="005E7E2D" w:rsidRDefault="0019793F" w:rsidP="005E7E2D">
      <w:pPr>
        <w:pStyle w:val="BodyText"/>
        <w:ind w:firstLine="288"/>
        <w:rPr>
          <w:rFonts w:ascii="Garamond" w:hAnsi="Garamond"/>
          <w:color w:val="000000" w:themeColor="text1"/>
          <w:lang w:val="sq-AL"/>
        </w:rPr>
      </w:pPr>
      <w:r w:rsidRPr="005E7E2D">
        <w:rPr>
          <w:rFonts w:ascii="Garamond" w:hAnsi="Garamond"/>
          <w:color w:val="000000" w:themeColor="text1"/>
          <w:lang w:val="sq-AL"/>
        </w:rPr>
        <w:t xml:space="preserve">1. </w:t>
      </w:r>
      <w:r w:rsidR="00A55F41" w:rsidRPr="005E7E2D">
        <w:rPr>
          <w:rFonts w:ascii="Garamond" w:hAnsi="Garamond"/>
          <w:color w:val="000000" w:themeColor="text1"/>
          <w:lang w:val="sq-AL"/>
        </w:rPr>
        <w:t xml:space="preserve">Shfuqizimin e </w:t>
      </w:r>
      <w:r w:rsidR="005E7E2D" w:rsidRPr="005E7E2D">
        <w:rPr>
          <w:rFonts w:ascii="Garamond" w:hAnsi="Garamond"/>
          <w:color w:val="000000" w:themeColor="text1"/>
          <w:lang w:val="sq-AL"/>
        </w:rPr>
        <w:t>urdhrit n</w:t>
      </w:r>
      <w:r w:rsidR="00B9132D" w:rsidRPr="005E7E2D">
        <w:rPr>
          <w:rFonts w:ascii="Garamond" w:hAnsi="Garamond"/>
          <w:color w:val="000000" w:themeColor="text1"/>
          <w:lang w:val="sq-AL"/>
        </w:rPr>
        <w:t xml:space="preserve">r. </w:t>
      </w:r>
      <w:bookmarkStart w:id="4" w:name="_GoBack"/>
      <w:bookmarkEnd w:id="4"/>
      <w:r w:rsidR="0069192E" w:rsidRPr="005E7E2D">
        <w:rPr>
          <w:rFonts w:ascii="Garamond" w:hAnsi="Garamond"/>
          <w:color w:val="000000" w:themeColor="text1"/>
          <w:lang w:val="sq-AL"/>
        </w:rPr>
        <w:t>660</w:t>
      </w:r>
      <w:r w:rsidR="001655CD" w:rsidRPr="005E7E2D">
        <w:rPr>
          <w:rFonts w:ascii="Garamond" w:hAnsi="Garamond"/>
          <w:color w:val="000000" w:themeColor="text1"/>
          <w:lang w:val="sq-AL"/>
        </w:rPr>
        <w:t xml:space="preserve">, datë </w:t>
      </w:r>
      <w:r w:rsidR="0069192E" w:rsidRPr="005E7E2D">
        <w:rPr>
          <w:rFonts w:ascii="Garamond" w:hAnsi="Garamond"/>
          <w:color w:val="000000" w:themeColor="text1"/>
          <w:lang w:val="sq-AL"/>
        </w:rPr>
        <w:t>28</w:t>
      </w:r>
      <w:r w:rsidR="001655CD" w:rsidRPr="005E7E2D">
        <w:rPr>
          <w:rFonts w:ascii="Garamond" w:hAnsi="Garamond"/>
          <w:color w:val="000000" w:themeColor="text1"/>
          <w:lang w:val="sq-AL"/>
        </w:rPr>
        <w:t>.</w:t>
      </w:r>
      <w:r w:rsidR="0069192E" w:rsidRPr="005E7E2D">
        <w:rPr>
          <w:rFonts w:ascii="Garamond" w:hAnsi="Garamond"/>
          <w:color w:val="000000" w:themeColor="text1"/>
          <w:lang w:val="sq-AL"/>
        </w:rPr>
        <w:t>8</w:t>
      </w:r>
      <w:r w:rsidR="001655CD" w:rsidRPr="005E7E2D">
        <w:rPr>
          <w:rFonts w:ascii="Garamond" w:hAnsi="Garamond"/>
          <w:color w:val="000000" w:themeColor="text1"/>
          <w:lang w:val="sq-AL"/>
        </w:rPr>
        <w:t>.202</w:t>
      </w:r>
      <w:r w:rsidR="0069192E" w:rsidRPr="005E7E2D">
        <w:rPr>
          <w:rFonts w:ascii="Garamond" w:hAnsi="Garamond"/>
          <w:color w:val="000000" w:themeColor="text1"/>
          <w:lang w:val="sq-AL"/>
        </w:rPr>
        <w:t>4</w:t>
      </w:r>
      <w:r w:rsidR="005E7E2D">
        <w:rPr>
          <w:rFonts w:ascii="Garamond" w:hAnsi="Garamond"/>
          <w:color w:val="000000" w:themeColor="text1"/>
          <w:lang w:val="sq-AL"/>
        </w:rPr>
        <w:t>,</w:t>
      </w:r>
      <w:r w:rsidR="001655CD" w:rsidRPr="005E7E2D">
        <w:rPr>
          <w:rFonts w:ascii="Garamond" w:hAnsi="Garamond"/>
          <w:color w:val="000000" w:themeColor="text1"/>
          <w:lang w:val="sq-AL"/>
        </w:rPr>
        <w:t xml:space="preserve"> “</w:t>
      </w:r>
      <w:r w:rsidR="004D2690" w:rsidRPr="005E7E2D">
        <w:rPr>
          <w:rFonts w:ascii="Garamond" w:hAnsi="Garamond"/>
          <w:color w:val="000000" w:themeColor="text1"/>
          <w:lang w:val="sq-AL"/>
        </w:rPr>
        <w:t xml:space="preserve">Për disa masa mbrojtëse ndaj sëmundjes së </w:t>
      </w:r>
      <w:r w:rsidR="00CD2C8E" w:rsidRPr="005E7E2D">
        <w:rPr>
          <w:rFonts w:ascii="Garamond" w:hAnsi="Garamond"/>
          <w:color w:val="000000" w:themeColor="text1"/>
          <w:lang w:val="sq-AL"/>
        </w:rPr>
        <w:t>gjuhës blu</w:t>
      </w:r>
      <w:r w:rsidR="005E7E2D">
        <w:rPr>
          <w:rFonts w:ascii="Garamond" w:hAnsi="Garamond"/>
          <w:color w:val="000000" w:themeColor="text1"/>
          <w:lang w:val="sq-AL"/>
        </w:rPr>
        <w:t>,</w:t>
      </w:r>
      <w:r w:rsidR="00CD2C8E" w:rsidRPr="005E7E2D">
        <w:rPr>
          <w:rFonts w:ascii="Garamond" w:hAnsi="Garamond"/>
          <w:color w:val="000000" w:themeColor="text1"/>
          <w:lang w:val="sq-AL"/>
        </w:rPr>
        <w:t xml:space="preserve"> </w:t>
      </w:r>
      <w:r w:rsidR="004D2690" w:rsidRPr="005E7E2D">
        <w:rPr>
          <w:rFonts w:ascii="Garamond" w:hAnsi="Garamond"/>
          <w:color w:val="000000" w:themeColor="text1"/>
          <w:lang w:val="sq-AL"/>
        </w:rPr>
        <w:t xml:space="preserve">të shfaqur në shtetin e </w:t>
      </w:r>
      <w:r w:rsidR="00C42508" w:rsidRPr="005E7E2D">
        <w:rPr>
          <w:rFonts w:ascii="Garamond" w:hAnsi="Garamond"/>
          <w:color w:val="000000"/>
          <w:lang w:val="sq-AL"/>
        </w:rPr>
        <w:t>Francës</w:t>
      </w:r>
      <w:r w:rsidR="001655CD" w:rsidRPr="005E7E2D">
        <w:rPr>
          <w:rFonts w:ascii="Garamond" w:hAnsi="Garamond"/>
          <w:color w:val="000000" w:themeColor="text1"/>
          <w:lang w:val="sq-AL"/>
        </w:rPr>
        <w:t>”</w:t>
      </w:r>
      <w:r w:rsidR="00BF29E3" w:rsidRPr="005E7E2D">
        <w:rPr>
          <w:rFonts w:ascii="Garamond" w:hAnsi="Garamond"/>
          <w:color w:val="000000" w:themeColor="text1"/>
          <w:lang w:val="sq-AL"/>
        </w:rPr>
        <w:t>.</w:t>
      </w:r>
    </w:p>
    <w:p w14:paraId="100EF839" w14:textId="5F4672A3" w:rsidR="001655CD" w:rsidRPr="005E7E2D" w:rsidRDefault="0019793F" w:rsidP="005E7E2D">
      <w:pPr>
        <w:pStyle w:val="BodyText"/>
        <w:ind w:firstLine="288"/>
        <w:rPr>
          <w:rFonts w:ascii="Garamond" w:hAnsi="Garamond"/>
          <w:color w:val="000000" w:themeColor="text1"/>
          <w:lang w:val="sq-AL"/>
        </w:rPr>
      </w:pPr>
      <w:r w:rsidRPr="005E7E2D">
        <w:rPr>
          <w:rFonts w:ascii="Garamond" w:hAnsi="Garamond"/>
          <w:color w:val="000000" w:themeColor="text1"/>
          <w:lang w:val="sq-AL"/>
        </w:rPr>
        <w:t xml:space="preserve">2. </w:t>
      </w:r>
      <w:r w:rsidR="00B9132D" w:rsidRPr="005E7E2D">
        <w:rPr>
          <w:rFonts w:ascii="Garamond" w:hAnsi="Garamond"/>
          <w:color w:val="000000" w:themeColor="text1"/>
          <w:lang w:val="sq-AL"/>
        </w:rPr>
        <w:t xml:space="preserve">Për zbatimin e këtij urdhri ngarkohen Drejtoria e Përgjithshme e Zhvillimit </w:t>
      </w:r>
      <w:r w:rsidR="00973CB7" w:rsidRPr="005E7E2D">
        <w:rPr>
          <w:rFonts w:ascii="Garamond" w:hAnsi="Garamond"/>
          <w:color w:val="000000" w:themeColor="text1"/>
          <w:lang w:val="sq-AL"/>
        </w:rPr>
        <w:t xml:space="preserve">në Fushën e Sigurisë Ushqimore, </w:t>
      </w:r>
      <w:r w:rsidR="00B9132D" w:rsidRPr="005E7E2D">
        <w:rPr>
          <w:rFonts w:ascii="Garamond" w:hAnsi="Garamond"/>
          <w:color w:val="000000" w:themeColor="text1"/>
          <w:lang w:val="sq-AL"/>
        </w:rPr>
        <w:t>Veterinarisë, Mbrojtjes së Bimëve dhe Peshkimit, Autoriteti Kombëtar i Veterinarisë dhe Mbrojtjes së Bimëve dhe Autoriteti Kombëtar i Ushqimit.</w:t>
      </w:r>
    </w:p>
    <w:p w14:paraId="2955622C" w14:textId="77777777" w:rsidR="00A55F41" w:rsidRPr="005E7E2D" w:rsidRDefault="00BE26C6" w:rsidP="008B6051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5E7E2D">
        <w:rPr>
          <w:rFonts w:ascii="Garamond" w:hAnsi="Garamond"/>
          <w:color w:val="000000" w:themeColor="text1"/>
          <w:sz w:val="24"/>
          <w:szCs w:val="24"/>
        </w:rPr>
        <w:t>Ky u</w:t>
      </w:r>
      <w:r w:rsidR="00E5162B" w:rsidRPr="005E7E2D">
        <w:rPr>
          <w:rFonts w:ascii="Garamond" w:hAnsi="Garamond"/>
          <w:color w:val="000000" w:themeColor="text1"/>
          <w:sz w:val="24"/>
          <w:szCs w:val="24"/>
        </w:rPr>
        <w:t>rdhër hyn në fuqi menjëherë</w:t>
      </w:r>
      <w:r w:rsidR="00353B84" w:rsidRPr="005E7E2D">
        <w:rPr>
          <w:rFonts w:ascii="Garamond" w:hAnsi="Garamond"/>
          <w:color w:val="000000" w:themeColor="text1"/>
          <w:sz w:val="24"/>
          <w:szCs w:val="24"/>
        </w:rPr>
        <w:t xml:space="preserve"> dhe botohet në Fletore</w:t>
      </w:r>
      <w:r w:rsidR="0084573D" w:rsidRPr="005E7E2D">
        <w:rPr>
          <w:rFonts w:ascii="Garamond" w:hAnsi="Garamond"/>
          <w:color w:val="000000" w:themeColor="text1"/>
          <w:sz w:val="24"/>
          <w:szCs w:val="24"/>
        </w:rPr>
        <w:t>n</w:t>
      </w:r>
      <w:r w:rsidR="00353B84" w:rsidRPr="005E7E2D">
        <w:rPr>
          <w:rFonts w:ascii="Garamond" w:hAnsi="Garamond"/>
          <w:color w:val="000000" w:themeColor="text1"/>
          <w:sz w:val="24"/>
          <w:szCs w:val="24"/>
        </w:rPr>
        <w:t xml:space="preserve"> Zyrtare</w:t>
      </w:r>
      <w:r w:rsidR="00A55F41" w:rsidRPr="005E7E2D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14:paraId="4BA4060E" w14:textId="77777777" w:rsidR="00A1507B" w:rsidRPr="005E7E2D" w:rsidRDefault="00A1507B" w:rsidP="008B6051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44C1A5F4" w14:textId="4B3EA6EB" w:rsidR="00377C43" w:rsidRPr="005E7E2D" w:rsidRDefault="00B65EF3" w:rsidP="0019793F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5E7E2D">
        <w:rPr>
          <w:rFonts w:ascii="Garamond" w:hAnsi="Garamond"/>
          <w:sz w:val="24"/>
          <w:szCs w:val="24"/>
          <w:lang w:val="sq-AL" w:eastAsia="en-GB"/>
        </w:rPr>
        <w:t>MINISTËR</w:t>
      </w:r>
      <w:r w:rsidR="00377C43" w:rsidRPr="005E7E2D">
        <w:rPr>
          <w:rFonts w:ascii="Garamond" w:hAnsi="Garamond"/>
          <w:sz w:val="24"/>
          <w:szCs w:val="24"/>
          <w:lang w:val="sq-AL" w:eastAsia="en-GB"/>
        </w:rPr>
        <w:t xml:space="preserve"> </w:t>
      </w:r>
      <w:r w:rsidR="00377C43" w:rsidRPr="005E7E2D">
        <w:rPr>
          <w:rFonts w:ascii="Garamond" w:hAnsi="Garamond"/>
          <w:color w:val="000000" w:themeColor="text1"/>
          <w:sz w:val="24"/>
          <w:szCs w:val="24"/>
          <w:lang w:val="sq-AL"/>
        </w:rPr>
        <w:t>I BUJQËSISË DHE ZHVILLIMIT RURAL</w:t>
      </w:r>
    </w:p>
    <w:p w14:paraId="1C9BC2F7" w14:textId="77777777" w:rsidR="00804F84" w:rsidRPr="005E7E2D" w:rsidRDefault="00B65EF3" w:rsidP="0019793F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r w:rsidRPr="005E7E2D">
        <w:rPr>
          <w:rFonts w:ascii="Garamond" w:hAnsi="Garamond"/>
          <w:b/>
          <w:sz w:val="24"/>
          <w:szCs w:val="24"/>
          <w:lang w:eastAsia="en-GB"/>
        </w:rPr>
        <w:t>Anila Denaj</w:t>
      </w:r>
    </w:p>
    <w:p w14:paraId="1E932F1C" w14:textId="77777777" w:rsidR="00804F84" w:rsidRPr="005E7E2D" w:rsidRDefault="00804F84" w:rsidP="008B6051">
      <w:pPr>
        <w:spacing w:after="0" w:line="240" w:lineRule="auto"/>
        <w:ind w:firstLine="284"/>
        <w:rPr>
          <w:rFonts w:ascii="Garamond" w:eastAsia="Calibri" w:hAnsi="Garamond"/>
          <w:color w:val="000000"/>
          <w:sz w:val="24"/>
          <w:szCs w:val="24"/>
        </w:rPr>
      </w:pPr>
    </w:p>
    <w:p w14:paraId="0F83138D" w14:textId="77777777" w:rsidR="00804F84" w:rsidRPr="005E7E2D" w:rsidRDefault="00804F84" w:rsidP="008B6051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3291BB8D" w14:textId="77777777" w:rsidR="00804F84" w:rsidRPr="005E7E2D" w:rsidRDefault="00804F84" w:rsidP="008B6051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1BD4D3F6" w14:textId="77777777" w:rsidR="00804F84" w:rsidRPr="005E7E2D" w:rsidRDefault="00804F84" w:rsidP="008B6051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4ED43FA3" w14:textId="77777777" w:rsidR="00804F84" w:rsidRPr="005E7E2D" w:rsidRDefault="00804F84" w:rsidP="008B6051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sectPr w:rsidR="00804F84" w:rsidRPr="005E7E2D" w:rsidSect="00CD2C8E">
      <w:pgSz w:w="12240" w:h="15840"/>
      <w:pgMar w:top="270" w:right="1440" w:bottom="90" w:left="1260" w:header="0" w:footer="4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3962D" w14:textId="77777777" w:rsidR="005E7E2D" w:rsidRDefault="005E7E2D" w:rsidP="001A3FBC">
      <w:pPr>
        <w:spacing w:after="0" w:line="240" w:lineRule="auto"/>
      </w:pPr>
      <w:r>
        <w:separator/>
      </w:r>
    </w:p>
  </w:endnote>
  <w:endnote w:type="continuationSeparator" w:id="0">
    <w:p w14:paraId="36A65B2D" w14:textId="77777777" w:rsidR="005E7E2D" w:rsidRDefault="005E7E2D" w:rsidP="001A3FBC">
      <w:pPr>
        <w:spacing w:after="0" w:line="240" w:lineRule="auto"/>
      </w:pPr>
      <w:r>
        <w:continuationSeparator/>
      </w:r>
    </w:p>
  </w:endnote>
  <w:endnote w:type="continuationNotice" w:id="1">
    <w:p w14:paraId="01917237" w14:textId="77777777" w:rsidR="006D4C07" w:rsidRDefault="006D4C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2927C" w14:textId="77777777" w:rsidR="005E7E2D" w:rsidRDefault="005E7E2D" w:rsidP="001A3FBC">
      <w:pPr>
        <w:spacing w:after="0" w:line="240" w:lineRule="auto"/>
      </w:pPr>
      <w:r>
        <w:separator/>
      </w:r>
    </w:p>
  </w:footnote>
  <w:footnote w:type="continuationSeparator" w:id="0">
    <w:p w14:paraId="28ABEB9C" w14:textId="77777777" w:rsidR="005E7E2D" w:rsidRDefault="005E7E2D" w:rsidP="001A3FBC">
      <w:pPr>
        <w:spacing w:after="0" w:line="240" w:lineRule="auto"/>
      </w:pPr>
      <w:r>
        <w:continuationSeparator/>
      </w:r>
    </w:p>
  </w:footnote>
  <w:footnote w:type="continuationNotice" w:id="1">
    <w:p w14:paraId="687DCEF7" w14:textId="77777777" w:rsidR="006D4C07" w:rsidRDefault="006D4C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24BF9"/>
    <w:rsid w:val="001318E9"/>
    <w:rsid w:val="001409C1"/>
    <w:rsid w:val="001655CD"/>
    <w:rsid w:val="00170EC3"/>
    <w:rsid w:val="001845F7"/>
    <w:rsid w:val="00187062"/>
    <w:rsid w:val="0019793F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57727"/>
    <w:rsid w:val="00264970"/>
    <w:rsid w:val="002729D9"/>
    <w:rsid w:val="002755C2"/>
    <w:rsid w:val="00283E4A"/>
    <w:rsid w:val="002A1ADF"/>
    <w:rsid w:val="002A2954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22B06"/>
    <w:rsid w:val="0033000D"/>
    <w:rsid w:val="0033273D"/>
    <w:rsid w:val="00332BF1"/>
    <w:rsid w:val="003456E3"/>
    <w:rsid w:val="003469A9"/>
    <w:rsid w:val="00353209"/>
    <w:rsid w:val="00353B84"/>
    <w:rsid w:val="00354696"/>
    <w:rsid w:val="00377C43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16C12"/>
    <w:rsid w:val="00520AAB"/>
    <w:rsid w:val="0053335A"/>
    <w:rsid w:val="00541243"/>
    <w:rsid w:val="005451C6"/>
    <w:rsid w:val="00545311"/>
    <w:rsid w:val="00551C2C"/>
    <w:rsid w:val="00551D28"/>
    <w:rsid w:val="00553D7C"/>
    <w:rsid w:val="00581829"/>
    <w:rsid w:val="00582815"/>
    <w:rsid w:val="005A65B6"/>
    <w:rsid w:val="005B17E3"/>
    <w:rsid w:val="005B27AB"/>
    <w:rsid w:val="005B6030"/>
    <w:rsid w:val="005C0785"/>
    <w:rsid w:val="005C5D46"/>
    <w:rsid w:val="005D48CC"/>
    <w:rsid w:val="005E71C3"/>
    <w:rsid w:val="005E7E2D"/>
    <w:rsid w:val="0060211E"/>
    <w:rsid w:val="00611D6B"/>
    <w:rsid w:val="00612261"/>
    <w:rsid w:val="00614CFC"/>
    <w:rsid w:val="006430D6"/>
    <w:rsid w:val="00643F0A"/>
    <w:rsid w:val="00645F64"/>
    <w:rsid w:val="0064618E"/>
    <w:rsid w:val="00654B6F"/>
    <w:rsid w:val="00656995"/>
    <w:rsid w:val="006842D1"/>
    <w:rsid w:val="00684EE7"/>
    <w:rsid w:val="0069192E"/>
    <w:rsid w:val="006925A3"/>
    <w:rsid w:val="006A516E"/>
    <w:rsid w:val="006A6418"/>
    <w:rsid w:val="006A7C8D"/>
    <w:rsid w:val="006B1AD5"/>
    <w:rsid w:val="006B6E65"/>
    <w:rsid w:val="006C686A"/>
    <w:rsid w:val="006C7B49"/>
    <w:rsid w:val="006D2DC6"/>
    <w:rsid w:val="006D4C07"/>
    <w:rsid w:val="006D7F3A"/>
    <w:rsid w:val="006E0FBF"/>
    <w:rsid w:val="006E6B9F"/>
    <w:rsid w:val="006F4036"/>
    <w:rsid w:val="006F5920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D4A8F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4573D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B6051"/>
    <w:rsid w:val="008C7F6B"/>
    <w:rsid w:val="008D0CB4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576F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1ECA"/>
    <w:rsid w:val="00C03C38"/>
    <w:rsid w:val="00C14877"/>
    <w:rsid w:val="00C16416"/>
    <w:rsid w:val="00C16A44"/>
    <w:rsid w:val="00C20FD1"/>
    <w:rsid w:val="00C215F9"/>
    <w:rsid w:val="00C21915"/>
    <w:rsid w:val="00C24790"/>
    <w:rsid w:val="00C33900"/>
    <w:rsid w:val="00C42508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B6714"/>
    <w:rsid w:val="00CC02FD"/>
    <w:rsid w:val="00CD2C8E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505E"/>
    <w:rsid w:val="00D027A6"/>
    <w:rsid w:val="00D0384D"/>
    <w:rsid w:val="00D16092"/>
    <w:rsid w:val="00D21486"/>
    <w:rsid w:val="00D2231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BFFC29E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531</Nr_x002e__x0020_akti>
    <Data_x0020_e_x0020_Krijimit xmlns="0e656187-b300-4fb0-8bf4-3a50f872073c">2025-06-03T14:03:14Z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2025-06-03T00:00:00Z</Date_x0020_protokolli>
    <Titulli xmlns="0e656187-b300-4fb0-8bf4-3a50f872073c">Për shfuqizimin e urdhrit nr. 660, datë 28.8.2024 "Për disa masa mbrojtëse ndaj sëmundjes së gjuhës blu të shfaqur në shtetin e Francës"</Titulli>
    <Modifikuesi xmlns="0e656187-b300-4fb0-8bf4-3a50f872073c">keisina.zace</Modifikuesi>
    <Nr_x002e__x0020_prot_x0020_QBZ xmlns="0e656187-b300-4fb0-8bf4-3a50f872073c">877/2</Nr_x002e__x0020_prot_x0020_QBZ>
    <Data_x0020_e_x0020_Modifikimit xmlns="0e656187-b300-4fb0-8bf4-3a50f872073c">2025-06-04T09:08:21Z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3952/2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4E353380FD4C969586B28D9235AC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4E353380FD4C969586B28D9235AC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3E1CF-F2CA-4AAE-A871-BA19384FECB9}">
  <ds:schemaRefs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455B482-0678-4003-A865-4C17888307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F0F5A0-9763-4D28-A7B4-C4EA0FE01B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638217-9D0D-4A69-9AB1-C2112D2222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734AA4-F640-4336-9AD5-3C3277EA4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67224F-9380-4E4B-A8D1-E7360426F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968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5</cp:revision>
  <cp:lastPrinted>2022-08-29T09:24:00Z</cp:lastPrinted>
  <dcterms:created xsi:type="dcterms:W3CDTF">2025-05-26T08:20:00Z</dcterms:created>
  <dcterms:modified xsi:type="dcterms:W3CDTF">2025-06-04T08:31:00Z</dcterms:modified>
</cp:coreProperties>
</file>