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23C5E" w14:textId="2BF92D68" w:rsidR="00AC34F3" w:rsidRPr="00203EAD" w:rsidRDefault="00203EAD" w:rsidP="005823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03EAD">
        <w:rPr>
          <w:rFonts w:ascii="Garamond" w:hAnsi="Garamond"/>
          <w:b/>
          <w:sz w:val="24"/>
          <w:szCs w:val="24"/>
        </w:rPr>
        <w:t>URDHËR</w:t>
      </w:r>
    </w:p>
    <w:p w14:paraId="17A78239" w14:textId="114FCC72" w:rsidR="00F5332C" w:rsidRPr="00203EAD" w:rsidRDefault="00AC34F3" w:rsidP="005823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03EAD">
        <w:rPr>
          <w:rFonts w:ascii="Garamond" w:hAnsi="Garamond"/>
          <w:b/>
          <w:sz w:val="24"/>
          <w:szCs w:val="24"/>
        </w:rPr>
        <w:t>Nr</w:t>
      </w:r>
      <w:r w:rsidR="00784F15" w:rsidRPr="00203EAD">
        <w:rPr>
          <w:rFonts w:ascii="Garamond" w:hAnsi="Garamond"/>
          <w:b/>
          <w:sz w:val="24"/>
          <w:szCs w:val="24"/>
        </w:rPr>
        <w:t>.</w:t>
      </w:r>
      <w:r w:rsidR="00203EAD">
        <w:rPr>
          <w:rFonts w:ascii="Garamond" w:hAnsi="Garamond"/>
          <w:b/>
          <w:sz w:val="24"/>
          <w:szCs w:val="24"/>
        </w:rPr>
        <w:t xml:space="preserve"> </w:t>
      </w:r>
      <w:r w:rsidR="009A085C" w:rsidRPr="00203EAD">
        <w:rPr>
          <w:rFonts w:ascii="Garamond" w:hAnsi="Garamond"/>
          <w:b/>
          <w:sz w:val="24"/>
          <w:szCs w:val="24"/>
        </w:rPr>
        <w:t>1011</w:t>
      </w:r>
      <w:r w:rsidR="004509DF" w:rsidRPr="00203EAD">
        <w:rPr>
          <w:rFonts w:ascii="Garamond" w:hAnsi="Garamond"/>
          <w:b/>
          <w:sz w:val="24"/>
          <w:szCs w:val="24"/>
        </w:rPr>
        <w:t>, datë 1</w:t>
      </w:r>
      <w:r w:rsidR="00071147" w:rsidRPr="00203EAD">
        <w:rPr>
          <w:rFonts w:ascii="Garamond" w:hAnsi="Garamond"/>
          <w:b/>
          <w:sz w:val="24"/>
          <w:szCs w:val="24"/>
        </w:rPr>
        <w:t>5</w:t>
      </w:r>
      <w:r w:rsidR="004D435F" w:rsidRPr="00203EAD">
        <w:rPr>
          <w:rFonts w:ascii="Garamond" w:hAnsi="Garamond"/>
          <w:b/>
          <w:sz w:val="24"/>
          <w:szCs w:val="24"/>
        </w:rPr>
        <w:t>.</w:t>
      </w:r>
      <w:r w:rsidR="00B83AF1" w:rsidRPr="00203EAD">
        <w:rPr>
          <w:rFonts w:ascii="Garamond" w:hAnsi="Garamond"/>
          <w:b/>
          <w:sz w:val="24"/>
          <w:szCs w:val="24"/>
        </w:rPr>
        <w:t>10</w:t>
      </w:r>
      <w:r w:rsidR="00E6558D" w:rsidRPr="00203EAD">
        <w:rPr>
          <w:rFonts w:ascii="Garamond" w:hAnsi="Garamond"/>
          <w:b/>
          <w:sz w:val="24"/>
          <w:szCs w:val="24"/>
        </w:rPr>
        <w:t>.2025</w:t>
      </w:r>
    </w:p>
    <w:p w14:paraId="399D1A8B" w14:textId="77777777" w:rsidR="0058233F" w:rsidRPr="00203EAD" w:rsidRDefault="0058233F" w:rsidP="005823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8794B00" w14:textId="3D62E6D7" w:rsidR="0058233F" w:rsidRPr="00203EAD" w:rsidRDefault="0058233F" w:rsidP="005823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03EAD">
        <w:rPr>
          <w:rFonts w:ascii="Garamond" w:hAnsi="Garamond" w:cs="Times New Roman"/>
          <w:b/>
          <w:bCs/>
          <w:color w:val="000000"/>
          <w:sz w:val="24"/>
          <w:szCs w:val="24"/>
        </w:rPr>
        <w:t>PËR DISA MASA MBROJTËSE NDAJ SËMUNDJES SË GJUHËS BLU</w:t>
      </w:r>
      <w:r w:rsidR="00203EAD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203EA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TË SHFAQUR NË SHTETIN E KOSOVËS</w:t>
      </w:r>
    </w:p>
    <w:p w14:paraId="703F079A" w14:textId="77777777" w:rsidR="0058233F" w:rsidRPr="00203EAD" w:rsidRDefault="0058233F" w:rsidP="005823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D139F86" w14:textId="2361D778" w:rsidR="0058233F" w:rsidRPr="00203EAD" w:rsidRDefault="0058233F" w:rsidP="0058233F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Në mbështetje të pikës 4, të nenit 102 të Kushtetutës dhe pikës 1, të nenit 43, të </w:t>
      </w:r>
      <w:r w:rsidR="00203EAD" w:rsidRPr="00203EAD">
        <w:rPr>
          <w:rFonts w:ascii="Garamond" w:hAnsi="Garamond" w:cs="Times New Roman"/>
          <w:color w:val="000000"/>
          <w:sz w:val="24"/>
          <w:szCs w:val="24"/>
        </w:rPr>
        <w:t>ligjit n</w:t>
      </w:r>
      <w:r w:rsidRPr="00203EAD">
        <w:rPr>
          <w:rFonts w:ascii="Garamond" w:hAnsi="Garamond" w:cs="Times New Roman"/>
          <w:color w:val="000000"/>
          <w:sz w:val="24"/>
          <w:szCs w:val="24"/>
        </w:rPr>
        <w:t>r. 10465, datë 29.9.2011</w:t>
      </w:r>
      <w:r w:rsidR="00203EAD">
        <w:rPr>
          <w:rFonts w:ascii="Garamond" w:hAnsi="Garamond" w:cs="Times New Roman"/>
          <w:color w:val="000000"/>
          <w:sz w:val="24"/>
          <w:szCs w:val="24"/>
        </w:rPr>
        <w:t>,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“Për shërbimin veterinar në Republikën e Shqipërisë”, të ndryshuar, </w:t>
      </w:r>
    </w:p>
    <w:p w14:paraId="34DBA5D5" w14:textId="77777777" w:rsidR="0058233F" w:rsidRPr="00203EAD" w:rsidRDefault="0058233F" w:rsidP="00582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0B4985B" w14:textId="77A46D82" w:rsidR="0058233F" w:rsidRPr="00203EAD" w:rsidRDefault="0058233F" w:rsidP="005823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203EAD">
        <w:rPr>
          <w:rFonts w:ascii="Garamond" w:hAnsi="Garamond" w:cs="Times New Roman"/>
          <w:bCs/>
          <w:color w:val="000000"/>
          <w:sz w:val="24"/>
          <w:szCs w:val="24"/>
        </w:rPr>
        <w:t>URDHËROJ:</w:t>
      </w:r>
    </w:p>
    <w:p w14:paraId="12D26AA5" w14:textId="77777777" w:rsidR="0058233F" w:rsidRPr="00203EAD" w:rsidRDefault="0058233F" w:rsidP="00582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B45BB92" w14:textId="63DCF316" w:rsidR="0058233F" w:rsidRPr="00203EAD" w:rsidRDefault="0058233F" w:rsidP="00582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1. Ndalimin e importit dhe </w:t>
      </w: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tranzitimit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nga zonat e përcaktuara në pikën 2 të këtij urdhri për në territorin e</w:t>
      </w:r>
      <w:r w:rsidR="0055134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03EAD">
        <w:rPr>
          <w:rFonts w:ascii="Garamond" w:hAnsi="Garamond" w:cs="Times New Roman"/>
          <w:color w:val="000000"/>
          <w:sz w:val="24"/>
          <w:szCs w:val="24"/>
        </w:rPr>
        <w:t>Republikës së Shqipërisë, të:</w:t>
      </w:r>
    </w:p>
    <w:p w14:paraId="0D3981B8" w14:textId="3432708B" w:rsidR="0058233F" w:rsidRPr="00203EAD" w:rsidRDefault="0058233F" w:rsidP="00582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a) kafshëve të gjalla të llojit </w:t>
      </w: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ruminantë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kamelidë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23233BA" w14:textId="58D890D9" w:rsidR="0058233F" w:rsidRPr="00203EAD" w:rsidRDefault="0058233F" w:rsidP="00582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03EAD">
        <w:rPr>
          <w:rFonts w:ascii="Garamond" w:hAnsi="Garamond" w:cs="Times New Roman"/>
          <w:color w:val="000000"/>
          <w:sz w:val="24"/>
          <w:szCs w:val="24"/>
        </w:rPr>
        <w:t>b) spermë</w:t>
      </w:r>
      <w:r w:rsidR="00203EAD">
        <w:rPr>
          <w:rFonts w:ascii="Garamond" w:hAnsi="Garamond" w:cs="Times New Roman"/>
          <w:color w:val="000000"/>
          <w:sz w:val="24"/>
          <w:szCs w:val="24"/>
        </w:rPr>
        <w:t>s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dhe embrione</w:t>
      </w:r>
      <w:r w:rsidR="00203EAD">
        <w:rPr>
          <w:rFonts w:ascii="Garamond" w:hAnsi="Garamond" w:cs="Times New Roman"/>
          <w:color w:val="000000"/>
          <w:sz w:val="24"/>
          <w:szCs w:val="24"/>
        </w:rPr>
        <w:t xml:space="preserve">ve </w:t>
      </w:r>
      <w:r w:rsidR="00203EAD" w:rsidRPr="00203EAD">
        <w:rPr>
          <w:rFonts w:ascii="Garamond" w:hAnsi="Garamond" w:cs="Times New Roman"/>
          <w:color w:val="000000"/>
          <w:sz w:val="24"/>
          <w:szCs w:val="24"/>
        </w:rPr>
        <w:t>të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kafshëve të gjalla të llojit </w:t>
      </w: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ruminantë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kamelidë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DB06863" w14:textId="67237463" w:rsidR="0058233F" w:rsidRPr="00203EAD" w:rsidRDefault="0058233F" w:rsidP="00582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03EAD">
        <w:rPr>
          <w:rFonts w:ascii="Garamond" w:hAnsi="Garamond" w:cs="Times New Roman"/>
          <w:color w:val="000000"/>
          <w:sz w:val="24"/>
          <w:szCs w:val="24"/>
        </w:rPr>
        <w:t>2. Zonat e prekura me sëmundjen e gjuhës blu</w:t>
      </w:r>
      <w:r w:rsidR="00203EAD">
        <w:rPr>
          <w:rFonts w:ascii="Garamond" w:hAnsi="Garamond" w:cs="Times New Roman"/>
          <w:color w:val="000000"/>
          <w:sz w:val="24"/>
          <w:szCs w:val="24"/>
        </w:rPr>
        <w:t>,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të shfaqur në shtetin e Kosovës, janë sipas ndarjeve administrative të tabelës së mëposhtme: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6"/>
        <w:gridCol w:w="3109"/>
        <w:gridCol w:w="3125"/>
      </w:tblGrid>
      <w:tr w:rsidR="0058233F" w:rsidRPr="00203EAD" w14:paraId="3668969D" w14:textId="77777777" w:rsidTr="00203EAD">
        <w:trPr>
          <w:trHeight w:val="53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AB8CF" w14:textId="0AD6A277" w:rsidR="0058233F" w:rsidRPr="00203EAD" w:rsidRDefault="0058233F" w:rsidP="0058233F">
            <w:pPr>
              <w:pStyle w:val="ListParagraph"/>
              <w:spacing w:after="0" w:line="240" w:lineRule="auto"/>
              <w:ind w:left="0" w:firstLine="284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203EAD">
              <w:rPr>
                <w:rFonts w:ascii="Garamond" w:hAnsi="Garamond"/>
                <w:b/>
                <w:sz w:val="20"/>
                <w:szCs w:val="20"/>
              </w:rPr>
              <w:t xml:space="preserve">Ndarja </w:t>
            </w:r>
            <w:r w:rsidR="00203EAD" w:rsidRPr="00203EAD">
              <w:rPr>
                <w:rFonts w:ascii="Garamond" w:hAnsi="Garamond"/>
                <w:b/>
                <w:sz w:val="20"/>
                <w:szCs w:val="20"/>
              </w:rPr>
              <w:t>administrative e nivelit të parë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0B251" w14:textId="052B8B7D" w:rsidR="0058233F" w:rsidRPr="00203EAD" w:rsidRDefault="0058233F" w:rsidP="0058233F">
            <w:pPr>
              <w:pStyle w:val="ListParagraph"/>
              <w:spacing w:after="0" w:line="240" w:lineRule="auto"/>
              <w:ind w:left="0" w:firstLine="284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203EAD">
              <w:rPr>
                <w:rFonts w:ascii="Garamond" w:hAnsi="Garamond"/>
                <w:b/>
                <w:sz w:val="20"/>
                <w:szCs w:val="20"/>
              </w:rPr>
              <w:t xml:space="preserve">Ndarja </w:t>
            </w:r>
            <w:r w:rsidR="00203EAD" w:rsidRPr="00203EAD">
              <w:rPr>
                <w:rFonts w:ascii="Garamond" w:hAnsi="Garamond"/>
                <w:b/>
                <w:sz w:val="20"/>
                <w:szCs w:val="20"/>
              </w:rPr>
              <w:t>administrative e nivelit të dytë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5B474" w14:textId="4D10F595" w:rsidR="0058233F" w:rsidRPr="00203EAD" w:rsidRDefault="0058233F" w:rsidP="0058233F">
            <w:pPr>
              <w:pStyle w:val="ListParagraph"/>
              <w:spacing w:after="0" w:line="240" w:lineRule="auto"/>
              <w:ind w:left="0" w:firstLine="284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203EAD">
              <w:rPr>
                <w:rFonts w:ascii="Garamond" w:hAnsi="Garamond"/>
                <w:b/>
                <w:sz w:val="20"/>
                <w:szCs w:val="20"/>
              </w:rPr>
              <w:t xml:space="preserve">Ndarja </w:t>
            </w:r>
            <w:r w:rsidR="00203EAD" w:rsidRPr="00203EAD">
              <w:rPr>
                <w:rFonts w:ascii="Garamond" w:hAnsi="Garamond"/>
                <w:b/>
                <w:sz w:val="20"/>
                <w:szCs w:val="20"/>
              </w:rPr>
              <w:t>administrative e nivelit të tretë</w:t>
            </w:r>
          </w:p>
        </w:tc>
      </w:tr>
      <w:tr w:rsidR="0058233F" w:rsidRPr="00203EAD" w14:paraId="6C73BE7D" w14:textId="77777777" w:rsidTr="00203EAD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E205" w14:textId="77777777" w:rsidR="0058233F" w:rsidRPr="00203EAD" w:rsidRDefault="0058233F" w:rsidP="0058233F">
            <w:pPr>
              <w:pStyle w:val="ListParagraph"/>
              <w:spacing w:after="0" w:line="240" w:lineRule="auto"/>
              <w:ind w:left="0" w:firstLine="284"/>
              <w:jc w:val="both"/>
              <w:rPr>
                <w:rFonts w:ascii="Garamond" w:hAnsi="Garamond"/>
                <w:b/>
                <w:bCs/>
                <w:spacing w:val="3"/>
                <w:sz w:val="20"/>
                <w:szCs w:val="20"/>
              </w:rPr>
            </w:pPr>
            <w:proofErr w:type="spellStart"/>
            <w:r w:rsidRPr="00203EAD">
              <w:rPr>
                <w:rFonts w:ascii="Garamond" w:hAnsi="Garamond"/>
                <w:b/>
                <w:bCs/>
                <w:spacing w:val="3"/>
                <w:sz w:val="20"/>
                <w:szCs w:val="20"/>
              </w:rPr>
              <w:t>Kosovo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C39E" w14:textId="77777777" w:rsidR="0058233F" w:rsidRPr="00203EAD" w:rsidRDefault="0058233F" w:rsidP="0058233F">
            <w:pPr>
              <w:pStyle w:val="ListParagraph"/>
              <w:spacing w:after="0" w:line="240" w:lineRule="auto"/>
              <w:ind w:left="0" w:firstLine="284"/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proofErr w:type="spellStart"/>
            <w:r w:rsidRPr="00203EAD">
              <w:rPr>
                <w:rFonts w:ascii="Garamond" w:hAnsi="Garamond"/>
                <w:b/>
                <w:bCs/>
                <w:sz w:val="20"/>
                <w:szCs w:val="20"/>
              </w:rPr>
              <w:t>Pristina</w:t>
            </w:r>
            <w:proofErr w:type="spellEnd"/>
            <w:r w:rsidRPr="00203EAD">
              <w:rPr>
                <w:rFonts w:ascii="Garamond" w:hAnsi="Garamond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4A29" w14:textId="77777777" w:rsidR="0058233F" w:rsidRPr="00203EAD" w:rsidRDefault="0058233F" w:rsidP="0058233F">
            <w:pPr>
              <w:pStyle w:val="ListParagraph"/>
              <w:spacing w:after="0" w:line="240" w:lineRule="auto"/>
              <w:ind w:left="0" w:firstLine="284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2E3A6CA2" w14:textId="2DDC2D63" w:rsidR="0058233F" w:rsidRPr="00203EAD" w:rsidRDefault="0058233F" w:rsidP="0058233F">
      <w:pPr>
        <w:tabs>
          <w:tab w:val="left" w:pos="3185"/>
          <w:tab w:val="left" w:pos="6312"/>
          <w:tab w:val="left" w:pos="9175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03EAD">
        <w:rPr>
          <w:rFonts w:ascii="Garamond" w:hAnsi="Garamond" w:cs="Times New Roman"/>
          <w:i/>
          <w:iCs/>
          <w:color w:val="000000"/>
          <w:sz w:val="24"/>
          <w:szCs w:val="24"/>
        </w:rPr>
        <w:t>Shënim</w:t>
      </w:r>
      <w:r w:rsidR="00203EAD">
        <w:rPr>
          <w:rFonts w:ascii="Garamond" w:hAnsi="Garamond" w:cs="Times New Roman"/>
          <w:i/>
          <w:iCs/>
          <w:color w:val="000000"/>
          <w:sz w:val="24"/>
          <w:szCs w:val="24"/>
        </w:rPr>
        <w:t>.</w:t>
      </w:r>
      <w:r w:rsidRPr="00203EAD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Simboli (*) nënkupton zonën e infektuar që bllokohet.</w:t>
      </w:r>
    </w:p>
    <w:p w14:paraId="12665474" w14:textId="77777777" w:rsidR="0058233F" w:rsidRPr="00203EAD" w:rsidRDefault="0058233F" w:rsidP="00582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16"/>
          <w:szCs w:val="24"/>
        </w:rPr>
      </w:pPr>
    </w:p>
    <w:p w14:paraId="7AC29232" w14:textId="29995B9B" w:rsidR="0058233F" w:rsidRPr="00203EAD" w:rsidRDefault="0058233F" w:rsidP="00582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3. Importi dhe </w:t>
      </w: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tranzitimi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nga ndarjet administrative të cilat nuk janë të cituara në tabelën e mësipërme, lejohet vetëm nëse plotësohen kushtet e mëposhtme:</w:t>
      </w:r>
    </w:p>
    <w:p w14:paraId="71AFDCD3" w14:textId="15D79BD8" w:rsidR="0058233F" w:rsidRPr="00203EAD" w:rsidRDefault="0058233F" w:rsidP="00582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a) Certifikata shëndetësore veterinare vërteton që kafshët e gjalla të llojit </w:t>
      </w: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ruminantë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kamelidë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55D56B33" w14:textId="3BB5C4A4" w:rsidR="0058233F" w:rsidRPr="00203EAD" w:rsidRDefault="0058233F" w:rsidP="0058233F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03EAD">
        <w:rPr>
          <w:rFonts w:ascii="Garamond" w:hAnsi="Garamond" w:cs="Times New Roman"/>
          <w:color w:val="000000"/>
          <w:sz w:val="24"/>
          <w:szCs w:val="24"/>
        </w:rPr>
        <w:t>i. nuk kanë treguar asnjë shenjë klinike të gjuhës blu në ditën e dërgesës</w:t>
      </w:r>
      <w:r w:rsidR="00203EAD">
        <w:rPr>
          <w:rFonts w:ascii="Garamond" w:hAnsi="Garamond" w:cs="Times New Roman"/>
          <w:color w:val="000000"/>
          <w:sz w:val="24"/>
          <w:szCs w:val="24"/>
        </w:rPr>
        <w:t>;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dhe</w:t>
      </w:r>
    </w:p>
    <w:p w14:paraId="777E647C" w14:textId="3833338A" w:rsidR="0058233F" w:rsidRPr="00203EAD" w:rsidRDefault="0058233F" w:rsidP="0058233F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. kanë qenë të mbrojtur nga sulmet e mushkonjave të gjinisë </w:t>
      </w:r>
      <w:proofErr w:type="spellStart"/>
      <w:r w:rsidR="00203EAD" w:rsidRPr="00203EAD">
        <w:rPr>
          <w:rFonts w:ascii="Garamond" w:hAnsi="Garamond" w:cs="Times New Roman"/>
          <w:i/>
          <w:iCs/>
          <w:color w:val="000000"/>
          <w:sz w:val="24"/>
          <w:szCs w:val="24"/>
        </w:rPr>
        <w:t>culicoides</w:t>
      </w:r>
      <w:proofErr w:type="spellEnd"/>
      <w:r w:rsidR="00203EAD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="00203EAD" w:rsidRPr="00203EA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në përputhje me nenin 8.3.13 </w:t>
      </w:r>
      <w:r w:rsidRPr="00203EAD">
        <w:rPr>
          <w:rFonts w:ascii="Garamond" w:hAnsi="Garamond" w:cs="Times New Roman"/>
          <w:iCs/>
          <w:color w:val="000000"/>
          <w:sz w:val="24"/>
          <w:szCs w:val="24"/>
        </w:rPr>
        <w:t>të Kodit Shëndetësor të Kafshëve Tokësore</w:t>
      </w:r>
      <w:r w:rsidR="00203EAD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në një stabiliment të mbrojtur nga vektorët për të paktën 60 ditë para dërgesës dhe gjatë transportit në vendin e dërgesës</w:t>
      </w:r>
      <w:r w:rsidR="00203EAD">
        <w:rPr>
          <w:rFonts w:ascii="Garamond" w:hAnsi="Garamond" w:cs="Times New Roman"/>
          <w:color w:val="000000"/>
          <w:sz w:val="24"/>
          <w:szCs w:val="24"/>
        </w:rPr>
        <w:t>;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61B00596" w14:textId="1B5EBAFA" w:rsidR="0058233F" w:rsidRPr="00203EAD" w:rsidRDefault="0058233F" w:rsidP="0058233F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>. kanë qenë të mbrojtur nga sulmet e mushkonjave të gjinisë</w:t>
      </w:r>
      <w:r w:rsidRPr="00203EAD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203EAD" w:rsidRPr="00203EAD">
        <w:rPr>
          <w:rFonts w:ascii="Garamond" w:hAnsi="Garamond" w:cs="Times New Roman"/>
          <w:i/>
          <w:iCs/>
          <w:color w:val="000000"/>
          <w:sz w:val="24"/>
          <w:szCs w:val="24"/>
        </w:rPr>
        <w:t>culicoides</w:t>
      </w:r>
      <w:proofErr w:type="spellEnd"/>
      <w:r w:rsidR="00203EAD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="00203EAD" w:rsidRPr="00203EA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në përputhje me nenin 8.3.13 të </w:t>
      </w:r>
      <w:r w:rsidRPr="00203EAD">
        <w:rPr>
          <w:rFonts w:ascii="Garamond" w:hAnsi="Garamond" w:cs="Times New Roman"/>
          <w:iCs/>
          <w:color w:val="000000"/>
          <w:sz w:val="24"/>
          <w:szCs w:val="24"/>
        </w:rPr>
        <w:t>Kodit Shëndetësor të Kafshëve Tokësore</w:t>
      </w:r>
      <w:r w:rsidR="00203EAD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në një stabiliment të mbrojtur nga vektorët për të paktën 28 ditë para dërgesës dhe gjatë transportit në vendin e dërgesës, dhe gjatë asaj periudhe i janë nënshtruar një testi </w:t>
      </w: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serologjik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për të zbuluar antitrupat ndaj virusit të gjuhës blu, me rezultate negative, të kryera të paktën 28 ditë pas futjes në stabilimentin e mbrojtur nga vektorët</w:t>
      </w:r>
      <w:r w:rsidR="00203EAD">
        <w:rPr>
          <w:rFonts w:ascii="Garamond" w:hAnsi="Garamond" w:cs="Times New Roman"/>
          <w:color w:val="000000"/>
          <w:sz w:val="24"/>
          <w:szCs w:val="24"/>
        </w:rPr>
        <w:t>;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1B0374BF" w14:textId="2BE567FB" w:rsidR="0058233F" w:rsidRPr="00203EAD" w:rsidRDefault="0058233F" w:rsidP="0058233F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. kanë qenë të mbrojtur nga sulmet e mushkonjave të gjinisë </w:t>
      </w:r>
      <w:proofErr w:type="spellStart"/>
      <w:r w:rsidR="00203EAD" w:rsidRPr="00203EAD">
        <w:rPr>
          <w:rFonts w:ascii="Garamond" w:hAnsi="Garamond" w:cs="Times New Roman"/>
          <w:i/>
          <w:iCs/>
          <w:color w:val="000000"/>
          <w:sz w:val="24"/>
          <w:szCs w:val="24"/>
        </w:rPr>
        <w:t>culicoides</w:t>
      </w:r>
      <w:proofErr w:type="spellEnd"/>
      <w:r w:rsidR="00203EAD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="00203EAD" w:rsidRPr="00203EA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në përputhje me nenin 8.3.13 </w:t>
      </w:r>
      <w:r w:rsidRPr="00203EAD">
        <w:rPr>
          <w:rFonts w:ascii="Garamond" w:hAnsi="Garamond" w:cs="Times New Roman"/>
          <w:iCs/>
          <w:color w:val="000000"/>
          <w:sz w:val="24"/>
          <w:szCs w:val="24"/>
        </w:rPr>
        <w:t>të Kodit Shëndetësor të Kafshëve Tokësore</w:t>
      </w:r>
      <w:r w:rsidR="00203EAD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në një stabiliment të mbrojtur nga vektorët për të paktën 14 ditë para dërgesës dhe gjatë transportit në vendin e dërgesës, dhe gjatë kësaj periudhe i janë</w:t>
      </w:r>
      <w:r w:rsidR="0055134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03EAD">
        <w:rPr>
          <w:rFonts w:ascii="Garamond" w:hAnsi="Garamond" w:cs="Times New Roman"/>
          <w:color w:val="000000"/>
          <w:sz w:val="24"/>
          <w:szCs w:val="24"/>
        </w:rPr>
        <w:t>nënshtruar një testi identifikimi të agjentit të sëmundjes, me rezultate negative, të kryer të paktën 14 ditë pas futjes në stabilimentin e mbrojtur nga vektorët;</w:t>
      </w:r>
    </w:p>
    <w:p w14:paraId="6C321160" w14:textId="65020311" w:rsidR="0058233F" w:rsidRPr="00203EAD" w:rsidRDefault="0058233F" w:rsidP="00582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03EAD">
        <w:rPr>
          <w:rFonts w:ascii="Garamond" w:hAnsi="Garamond" w:cs="Times New Roman"/>
          <w:color w:val="000000"/>
          <w:sz w:val="24"/>
          <w:szCs w:val="24"/>
        </w:rPr>
        <w:t>b) janë:</w:t>
      </w:r>
    </w:p>
    <w:p w14:paraId="194152AD" w14:textId="6E574AAE" w:rsidR="0058233F" w:rsidRPr="00203EAD" w:rsidRDefault="0058233F" w:rsidP="00582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03EAD">
        <w:rPr>
          <w:rFonts w:ascii="Garamond" w:hAnsi="Garamond" w:cs="Times New Roman"/>
          <w:color w:val="000000"/>
          <w:sz w:val="24"/>
          <w:szCs w:val="24"/>
        </w:rPr>
        <w:t>i. vaksinuar, të paktën 60 ditë përpara dërgesës, kundër të gjith</w:t>
      </w:r>
      <w:r w:rsidR="00203EAD">
        <w:rPr>
          <w:rFonts w:ascii="Garamond" w:hAnsi="Garamond" w:cs="Times New Roman"/>
          <w:color w:val="000000"/>
          <w:sz w:val="24"/>
          <w:szCs w:val="24"/>
        </w:rPr>
        <w:t>a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03EAD" w:rsidRPr="00203EAD">
        <w:rPr>
          <w:rFonts w:ascii="Garamond" w:hAnsi="Garamond" w:cs="Times New Roman"/>
          <w:color w:val="000000"/>
          <w:sz w:val="24"/>
          <w:szCs w:val="24"/>
        </w:rPr>
        <w:t>stereotipave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të demonstruara të pranishme në popullatën burimore nëpërmjet një programi mbikëqyrjeje</w:t>
      </w:r>
      <w:r w:rsidR="00C268A8">
        <w:rPr>
          <w:rFonts w:ascii="Garamond" w:hAnsi="Garamond" w:cs="Times New Roman"/>
          <w:color w:val="000000"/>
          <w:sz w:val="24"/>
          <w:szCs w:val="24"/>
        </w:rPr>
        <w:t>,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në përputhje me nenet 8.3.14 deri në 8.3.17 </w:t>
      </w:r>
      <w:r w:rsidRPr="00203EAD">
        <w:rPr>
          <w:rFonts w:ascii="Garamond" w:hAnsi="Garamond" w:cs="Times New Roman"/>
          <w:iCs/>
          <w:color w:val="000000"/>
          <w:sz w:val="24"/>
          <w:szCs w:val="24"/>
        </w:rPr>
        <w:t>të Kodit Shëndetësor të Kafshëve Tokësore;</w:t>
      </w:r>
    </w:p>
    <w:p w14:paraId="721EC804" w14:textId="1035DAB8" w:rsidR="0058233F" w:rsidRPr="00203EAD" w:rsidRDefault="0058233F" w:rsidP="00582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>. identifikuar si të vaksinuar</w:t>
      </w:r>
      <w:r w:rsidR="00203EAD">
        <w:rPr>
          <w:rFonts w:ascii="Garamond" w:hAnsi="Garamond" w:cs="Times New Roman"/>
          <w:color w:val="000000"/>
          <w:sz w:val="24"/>
          <w:szCs w:val="24"/>
        </w:rPr>
        <w:t>;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7F0462C2" w14:textId="25D8D4F9" w:rsidR="0058233F" w:rsidRPr="00203EAD" w:rsidRDefault="0058233F" w:rsidP="00582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>. është demonstruar se kishte antitrupa për të paktën 60 ditë përpara dërgesës kundër të gjith</w:t>
      </w:r>
      <w:r w:rsidR="00203EAD">
        <w:rPr>
          <w:rFonts w:ascii="Garamond" w:hAnsi="Garamond" w:cs="Times New Roman"/>
          <w:color w:val="000000"/>
          <w:sz w:val="24"/>
          <w:szCs w:val="24"/>
        </w:rPr>
        <w:t>a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03EAD" w:rsidRPr="00203EAD">
        <w:rPr>
          <w:rFonts w:ascii="Garamond" w:hAnsi="Garamond" w:cs="Times New Roman"/>
          <w:color w:val="000000"/>
          <w:sz w:val="24"/>
          <w:szCs w:val="24"/>
        </w:rPr>
        <w:t>stereotipave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të demonstruar</w:t>
      </w:r>
      <w:r w:rsidR="00203EAD">
        <w:rPr>
          <w:rFonts w:ascii="Garamond" w:hAnsi="Garamond" w:cs="Times New Roman"/>
          <w:color w:val="000000"/>
          <w:sz w:val="24"/>
          <w:szCs w:val="24"/>
        </w:rPr>
        <w:t>a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se janë të pranishm</w:t>
      </w:r>
      <w:r w:rsidR="00203EAD">
        <w:rPr>
          <w:rFonts w:ascii="Garamond" w:hAnsi="Garamond" w:cs="Times New Roman"/>
          <w:color w:val="000000"/>
          <w:sz w:val="24"/>
          <w:szCs w:val="24"/>
        </w:rPr>
        <w:t>e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në popullatën burimore nëpërmjet një programi mbikëqyrjeje</w:t>
      </w:r>
      <w:r w:rsidR="00C268A8">
        <w:rPr>
          <w:rFonts w:ascii="Garamond" w:hAnsi="Garamond" w:cs="Times New Roman"/>
          <w:color w:val="000000"/>
          <w:sz w:val="24"/>
          <w:szCs w:val="24"/>
        </w:rPr>
        <w:t>,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në përputhje me nenet 8.3.14 deri në 8.3.17 </w:t>
      </w:r>
      <w:r w:rsidRPr="00203EAD">
        <w:rPr>
          <w:rFonts w:ascii="Garamond" w:hAnsi="Garamond" w:cs="Times New Roman"/>
          <w:iCs/>
          <w:color w:val="000000"/>
          <w:sz w:val="24"/>
          <w:szCs w:val="24"/>
        </w:rPr>
        <w:t>të Kodit Shëndetësor të Kafshëve Tokësore;</w:t>
      </w:r>
    </w:p>
    <w:p w14:paraId="4CBB42D2" w14:textId="712D4670" w:rsidR="0058233F" w:rsidRPr="00203EAD" w:rsidRDefault="0058233F" w:rsidP="00582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03EAD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c) Certifikata shëndetësore veterinare vërteton që meshkujt dhurues të spermës së kafshëve të gjalla të llojit </w:t>
      </w: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ruminantë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kamelidë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: </w:t>
      </w:r>
    </w:p>
    <w:p w14:paraId="46FF6322" w14:textId="2EAE4064" w:rsidR="0058233F" w:rsidRPr="00203EAD" w:rsidRDefault="0058233F" w:rsidP="00582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03EAD">
        <w:rPr>
          <w:rFonts w:ascii="Garamond" w:hAnsi="Garamond" w:cs="Times New Roman"/>
          <w:color w:val="000000"/>
          <w:sz w:val="24"/>
          <w:szCs w:val="24"/>
        </w:rPr>
        <w:t>i. nuk kanë treguar asnjë shenjë klinike të gjuhës blu në ditën e mbledhjes</w:t>
      </w:r>
      <w:r w:rsidR="00203EAD">
        <w:rPr>
          <w:rFonts w:ascii="Garamond" w:hAnsi="Garamond" w:cs="Times New Roman"/>
          <w:color w:val="000000"/>
          <w:sz w:val="24"/>
          <w:szCs w:val="24"/>
        </w:rPr>
        <w:t>;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dhe</w:t>
      </w:r>
    </w:p>
    <w:p w14:paraId="3F8BAC38" w14:textId="375167C7" w:rsidR="0058233F" w:rsidRPr="00203EAD" w:rsidRDefault="0058233F" w:rsidP="00582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>. janë mbajtur në një stabiliment të mbrojtur nga vektorët, në përputhje me pikën 1</w:t>
      </w:r>
      <w:r w:rsidR="00203EAD">
        <w:rPr>
          <w:rFonts w:ascii="Garamond" w:hAnsi="Garamond" w:cs="Times New Roman"/>
          <w:color w:val="000000"/>
          <w:sz w:val="24"/>
          <w:szCs w:val="24"/>
        </w:rPr>
        <w:t>,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të nenit 8.3.13 </w:t>
      </w:r>
      <w:r w:rsidRPr="00203EAD">
        <w:rPr>
          <w:rFonts w:ascii="Garamond" w:hAnsi="Garamond" w:cs="Times New Roman"/>
          <w:iCs/>
          <w:color w:val="000000"/>
          <w:sz w:val="24"/>
          <w:szCs w:val="24"/>
        </w:rPr>
        <w:t>të Kodit Shëndetësor të Kafshëve Tokësore</w:t>
      </w:r>
      <w:r w:rsidR="00203EAD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për të paktën 60 ditë para fillimit dhe gjatë mbledhjes së spermës</w:t>
      </w:r>
      <w:r w:rsidR="00203EAD">
        <w:rPr>
          <w:rFonts w:ascii="Garamond" w:hAnsi="Garamond" w:cs="Times New Roman"/>
          <w:color w:val="000000"/>
          <w:sz w:val="24"/>
          <w:szCs w:val="24"/>
        </w:rPr>
        <w:t>;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6DE502EB" w14:textId="2F7DC04A" w:rsidR="0058233F" w:rsidRPr="00203EAD" w:rsidRDefault="0058233F" w:rsidP="00582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. i janë nënshtruar një testi </w:t>
      </w: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serologjik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për zbulimin e antitrupave ndaj virusit të gjuhës blu, me rezultate negative, midis 28 dhe 60 ditësh pas çdo grumbullimi për këtë ngarkesë</w:t>
      </w:r>
      <w:r w:rsidR="00203EAD">
        <w:rPr>
          <w:rFonts w:ascii="Garamond" w:hAnsi="Garamond" w:cs="Times New Roman"/>
          <w:color w:val="000000"/>
          <w:sz w:val="24"/>
          <w:szCs w:val="24"/>
        </w:rPr>
        <w:t>;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7BA976B3" w14:textId="3C1B8E07" w:rsidR="0058233F" w:rsidRPr="00203EAD" w:rsidRDefault="0058233F" w:rsidP="00582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. i janë nënshtruar një testi identifikimi të agjentit të sëmundjes në mostrat e gjakut të mbledhura në fillim dhe përfundim të, dhe të paktën çdo 7 ditë (testi i izolimit të virusit) ose të paktën çdo 28 ditë (testi </w:t>
      </w: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PCR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>) gjatë mbledhjes së spermës për këtë ngarkesë, me rezultate negative;</w:t>
      </w:r>
    </w:p>
    <w:p w14:paraId="1F951B8F" w14:textId="0A6F0D55" w:rsidR="0058233F" w:rsidRPr="00203EAD" w:rsidRDefault="0058233F" w:rsidP="00582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03EAD">
        <w:rPr>
          <w:rFonts w:ascii="Garamond" w:hAnsi="Garamond" w:cs="Times New Roman"/>
          <w:color w:val="000000"/>
          <w:sz w:val="24"/>
          <w:szCs w:val="24"/>
        </w:rPr>
        <w:t>v. sperma është mbledhur, përpunuar dhe ruajtur</w:t>
      </w:r>
      <w:r w:rsidR="00C268A8">
        <w:rPr>
          <w:rFonts w:ascii="Garamond" w:hAnsi="Garamond" w:cs="Times New Roman"/>
          <w:color w:val="000000"/>
          <w:sz w:val="24"/>
          <w:szCs w:val="24"/>
        </w:rPr>
        <w:t>,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në përputhje me kapitujt 4.6 dhe 4.7 </w:t>
      </w:r>
      <w:r w:rsidRPr="00203EAD">
        <w:rPr>
          <w:rFonts w:ascii="Garamond" w:hAnsi="Garamond" w:cs="Times New Roman"/>
          <w:iCs/>
          <w:color w:val="000000"/>
          <w:sz w:val="24"/>
          <w:szCs w:val="24"/>
        </w:rPr>
        <w:t>të Kodit Shëndetësor të Kafshëve Tokësore</w:t>
      </w:r>
      <w:r w:rsidR="00203EAD">
        <w:rPr>
          <w:rFonts w:ascii="Garamond" w:hAnsi="Garamond" w:cs="Times New Roman"/>
          <w:iCs/>
          <w:color w:val="000000"/>
          <w:sz w:val="24"/>
          <w:szCs w:val="24"/>
        </w:rPr>
        <w:t>;</w:t>
      </w:r>
    </w:p>
    <w:p w14:paraId="11C2C539" w14:textId="261C1E87" w:rsidR="0058233F" w:rsidRPr="00203EAD" w:rsidRDefault="0058233F" w:rsidP="00582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03EAD">
        <w:rPr>
          <w:rFonts w:ascii="Garamond" w:hAnsi="Garamond" w:cs="Times New Roman"/>
          <w:color w:val="000000"/>
          <w:sz w:val="24"/>
          <w:szCs w:val="24"/>
        </w:rPr>
        <w:t>ç)</w:t>
      </w:r>
      <w:r w:rsidR="0055134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Certifikata shëndetësore veterinare vërteton që femrat dhuruese të embrioneve </w:t>
      </w:r>
      <w:r w:rsidRPr="00203EAD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in </w:t>
      </w:r>
      <w:proofErr w:type="spellStart"/>
      <w:r w:rsidRPr="00203EAD">
        <w:rPr>
          <w:rFonts w:ascii="Garamond" w:hAnsi="Garamond" w:cs="Times New Roman"/>
          <w:i/>
          <w:iCs/>
          <w:color w:val="000000"/>
          <w:sz w:val="24"/>
          <w:szCs w:val="24"/>
        </w:rPr>
        <w:t>vivo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03EAD">
        <w:rPr>
          <w:rFonts w:ascii="Garamond" w:hAnsi="Garamond" w:cs="Times New Roman"/>
          <w:color w:val="000000"/>
          <w:sz w:val="24"/>
          <w:szCs w:val="24"/>
        </w:rPr>
        <w:t>t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ë kafshëve të gjalla të llojit </w:t>
      </w: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ruminantë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kamelidë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: </w:t>
      </w:r>
    </w:p>
    <w:p w14:paraId="53C15433" w14:textId="6C9BA1D8" w:rsidR="0058233F" w:rsidRPr="00203EAD" w:rsidRDefault="0058233F" w:rsidP="0058233F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03EAD">
        <w:rPr>
          <w:rFonts w:ascii="Garamond" w:hAnsi="Garamond" w:cs="Times New Roman"/>
          <w:color w:val="000000"/>
          <w:sz w:val="24"/>
          <w:szCs w:val="24"/>
        </w:rPr>
        <w:t>i. nuk</w:t>
      </w:r>
      <w:r w:rsidR="0055134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03EAD">
        <w:rPr>
          <w:rFonts w:ascii="Garamond" w:hAnsi="Garamond" w:cs="Times New Roman"/>
          <w:color w:val="000000"/>
          <w:sz w:val="24"/>
          <w:szCs w:val="24"/>
        </w:rPr>
        <w:t>kanë treguar asnjë shenjë klinike të gjuhës blu në ditën e mbledhjes</w:t>
      </w:r>
      <w:r w:rsidR="00203EAD">
        <w:rPr>
          <w:rFonts w:ascii="Garamond" w:hAnsi="Garamond" w:cs="Times New Roman"/>
          <w:color w:val="000000"/>
          <w:sz w:val="24"/>
          <w:szCs w:val="24"/>
        </w:rPr>
        <w:t>;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dhe</w:t>
      </w:r>
    </w:p>
    <w:p w14:paraId="26B09A94" w14:textId="4D9F2368" w:rsidR="0058233F" w:rsidRPr="00203EAD" w:rsidRDefault="0058233F" w:rsidP="0058233F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. janë mbajtur në një stabiliment të mbrojtur nga vektorët, në përputhje me pikën 1, të nenit 8.3.13 </w:t>
      </w:r>
      <w:r w:rsidRPr="00203EAD">
        <w:rPr>
          <w:rFonts w:ascii="Garamond" w:hAnsi="Garamond" w:cs="Times New Roman"/>
          <w:iCs/>
          <w:color w:val="000000"/>
          <w:sz w:val="24"/>
          <w:szCs w:val="24"/>
        </w:rPr>
        <w:t>të Kodit Shëndetësor të Kafshëve Tokësore,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për të paktën 60 ditë përpara fillimit dhe gjatë mbledhjes së embrioneve</w:t>
      </w:r>
      <w:r w:rsidR="00203EAD">
        <w:rPr>
          <w:rFonts w:ascii="Garamond" w:hAnsi="Garamond" w:cs="Times New Roman"/>
          <w:color w:val="000000"/>
          <w:sz w:val="24"/>
          <w:szCs w:val="24"/>
        </w:rPr>
        <w:t>;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521A42CA" w14:textId="0371681E" w:rsidR="0058233F" w:rsidRPr="00203EAD" w:rsidRDefault="0058233F" w:rsidP="0058233F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. i janë nënshtruar një testi </w:t>
      </w: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serologjik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për të zbuluar antitrupat ndaj virusit të gjuhës blu midis 28 dhe 60 ditësh pas grumbullimit, me rezultate negative</w:t>
      </w:r>
      <w:r w:rsidR="00203EAD">
        <w:rPr>
          <w:rFonts w:ascii="Garamond" w:hAnsi="Garamond" w:cs="Times New Roman"/>
          <w:color w:val="000000"/>
          <w:sz w:val="24"/>
          <w:szCs w:val="24"/>
        </w:rPr>
        <w:t>;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7A85D0C9" w14:textId="70BD75ED" w:rsidR="0058233F" w:rsidRPr="00203EAD" w:rsidRDefault="0058233F" w:rsidP="0058233F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>. i janë nënshtruar një testi për identifikimin e agjentit të sëmundjes në një kampion gjaku të marrë në ditën e mbledhjes së embrioneve, me rezultate negative;</w:t>
      </w:r>
    </w:p>
    <w:p w14:paraId="0D8134E4" w14:textId="41ADA15E" w:rsidR="0058233F" w:rsidRPr="00203EAD" w:rsidRDefault="0058233F" w:rsidP="0058233F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03EAD">
        <w:rPr>
          <w:rFonts w:ascii="Garamond" w:hAnsi="Garamond" w:cs="Times New Roman"/>
          <w:color w:val="000000"/>
          <w:sz w:val="24"/>
          <w:szCs w:val="24"/>
        </w:rPr>
        <w:t>v. embrionet janë mbledhur, përpunuar dhe ruajtur</w:t>
      </w:r>
      <w:r w:rsidR="00C268A8">
        <w:rPr>
          <w:rFonts w:ascii="Garamond" w:hAnsi="Garamond" w:cs="Times New Roman"/>
          <w:color w:val="000000"/>
          <w:sz w:val="24"/>
          <w:szCs w:val="24"/>
        </w:rPr>
        <w:t>,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bookmarkStart w:id="0" w:name="_GoBack"/>
      <w:r w:rsidRPr="00203EAD">
        <w:rPr>
          <w:rFonts w:ascii="Garamond" w:hAnsi="Garamond" w:cs="Times New Roman"/>
          <w:color w:val="000000"/>
          <w:sz w:val="24"/>
          <w:szCs w:val="24"/>
        </w:rPr>
        <w:t>në përputhje</w:t>
      </w:r>
      <w:bookmarkEnd w:id="0"/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me kapitujt 4.8, 4.9 dhe 4.10</w:t>
      </w:r>
      <w:r w:rsidRPr="00203EAD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203EAD">
        <w:rPr>
          <w:rFonts w:ascii="Garamond" w:hAnsi="Garamond" w:cs="Times New Roman"/>
          <w:iCs/>
          <w:color w:val="000000"/>
          <w:sz w:val="24"/>
          <w:szCs w:val="24"/>
        </w:rPr>
        <w:t>të Kodit Shëndetësor të Kafshëve Tokësore,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sipas rastit;</w:t>
      </w:r>
    </w:p>
    <w:p w14:paraId="381750F6" w14:textId="79054F65" w:rsidR="0058233F" w:rsidRPr="00203EAD" w:rsidRDefault="0058233F" w:rsidP="0058233F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vi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. sperma e përdorur për fekondimin e </w:t>
      </w: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ovociteve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ishte në përputhje me nenin 8.3.9 ose nenin 8.3.10</w:t>
      </w:r>
      <w:r w:rsidRPr="00203EAD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203EAD">
        <w:rPr>
          <w:rFonts w:ascii="Garamond" w:hAnsi="Garamond" w:cs="Times New Roman"/>
          <w:iCs/>
          <w:color w:val="000000"/>
          <w:sz w:val="24"/>
          <w:szCs w:val="24"/>
        </w:rPr>
        <w:t>të Kodit Shëndetësor të Kafshëve Tokësore.</w:t>
      </w:r>
    </w:p>
    <w:p w14:paraId="4A2B3646" w14:textId="5FB08E74" w:rsidR="0058233F" w:rsidRPr="00203EAD" w:rsidRDefault="0058233F" w:rsidP="00203EA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03EAD">
        <w:rPr>
          <w:rFonts w:ascii="Garamond" w:hAnsi="Garamond" w:cs="Times New Roman"/>
          <w:color w:val="000000"/>
          <w:sz w:val="24"/>
          <w:szCs w:val="24"/>
        </w:rPr>
        <w:t>4. Certifikata veterinare shëndetësore garanton origjinën e tyre sipas përcaktimeve të pik</w:t>
      </w:r>
      <w:r w:rsidR="00203EAD">
        <w:rPr>
          <w:rFonts w:ascii="Garamond" w:hAnsi="Garamond" w:cs="Times New Roman"/>
          <w:color w:val="000000"/>
          <w:sz w:val="24"/>
          <w:szCs w:val="24"/>
        </w:rPr>
        <w:t>ave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2 dhe 3 të këtij urdhri. </w:t>
      </w:r>
    </w:p>
    <w:p w14:paraId="76CE08BF" w14:textId="42537622" w:rsidR="0058233F" w:rsidRPr="00203EAD" w:rsidRDefault="0058233F" w:rsidP="00203EA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03EAD">
        <w:rPr>
          <w:rFonts w:ascii="Garamond" w:hAnsi="Garamond" w:cs="Times New Roman"/>
          <w:color w:val="000000"/>
          <w:sz w:val="24"/>
          <w:szCs w:val="24"/>
        </w:rPr>
        <w:t>5. Autoriteti Kombëtar i Ushqimit dhe Autoriteti Kombëtar i Veterinarisë dhe Mbrojtjes së Bimëve të informojnë të gjith</w:t>
      </w:r>
      <w:r w:rsidR="00203EAD">
        <w:rPr>
          <w:rFonts w:ascii="Garamond" w:hAnsi="Garamond" w:cs="Times New Roman"/>
          <w:color w:val="000000"/>
          <w:sz w:val="24"/>
          <w:szCs w:val="24"/>
        </w:rPr>
        <w:t>a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subjektet importuese të kafshëve të gjalla të llojit </w:t>
      </w: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ruminantë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kamelidë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>, spermë</w:t>
      </w:r>
      <w:r w:rsidR="00203EAD">
        <w:rPr>
          <w:rFonts w:ascii="Garamond" w:hAnsi="Garamond" w:cs="Times New Roman"/>
          <w:color w:val="000000"/>
          <w:sz w:val="24"/>
          <w:szCs w:val="24"/>
        </w:rPr>
        <w:t>s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dhe embrione</w:t>
      </w:r>
      <w:r w:rsidR="00203EAD">
        <w:rPr>
          <w:rFonts w:ascii="Garamond" w:hAnsi="Garamond" w:cs="Times New Roman"/>
          <w:color w:val="000000"/>
          <w:sz w:val="24"/>
          <w:szCs w:val="24"/>
        </w:rPr>
        <w:t>ve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03EAD" w:rsidRPr="00203EAD">
        <w:rPr>
          <w:rFonts w:ascii="Garamond" w:hAnsi="Garamond" w:cs="Times New Roman"/>
          <w:color w:val="000000"/>
          <w:sz w:val="24"/>
          <w:szCs w:val="24"/>
        </w:rPr>
        <w:t>të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kafshëve të gjalla të llojit </w:t>
      </w: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ruminantë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kamelidë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5932881D" w14:textId="2F4773AA" w:rsidR="0058233F" w:rsidRPr="00203EAD" w:rsidRDefault="0058233F" w:rsidP="00203EA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03EAD">
        <w:rPr>
          <w:rFonts w:ascii="Garamond" w:hAnsi="Garamond" w:cs="Times New Roman"/>
          <w:color w:val="000000"/>
          <w:sz w:val="24"/>
          <w:szCs w:val="24"/>
        </w:rPr>
        <w:t>6. Ky urdhër nuk zbatohet për ngarkesat e certifikuara para datës së hyrjes në fuqi të këtij urdhri.</w:t>
      </w:r>
    </w:p>
    <w:p w14:paraId="029C9CC7" w14:textId="7F81FFCD" w:rsidR="0058233F" w:rsidRPr="00203EAD" w:rsidRDefault="0058233F" w:rsidP="00203EA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7. Autoriteti Kombëtar i Ushqimit të informojë rregullisht brenda 24 orëve Autoritetin Kombëtar të Veterinarisë dhe Mbrojtjes së Bimëve, Drejtorinë e Përgjithshme të Zhvillimit në Fushën e Sigurisë Ushqimore, Veterinarisë, Mbrojtjes së Bimëve dhe Peshkimit për çdo ngarkesë të </w:t>
      </w: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gjith</w:t>
      </w:r>
      <w:r w:rsidR="00203EAD">
        <w:rPr>
          <w:rFonts w:ascii="Garamond" w:hAnsi="Garamond" w:cs="Times New Roman"/>
          <w:color w:val="000000"/>
          <w:sz w:val="24"/>
          <w:szCs w:val="24"/>
        </w:rPr>
        <w:t>a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kafshëve të gjalla të llojit </w:t>
      </w: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ruminantë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kamelidë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>, spermë</w:t>
      </w:r>
      <w:r w:rsidR="00203EAD">
        <w:rPr>
          <w:rFonts w:ascii="Garamond" w:hAnsi="Garamond" w:cs="Times New Roman"/>
          <w:color w:val="000000"/>
          <w:sz w:val="24"/>
          <w:szCs w:val="24"/>
        </w:rPr>
        <w:t>s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dhe embrione</w:t>
      </w:r>
      <w:r w:rsidR="00203EAD">
        <w:rPr>
          <w:rFonts w:ascii="Garamond" w:hAnsi="Garamond" w:cs="Times New Roman"/>
          <w:color w:val="000000"/>
          <w:sz w:val="24"/>
          <w:szCs w:val="24"/>
        </w:rPr>
        <w:t>ve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03EAD" w:rsidRPr="00203EAD">
        <w:rPr>
          <w:rFonts w:ascii="Garamond" w:hAnsi="Garamond" w:cs="Times New Roman"/>
          <w:color w:val="000000"/>
          <w:sz w:val="24"/>
          <w:szCs w:val="24"/>
        </w:rPr>
        <w:t>të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kafshëve të gjalla të llojit </w:t>
      </w: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ruminantë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203EAD">
        <w:rPr>
          <w:rFonts w:ascii="Garamond" w:hAnsi="Garamond" w:cs="Times New Roman"/>
          <w:color w:val="000000"/>
          <w:sz w:val="24"/>
          <w:szCs w:val="24"/>
        </w:rPr>
        <w:t>kamelidë</w:t>
      </w:r>
      <w:proofErr w:type="spellEnd"/>
      <w:r w:rsidRPr="00203EAD">
        <w:rPr>
          <w:rFonts w:ascii="Garamond" w:hAnsi="Garamond" w:cs="Times New Roman"/>
          <w:color w:val="000000"/>
          <w:sz w:val="24"/>
          <w:szCs w:val="24"/>
        </w:rPr>
        <w:t>.</w:t>
      </w:r>
      <w:r w:rsidR="00551349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4D372268" w14:textId="3AA1B112" w:rsidR="0058233F" w:rsidRPr="00443137" w:rsidRDefault="0058233F" w:rsidP="00203EA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03EAD">
        <w:rPr>
          <w:rFonts w:ascii="Garamond" w:hAnsi="Garamond" w:cs="Times New Roman"/>
          <w:color w:val="000000"/>
          <w:sz w:val="24"/>
          <w:szCs w:val="24"/>
        </w:rPr>
        <w:t>8. Urdhri nr. 739, datë 30.7.2025</w:t>
      </w:r>
      <w:r w:rsidR="00203EAD">
        <w:rPr>
          <w:rFonts w:ascii="Garamond" w:hAnsi="Garamond" w:cs="Times New Roman"/>
          <w:color w:val="000000"/>
          <w:sz w:val="24"/>
          <w:szCs w:val="24"/>
        </w:rPr>
        <w:t>,</w:t>
      </w:r>
      <w:r w:rsidRPr="00203EA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43137">
        <w:rPr>
          <w:rFonts w:ascii="Garamond" w:hAnsi="Garamond" w:cs="Times New Roman"/>
          <w:color w:val="000000"/>
          <w:sz w:val="24"/>
          <w:szCs w:val="24"/>
        </w:rPr>
        <w:t>“</w:t>
      </w:r>
      <w:r w:rsidRPr="00443137">
        <w:rPr>
          <w:rFonts w:ascii="Garamond" w:hAnsi="Garamond" w:cs="Times New Roman"/>
          <w:iCs/>
          <w:color w:val="000000"/>
          <w:sz w:val="24"/>
          <w:szCs w:val="24"/>
        </w:rPr>
        <w:t>Për disa masa mbrojtëse ndaj sëmundjes së gjuhës blu të shfaqur në shtetin e Kosovës</w:t>
      </w:r>
      <w:r w:rsidRPr="00443137">
        <w:rPr>
          <w:rFonts w:ascii="Garamond" w:hAnsi="Garamond" w:cs="Times New Roman"/>
          <w:color w:val="000000"/>
          <w:sz w:val="24"/>
          <w:szCs w:val="24"/>
        </w:rPr>
        <w:t>”, shfuqizohet.</w:t>
      </w:r>
    </w:p>
    <w:p w14:paraId="62815CF7" w14:textId="045DF87D" w:rsidR="0058233F" w:rsidRPr="00203EAD" w:rsidRDefault="0058233F" w:rsidP="004431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03EAD">
        <w:rPr>
          <w:rFonts w:ascii="Garamond" w:hAnsi="Garamond" w:cs="Times New Roman"/>
          <w:color w:val="000000"/>
          <w:sz w:val="24"/>
          <w:szCs w:val="24"/>
        </w:rPr>
        <w:t>9. Për zbatimin e këtij urdhri 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17D85B2E" w14:textId="1245C05C" w:rsidR="0058233F" w:rsidRPr="00203EAD" w:rsidRDefault="0058233F" w:rsidP="00582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03EAD">
        <w:rPr>
          <w:rFonts w:ascii="Garamond" w:hAnsi="Garamond" w:cs="Times New Roman"/>
          <w:color w:val="000000"/>
          <w:sz w:val="24"/>
          <w:szCs w:val="24"/>
        </w:rPr>
        <w:t>Ky urdhër hyn në fuqi menjëherë dhe botohet në Fletoren Zyrtare.</w:t>
      </w:r>
    </w:p>
    <w:p w14:paraId="30D2D906" w14:textId="77777777" w:rsidR="00251163" w:rsidRPr="00203EAD" w:rsidRDefault="00251163" w:rsidP="0058233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23D3C58" w14:textId="77777777" w:rsidR="00251163" w:rsidRPr="00203EAD" w:rsidRDefault="00251163" w:rsidP="0058233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203EAD">
        <w:rPr>
          <w:rFonts w:ascii="Garamond" w:hAnsi="Garamond" w:cs="Times New Roman"/>
          <w:bCs/>
          <w:sz w:val="24"/>
          <w:szCs w:val="24"/>
        </w:rPr>
        <w:t>MINISTËR I BUJQËSISË DHE ZHVILLIMIT RURAL</w:t>
      </w:r>
    </w:p>
    <w:p w14:paraId="5F29660F" w14:textId="24128E02" w:rsidR="00251163" w:rsidRPr="00443137" w:rsidRDefault="00251163" w:rsidP="00443137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203EAD">
        <w:rPr>
          <w:rFonts w:ascii="Garamond" w:hAnsi="Garamond" w:cs="Times New Roman"/>
          <w:b/>
          <w:bCs/>
          <w:sz w:val="24"/>
          <w:szCs w:val="24"/>
        </w:rPr>
        <w:t>Andis</w:t>
      </w:r>
      <w:proofErr w:type="spellEnd"/>
      <w:r w:rsidRPr="00203EAD">
        <w:rPr>
          <w:rFonts w:ascii="Garamond" w:hAnsi="Garamond" w:cs="Times New Roman"/>
          <w:b/>
          <w:bCs/>
          <w:sz w:val="24"/>
          <w:szCs w:val="24"/>
        </w:rPr>
        <w:t xml:space="preserve"> Salla</w:t>
      </w:r>
    </w:p>
    <w:sectPr w:rsidR="00251163" w:rsidRPr="004431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147"/>
    <w:rsid w:val="00071BB9"/>
    <w:rsid w:val="0007396F"/>
    <w:rsid w:val="000843A3"/>
    <w:rsid w:val="00090EE8"/>
    <w:rsid w:val="00093903"/>
    <w:rsid w:val="000A33D3"/>
    <w:rsid w:val="000C5E68"/>
    <w:rsid w:val="000F48DC"/>
    <w:rsid w:val="000F74B6"/>
    <w:rsid w:val="000F797D"/>
    <w:rsid w:val="00126DFF"/>
    <w:rsid w:val="00131897"/>
    <w:rsid w:val="0014568A"/>
    <w:rsid w:val="001551BD"/>
    <w:rsid w:val="001567CA"/>
    <w:rsid w:val="001574C5"/>
    <w:rsid w:val="0016691A"/>
    <w:rsid w:val="001C517C"/>
    <w:rsid w:val="001D4E73"/>
    <w:rsid w:val="00203EAD"/>
    <w:rsid w:val="00204D6F"/>
    <w:rsid w:val="00206E43"/>
    <w:rsid w:val="00214D39"/>
    <w:rsid w:val="002165F3"/>
    <w:rsid w:val="00232150"/>
    <w:rsid w:val="002363A9"/>
    <w:rsid w:val="00251163"/>
    <w:rsid w:val="00261F38"/>
    <w:rsid w:val="00265762"/>
    <w:rsid w:val="0028358F"/>
    <w:rsid w:val="002A21F8"/>
    <w:rsid w:val="002C21B1"/>
    <w:rsid w:val="002E286B"/>
    <w:rsid w:val="002E28BA"/>
    <w:rsid w:val="00302224"/>
    <w:rsid w:val="00324421"/>
    <w:rsid w:val="0036540F"/>
    <w:rsid w:val="00365AE3"/>
    <w:rsid w:val="00386B82"/>
    <w:rsid w:val="00387FA9"/>
    <w:rsid w:val="003A1254"/>
    <w:rsid w:val="003E016F"/>
    <w:rsid w:val="003F3D67"/>
    <w:rsid w:val="00402153"/>
    <w:rsid w:val="00420FCC"/>
    <w:rsid w:val="004326E6"/>
    <w:rsid w:val="004429C1"/>
    <w:rsid w:val="00443137"/>
    <w:rsid w:val="004509DF"/>
    <w:rsid w:val="00451F03"/>
    <w:rsid w:val="00455E08"/>
    <w:rsid w:val="004943C8"/>
    <w:rsid w:val="00495544"/>
    <w:rsid w:val="00496D91"/>
    <w:rsid w:val="004A0F2E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23FAE"/>
    <w:rsid w:val="005330BF"/>
    <w:rsid w:val="00547352"/>
    <w:rsid w:val="0055109C"/>
    <w:rsid w:val="00551349"/>
    <w:rsid w:val="00553524"/>
    <w:rsid w:val="0055445D"/>
    <w:rsid w:val="005748A5"/>
    <w:rsid w:val="0058233F"/>
    <w:rsid w:val="00591C6C"/>
    <w:rsid w:val="005B5F43"/>
    <w:rsid w:val="005C0089"/>
    <w:rsid w:val="005C18A7"/>
    <w:rsid w:val="005F421D"/>
    <w:rsid w:val="0061636A"/>
    <w:rsid w:val="00631241"/>
    <w:rsid w:val="0066067F"/>
    <w:rsid w:val="00662063"/>
    <w:rsid w:val="0067192E"/>
    <w:rsid w:val="00677538"/>
    <w:rsid w:val="00680408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C55F4"/>
    <w:rsid w:val="008C7EE7"/>
    <w:rsid w:val="008D15FD"/>
    <w:rsid w:val="008F0E16"/>
    <w:rsid w:val="009053DA"/>
    <w:rsid w:val="00917422"/>
    <w:rsid w:val="00961A75"/>
    <w:rsid w:val="009822A2"/>
    <w:rsid w:val="00993B15"/>
    <w:rsid w:val="009A085C"/>
    <w:rsid w:val="009A23B6"/>
    <w:rsid w:val="00A10771"/>
    <w:rsid w:val="00A4634C"/>
    <w:rsid w:val="00A84B62"/>
    <w:rsid w:val="00A95DBE"/>
    <w:rsid w:val="00AB7D07"/>
    <w:rsid w:val="00AC34F3"/>
    <w:rsid w:val="00AD16EC"/>
    <w:rsid w:val="00AD6F91"/>
    <w:rsid w:val="00AE6691"/>
    <w:rsid w:val="00B022DA"/>
    <w:rsid w:val="00B07E60"/>
    <w:rsid w:val="00B119FC"/>
    <w:rsid w:val="00B16E3C"/>
    <w:rsid w:val="00B268BE"/>
    <w:rsid w:val="00B363FA"/>
    <w:rsid w:val="00B52103"/>
    <w:rsid w:val="00B83AF1"/>
    <w:rsid w:val="00B95EFE"/>
    <w:rsid w:val="00BB50B0"/>
    <w:rsid w:val="00BB6F9D"/>
    <w:rsid w:val="00BB777A"/>
    <w:rsid w:val="00BC08AB"/>
    <w:rsid w:val="00BC4560"/>
    <w:rsid w:val="00BD00CF"/>
    <w:rsid w:val="00BF482C"/>
    <w:rsid w:val="00C0163A"/>
    <w:rsid w:val="00C12399"/>
    <w:rsid w:val="00C268A8"/>
    <w:rsid w:val="00C9462E"/>
    <w:rsid w:val="00C95924"/>
    <w:rsid w:val="00CA5391"/>
    <w:rsid w:val="00CC1BA0"/>
    <w:rsid w:val="00CC5B7C"/>
    <w:rsid w:val="00CE4A09"/>
    <w:rsid w:val="00D238CA"/>
    <w:rsid w:val="00D55481"/>
    <w:rsid w:val="00D624AB"/>
    <w:rsid w:val="00D67644"/>
    <w:rsid w:val="00D8245B"/>
    <w:rsid w:val="00D83955"/>
    <w:rsid w:val="00DA35CA"/>
    <w:rsid w:val="00DA512A"/>
    <w:rsid w:val="00DB3128"/>
    <w:rsid w:val="00DB4920"/>
    <w:rsid w:val="00E11D35"/>
    <w:rsid w:val="00E13DFD"/>
    <w:rsid w:val="00E154BC"/>
    <w:rsid w:val="00E3764D"/>
    <w:rsid w:val="00E53E37"/>
    <w:rsid w:val="00E6558D"/>
    <w:rsid w:val="00E7372A"/>
    <w:rsid w:val="00EA6DB4"/>
    <w:rsid w:val="00ED2EE3"/>
    <w:rsid w:val="00EF009A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78239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58233F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rsid w:val="0058233F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58233F"/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58233F"/>
    <w:rPr>
      <w:rFonts w:ascii="Times New Roman" w:hAnsi="Times New Roman" w:cs="Times New Roman"/>
      <w:color w:val="00000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1011</Nr_x002e__x0020_akti>
    <Data_x0020_e_x0020_Krijimit xmlns="0e656187-b300-4fb0-8bf4-3a50f872073c">2025-10-21T11:05:22Z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2025-10-20T00:00:00Z</Date_x0020_protokolli>
    <Titulli xmlns="0e656187-b300-4fb0-8bf4-3a50f872073c">Për disa masa mbrojtëse ndaj sëmundjes së gjuhës blu të shfaqur në shtetin e Kosovës</Titulli>
    <Modifikuesi xmlns="0e656187-b300-4fb0-8bf4-3a50f872073c">Fjora.Cahani</Modifikuesi>
    <Nr_x002e__x0020_prot_x0020_QBZ xmlns="0e656187-b300-4fb0-8bf4-3a50f872073c">1742/1</Nr_x002e__x0020_prot_x0020_QBZ>
    <Data_x0020_e_x0020_Modifikimit xmlns="0e656187-b300-4fb0-8bf4-3a50f872073c">2025-10-22T09:22:32Z</Data_x0020_e_x0020_Modifikimit>
    <Dekretuar xmlns="0e656187-b300-4fb0-8bf4-3a50f872073c">false</Dekretuar>
    <Data xmlns="0e656187-b300-4fb0-8bf4-3a50f872073c">2025-10-15T00:00:00Z</Data>
    <Nr_x002e__x0020_protokolli_x0020_i_x0020_aktit xmlns="0e656187-b300-4fb0-8bf4-3a50f872073c">7474/1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D0504C76334E0E887B3C76FE627D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A1447AA-A9D4-4E05-9C83-8633F0CE8010}">
  <ds:schemaRefs>
    <ds:schemaRef ds:uri="http://purl.org/dc/terms/"/>
    <ds:schemaRef ds:uri="http://schemas.microsoft.com/office/2006/metadata/properties"/>
    <ds:schemaRef ds:uri="http://purl.org/dc/elements/1.1/"/>
    <ds:schemaRef ds:uri="http://www.w3.org/XML/1998/namespace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02EA27A-1CFB-455D-8671-0770D27607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24DA2A-A367-4E24-8C11-7E38EAE80E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1001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shtetin e Kosovës</vt:lpstr>
    </vt:vector>
  </TitlesOfParts>
  <Company/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shtetin e Kosovës</dc:title>
  <dc:creator>Entela Suli</dc:creator>
  <cp:lastModifiedBy>Fjora Cahani</cp:lastModifiedBy>
  <cp:revision>11</cp:revision>
  <dcterms:created xsi:type="dcterms:W3CDTF">2025-10-21T10:06:00Z</dcterms:created>
  <dcterms:modified xsi:type="dcterms:W3CDTF">2025-10-22T08:48:00Z</dcterms:modified>
</cp:coreProperties>
</file>