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F07398" w14:textId="77777777" w:rsidR="00E40375" w:rsidRPr="007007C9" w:rsidRDefault="00E40375" w:rsidP="00760B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007C9">
        <w:rPr>
          <w:rFonts w:ascii="Garamond" w:hAnsi="Garamond"/>
          <w:b/>
          <w:sz w:val="24"/>
          <w:szCs w:val="24"/>
          <w:lang w:val="sq-AL"/>
        </w:rPr>
        <w:t>URDHËR</w:t>
      </w:r>
    </w:p>
    <w:p w14:paraId="0E091BD2" w14:textId="48B426CA" w:rsidR="00F5332C" w:rsidRPr="007007C9" w:rsidRDefault="0078087B" w:rsidP="00760B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007C9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7007C9">
        <w:rPr>
          <w:rFonts w:ascii="Garamond" w:hAnsi="Garamond"/>
          <w:b/>
          <w:sz w:val="24"/>
          <w:szCs w:val="24"/>
          <w:lang w:val="sq-AL"/>
        </w:rPr>
        <w:t>.</w:t>
      </w:r>
      <w:r w:rsidR="007007C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22EA2" w:rsidRPr="007007C9">
        <w:rPr>
          <w:rFonts w:ascii="Garamond" w:hAnsi="Garamond"/>
          <w:b/>
          <w:sz w:val="24"/>
          <w:szCs w:val="24"/>
          <w:lang w:val="sq-AL"/>
        </w:rPr>
        <w:t>1047</w:t>
      </w:r>
      <w:r w:rsidR="00E910FA" w:rsidRPr="007007C9">
        <w:rPr>
          <w:rFonts w:ascii="Garamond" w:hAnsi="Garamond"/>
          <w:b/>
          <w:sz w:val="24"/>
          <w:szCs w:val="24"/>
          <w:lang w:val="sq-AL"/>
        </w:rPr>
        <w:t>, datë 20</w:t>
      </w:r>
      <w:r w:rsidR="00535C34" w:rsidRPr="007007C9">
        <w:rPr>
          <w:rFonts w:ascii="Garamond" w:hAnsi="Garamond"/>
          <w:b/>
          <w:sz w:val="24"/>
          <w:szCs w:val="24"/>
          <w:lang w:val="sq-AL"/>
        </w:rPr>
        <w:t>.10</w:t>
      </w:r>
      <w:r w:rsidR="00E6558D" w:rsidRPr="007007C9">
        <w:rPr>
          <w:rFonts w:ascii="Garamond" w:hAnsi="Garamond"/>
          <w:b/>
          <w:sz w:val="24"/>
          <w:szCs w:val="24"/>
          <w:lang w:val="sq-AL"/>
        </w:rPr>
        <w:t>.2025</w:t>
      </w:r>
    </w:p>
    <w:p w14:paraId="4784AEB3" w14:textId="77777777" w:rsidR="00760B24" w:rsidRPr="007007C9" w:rsidRDefault="00760B24" w:rsidP="00760B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4F4FC52" w14:textId="4240FCCF" w:rsidR="00760B24" w:rsidRPr="007007C9" w:rsidRDefault="00760B24" w:rsidP="00760B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007C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DISA MASA MBROJTËSE NDAJ SËMUNDJES SË GJUHËS BLU</w:t>
      </w:r>
      <w:r w:rsidR="007007C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7007C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SHFAQUR NË MBRETËRINË E BASHKUAR</w:t>
      </w:r>
    </w:p>
    <w:p w14:paraId="5580BFA9" w14:textId="77777777" w:rsidR="00760B24" w:rsidRPr="007007C9" w:rsidRDefault="00760B24" w:rsidP="00760B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745A97C" w14:textId="540EF8C4" w:rsidR="00760B24" w:rsidRPr="007007C9" w:rsidRDefault="00760B24" w:rsidP="00760B24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pikës 4, të nenit 102</w:t>
      </w:r>
      <w:r w:rsidR="007007C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Kushtetutës dhe </w:t>
      </w:r>
      <w:r w:rsidR="001F54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pikës 1, të nenit 43, të </w:t>
      </w:r>
      <w:r w:rsidR="007007C9"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ligjit n</w:t>
      </w: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r. 10465, datë 29.9.2011</w:t>
      </w:r>
      <w:r w:rsidR="007007C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shërbimin veterinar në Republikën e Shqipërisë”, të ndryshuar, </w:t>
      </w:r>
    </w:p>
    <w:p w14:paraId="5683D3E3" w14:textId="77777777" w:rsidR="00760B24" w:rsidRPr="007007C9" w:rsidRDefault="00760B24" w:rsidP="00760B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C21811B" w14:textId="68863C98" w:rsidR="00760B24" w:rsidRPr="007007C9" w:rsidRDefault="00760B24" w:rsidP="00760B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7007C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URDHËROJ:</w:t>
      </w:r>
    </w:p>
    <w:p w14:paraId="4C62B709" w14:textId="77777777" w:rsidR="00760B24" w:rsidRPr="007007C9" w:rsidRDefault="00760B24" w:rsidP="00760B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214A007" w14:textId="399E1315" w:rsidR="00760B24" w:rsidRPr="007007C9" w:rsidRDefault="00760B24" w:rsidP="00760B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Ndalimin e importit dhe </w:t>
      </w:r>
      <w:r w:rsid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proofErr w:type="spellStart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tranzitimit</w:t>
      </w:r>
      <w:proofErr w:type="spellEnd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zonat e përcaktuara në pikën 2 të këtij urdhri për në territorin e</w:t>
      </w:r>
      <w:r w:rsidR="007007C9"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Republikës së Shqipërisë, të:</w:t>
      </w:r>
    </w:p>
    <w:p w14:paraId="6C4BD228" w14:textId="1F0FB556" w:rsidR="00760B24" w:rsidRPr="007007C9" w:rsidRDefault="00760B24" w:rsidP="00760B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kafshëve të gjalla të llojit </w:t>
      </w:r>
      <w:proofErr w:type="spellStart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ruminantë</w:t>
      </w:r>
      <w:proofErr w:type="spellEnd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kamelidë</w:t>
      </w:r>
      <w:proofErr w:type="spellEnd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33CA296B" w14:textId="493A8229" w:rsidR="00760B24" w:rsidRPr="007007C9" w:rsidRDefault="00760B24" w:rsidP="00760B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spermën dhe embrionet e kafshëve të gjalla të llojit </w:t>
      </w:r>
      <w:proofErr w:type="spellStart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ruminantë</w:t>
      </w:r>
      <w:proofErr w:type="spellEnd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kamelidë</w:t>
      </w:r>
      <w:proofErr w:type="spellEnd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3C18067C" w14:textId="004EDADC" w:rsidR="00760B24" w:rsidRPr="007007C9" w:rsidRDefault="00760B24" w:rsidP="00760B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2. Zonat e prekura me sëmundjen e gjuhës blu</w:t>
      </w:r>
      <w:r w:rsidR="007007C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shfaqur në Mbretërinë e Bashkuar, janë sipas ndarjeve administrative të tabelës së mëposhtme:</w:t>
      </w:r>
    </w:p>
    <w:p w14:paraId="3B5D6538" w14:textId="77777777" w:rsidR="007007C9" w:rsidRPr="007007C9" w:rsidRDefault="007007C9" w:rsidP="00760B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6"/>
        <w:gridCol w:w="2788"/>
        <w:gridCol w:w="3776"/>
      </w:tblGrid>
      <w:tr w:rsidR="00D152F3" w:rsidRPr="007007C9" w14:paraId="001F5494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A01DD" w14:textId="006E0E15" w:rsidR="00D152F3" w:rsidRPr="007007C9" w:rsidRDefault="00D152F3" w:rsidP="007007C9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7007C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Ndarja </w:t>
            </w:r>
            <w:r w:rsidR="007007C9" w:rsidRPr="007007C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administrative e nivelit të parë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63069" w14:textId="2B38FA49" w:rsidR="00D152F3" w:rsidRPr="007007C9" w:rsidRDefault="00D152F3" w:rsidP="007007C9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7007C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Ndarja </w:t>
            </w:r>
            <w:r w:rsidR="007007C9" w:rsidRPr="007007C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administrative e nivelit të dytë</w:t>
            </w:r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13E73" w14:textId="77777777" w:rsidR="007007C9" w:rsidRPr="007007C9" w:rsidRDefault="00D152F3" w:rsidP="007007C9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7007C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Ndarja Administrative</w:t>
            </w:r>
          </w:p>
          <w:p w14:paraId="4C5BFDAB" w14:textId="4C159762" w:rsidR="00D152F3" w:rsidRPr="007007C9" w:rsidRDefault="007007C9" w:rsidP="007007C9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7007C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e nivelit të tretë</w:t>
            </w:r>
          </w:p>
        </w:tc>
      </w:tr>
      <w:tr w:rsidR="00D152F3" w:rsidRPr="007007C9" w14:paraId="4E0B73DB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C61DE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7305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Bath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and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North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East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Somerset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41DB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Bath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and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North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East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Somerset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391FB631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877CB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87B6A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Buckinghamshire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37517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Buckinghamshire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0B37AC51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508B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Cs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Cs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96B2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Bournemouth</w:t>
            </w:r>
            <w:proofErr w:type="spellEnd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, </w:t>
            </w:r>
            <w:proofErr w:type="spellStart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Christchurch</w:t>
            </w:r>
            <w:proofErr w:type="spellEnd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and</w:t>
            </w:r>
            <w:proofErr w:type="spellEnd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Poole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D1F54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Bournemouth</w:t>
            </w:r>
            <w:proofErr w:type="spellEnd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, </w:t>
            </w:r>
            <w:proofErr w:type="spellStart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Christchurch</w:t>
            </w:r>
            <w:proofErr w:type="spellEnd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and</w:t>
            </w:r>
            <w:proofErr w:type="spellEnd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Poole</w:t>
            </w:r>
            <w:proofErr w:type="spellEnd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63CB242D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A47E2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Cs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Cs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AC99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Bracknell</w:t>
            </w:r>
            <w:proofErr w:type="spellEnd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Forest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E6164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Bracknell</w:t>
            </w:r>
            <w:proofErr w:type="spellEnd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Forest</w:t>
            </w:r>
            <w:proofErr w:type="spellEnd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37ECF1F7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7AD17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7FD90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Bradford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2541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Bradford</w:t>
            </w:r>
            <w:proofErr w:type="spellEnd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38373105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B66A1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CEF88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Calderdale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DAFE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Calderdale</w:t>
            </w:r>
            <w:proofErr w:type="spellEnd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350CA553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05220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Cs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Cs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B7023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Cambridgeshire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9D8BE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East</w:t>
            </w:r>
            <w:proofErr w:type="spellEnd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Cambridgeshire</w:t>
            </w:r>
            <w:proofErr w:type="spellEnd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1EBF5C42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32C0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AC22C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Cambridgeshire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7E454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South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Cambridgeshire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38E0B91B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31FA0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1A2F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Cheshire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East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6DD7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Cheshire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East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60863D02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A1F25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99C38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Cheshire</w:t>
            </w:r>
            <w:proofErr w:type="spellEnd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West</w:t>
            </w:r>
            <w:proofErr w:type="spellEnd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and</w:t>
            </w:r>
            <w:proofErr w:type="spellEnd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Chester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AD8A7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Cheshire</w:t>
            </w:r>
            <w:proofErr w:type="spellEnd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West</w:t>
            </w:r>
            <w:proofErr w:type="spellEnd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and</w:t>
            </w:r>
            <w:proofErr w:type="spellEnd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Chester</w:t>
            </w:r>
            <w:proofErr w:type="spellEnd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7C4A1E68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F545D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43712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Cornwall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18BB8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Cornwall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01811846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D72B1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5D454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Derbyshire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872A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Amber</w:t>
            </w:r>
            <w:proofErr w:type="spellEnd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Valley</w:t>
            </w:r>
            <w:proofErr w:type="spellEnd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02B2E6FC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CE9E1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53C46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Derbyshire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61F14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Derbyshire</w:t>
            </w:r>
            <w:proofErr w:type="spellEnd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Dales</w:t>
            </w:r>
            <w:proofErr w:type="spellEnd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59D4B0F6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4052D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5F97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Derbyshire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B0AA9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North</w:t>
            </w:r>
            <w:proofErr w:type="spellEnd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East</w:t>
            </w:r>
            <w:proofErr w:type="spellEnd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Derbyshire</w:t>
            </w:r>
            <w:proofErr w:type="spellEnd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461EC19C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B6B7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Cs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Cs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7328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Devon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195DB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East</w:t>
            </w:r>
            <w:proofErr w:type="spellEnd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Devon</w:t>
            </w:r>
            <w:proofErr w:type="spellEnd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58FD12D6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6495A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bCs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bCs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C6B5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Devon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CC65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Mid</w:t>
            </w:r>
            <w:proofErr w:type="spellEnd"/>
            <w:r w:rsidRPr="007007C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Devon</w:t>
            </w:r>
            <w:proofErr w:type="spellEnd"/>
            <w:r w:rsidRPr="007007C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3916FD8F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74E7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bCs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bCs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9C7F7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Devon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926EB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Teignbridge</w:t>
            </w:r>
            <w:proofErr w:type="spellEnd"/>
            <w:r w:rsidRPr="007007C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7E03FC39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A17EA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bCs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bCs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431FE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Devon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EA9C7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South</w:t>
            </w:r>
            <w:proofErr w:type="spellEnd"/>
            <w:r w:rsidRPr="007007C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Hams</w:t>
            </w:r>
            <w:proofErr w:type="spellEnd"/>
            <w:r w:rsidRPr="007007C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3EC98B44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01B1A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Cs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Cs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B327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Dorset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198A4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Dorset</w:t>
            </w:r>
            <w:proofErr w:type="spellEnd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661CCC46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098AD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110C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East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Riding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of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Yorkshire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0B7EC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East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Riding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of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Yorkshire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559A2D6C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576DD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DE989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East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Sussex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4D9F4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Rother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0A41DF31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6287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983CC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East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Sussex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1022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Lewes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7783C3FB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C1193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B05C5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East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Sussex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60D0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Wealden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4077D237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26BC6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D3A83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Essex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742D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Braintree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2983985F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6916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5A6A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Essex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D8427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Brentwood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3780872D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943F0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1659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Essex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04BD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Chelmsford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408E7C7A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E8BE2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4255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Essex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27990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Colchester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7F344D68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3521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0089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Essex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287E6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Epping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Forest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7144F222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A7A3B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FEF32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Essex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08C4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Maldon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63A3F08E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A059F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6ADF6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Essex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59F5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Harlow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057529D0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06EA6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1A1D5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Essex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A45D1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Tendring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0E08EE5C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1BD97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lastRenderedPageBreak/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3506D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Greater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London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4822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Harrow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106040D8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D0722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75050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Herefordshire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,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County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of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BFF1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Herefordshire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,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County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of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4D9D7583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4C19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84CAC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Hertfordshire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4A69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Dacorum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1BEDE442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F47D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D2757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Hertfordshire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B1CD5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East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Hertfordshire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31F23AA8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A7964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Cs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Cs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FBAC1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Hertfordshire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7E9D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Hertsmere</w:t>
            </w:r>
            <w:proofErr w:type="spellEnd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79D49543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0EFB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885C1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Hertfordshire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01D65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Three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Rivers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3D829617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F28EB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A9B2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Medway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7E1E9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Medway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0640437C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C027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C832A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Milton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Keynes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CAC9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Milton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Keynes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74E6852D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9A3F1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41B8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Shropshire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22A2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Shropshire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0EFE4BA5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17DE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077B1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Kent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C852F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Ashford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4A0371BF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8BE2D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97E6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Kent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3F3F9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Canterbury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7F9A687B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F8CF9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E51B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Kent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4FC92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Dover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1F8FDC49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72D5E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4648F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Kent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2B3FE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Folkestone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and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Hythe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0653D1AB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29B28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Cs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Cs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7480B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Kent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380DF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Maidstone</w:t>
            </w:r>
            <w:proofErr w:type="spellEnd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649B96D8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F3AC0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DC957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Kent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F689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Swale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3949D853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6DBB3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725D6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Kent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36B58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Tonbridge</w:t>
            </w:r>
            <w:proofErr w:type="spellEnd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and</w:t>
            </w:r>
            <w:proofErr w:type="spellEnd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Malling</w:t>
            </w:r>
            <w:proofErr w:type="spellEnd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597D9383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BB52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B2A74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Kirklees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89308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Kirklees</w:t>
            </w:r>
            <w:proofErr w:type="spellEnd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6662AB5C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014D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BB259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Isle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of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Wight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5F631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Isle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of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Wight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1990B5FD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E866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742F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Somerset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A14E7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Somerset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Council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45E7DEBE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7D1B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6589C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Suffolk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256C7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East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Suffolk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17A1223E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8FFAE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9C30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Suffolk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5BF84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Babergh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67818571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5E98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BE4B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Suffolk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90B41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Mid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Suffolk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4C8F9662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92F2B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36CC7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Suffolk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0ADFD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Waverley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22C13356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9056B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AF38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Suffolk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BA68C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West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Suffolk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6C526BC0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B21FD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3C625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Surrey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54E1C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Guildford</w:t>
            </w:r>
            <w:proofErr w:type="spellEnd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1C92E61E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C8DF3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E7E03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Surrey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53804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Runnymede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5FC4A22D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DF9E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9E9D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Hampshire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6F4A8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Basingstoke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and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Deane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2321F0F4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E8DB0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5DA6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Hampshire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B7270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East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Hampshire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7755421F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5984E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0D61C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Hampshire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2A79F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Hart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4BF80BA8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846B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2B8BD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Hampshire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0985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Test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Valley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679150F9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0BCB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2378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Hampshire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E7954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New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Forest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03CAD6A1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C48E8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5CE10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Hampshire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173A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Winchester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1CEF21A6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887B4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B41F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Lancashire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D7CA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Chorley</w:t>
            </w:r>
            <w:proofErr w:type="spellEnd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3D9BD534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A98CD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4AC7D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Lancashire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2435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Lancaster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67690C95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FE77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4D526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Leicestershire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1FC4E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Charnwood</w:t>
            </w:r>
            <w:proofErr w:type="spellEnd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18BFD535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49E93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3D33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Leicestershire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CB887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Harborough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1C09C89B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314A5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Cs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Cs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BAEDE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Leicestershire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06BF2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Hinckley</w:t>
            </w:r>
            <w:proofErr w:type="spellEnd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and</w:t>
            </w:r>
            <w:proofErr w:type="spellEnd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Bosworth</w:t>
            </w:r>
            <w:proofErr w:type="spellEnd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1483C672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1A3CC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59982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Lincolnshire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EE63F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East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Lindsey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7F1DCE83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0C8CD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41B98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Lincolnshire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355C1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West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Lindsey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1CBC92E0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88308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7A518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Lincolnshire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565BC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South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Kesteven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39DDB8AE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B49FC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Cs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Cs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1FB47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Staffordshire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18525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East</w:t>
            </w:r>
            <w:proofErr w:type="spellEnd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Staffordshire</w:t>
            </w:r>
            <w:proofErr w:type="spellEnd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13C8034A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B5B1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Cs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Cs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0FE9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Staffordshire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C117F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Stafford</w:t>
            </w:r>
            <w:proofErr w:type="spellEnd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06EEC12F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2F2AA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5A38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Staffordshire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F6EE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Staffordshire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Moorlands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1CD43178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5EECF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Cs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740A9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Staffordshire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8557C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South</w:t>
            </w:r>
            <w:proofErr w:type="spellEnd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Staffordshire</w:t>
            </w:r>
            <w:proofErr w:type="spellEnd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48984C36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A7DA5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2ED7E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Southampton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F0B7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Southampton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528F1844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08225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D86B5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South</w:t>
            </w:r>
            <w:proofErr w:type="spellEnd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Gloucestershire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893E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South</w:t>
            </w:r>
            <w:proofErr w:type="spellEnd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Gloucestershire</w:t>
            </w:r>
            <w:proofErr w:type="spellEnd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51A033D1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2D593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83F52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Stockport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FB3D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Stockport</w:t>
            </w:r>
            <w:proofErr w:type="spellEnd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31609A5A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0BEE8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85EC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Norfolk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69F0D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Breckland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3E659865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E465C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E2531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Norfolk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5A69D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Broadland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0237D0E1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43FD8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2238E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Norfolk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AA925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Great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Yarmouth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59FFEC52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F273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5EDC8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Norfolk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017DB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King's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Lynn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and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West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Norfolk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2A07CD90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F5BB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4EF02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Norfolk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0508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South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Norfolk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02A278EF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5D5FF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5275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Norfolk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B1C89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North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Norfolk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2D8DF583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60F0A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BE8A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North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Yorkshire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7EAF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North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Yorkshire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Council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6B77EF9C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078AF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2A01A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Oxfordshire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C6B6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South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Oxfordshire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4DE9D809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160D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lastRenderedPageBreak/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ADD99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Oxfordshire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E735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Vale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of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White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Horse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0E02BA73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1ADCF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59E31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Tameside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75EB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Tameside</w:t>
            </w:r>
            <w:proofErr w:type="spellEnd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72652BEF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78DD8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568F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Trafford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A838B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Trafford</w:t>
            </w:r>
            <w:proofErr w:type="spellEnd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50F0BBB6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51C2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4289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Thurrock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9716B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Thurrock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4401CD35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E048B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1F0A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York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0949B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York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43D23BD9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4E5C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ECAD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Wiltshire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066BD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Wiltshire</w:t>
            </w:r>
            <w:proofErr w:type="spellEnd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1BD195B7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CFD7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6D68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Wokingham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03D3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Wokingham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4C0BFA31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93BB6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491BB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Westmorland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and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Furness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Council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779E4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Westmorland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and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Furness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Council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48D4EAE1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A05E4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Cs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Cs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B860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West</w:t>
            </w:r>
            <w:proofErr w:type="spellEnd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Sussex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E55D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Arun</w:t>
            </w:r>
            <w:proofErr w:type="spellEnd"/>
            <w:r w:rsidRPr="007007C9">
              <w:rPr>
                <w:rFonts w:ascii="Garamond" w:hAnsi="Garamond"/>
                <w:bCs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21D343E3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9CFB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263E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West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Sussex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094A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Chichester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08BF9A8D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1370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pacing w:val="3"/>
                <w:sz w:val="20"/>
                <w:szCs w:val="20"/>
                <w:lang w:val="sq-AL"/>
              </w:rPr>
              <w:t>England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7D76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West</w:t>
            </w:r>
            <w:proofErr w:type="spellEnd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Sussex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0689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Horsham</w:t>
            </w:r>
            <w:proofErr w:type="spellEnd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00BB24EF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8D276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United</w:t>
            </w:r>
            <w:proofErr w:type="spellEnd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Kingdom</w:t>
            </w:r>
            <w:proofErr w:type="spellEnd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Exclusive</w:t>
            </w:r>
            <w:proofErr w:type="spellEnd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Economic</w:t>
            </w:r>
            <w:proofErr w:type="spellEnd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 xml:space="preserve"> Zone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EDE65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Brightlingsea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A740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D152F3" w:rsidRPr="007007C9" w14:paraId="47A00021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A0C5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United</w:t>
            </w:r>
            <w:proofErr w:type="spellEnd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Kingdom</w:t>
            </w:r>
            <w:proofErr w:type="spellEnd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Exclusive</w:t>
            </w:r>
            <w:proofErr w:type="spellEnd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Economic</w:t>
            </w:r>
            <w:proofErr w:type="spellEnd"/>
            <w:r w:rsidRPr="007007C9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 xml:space="preserve"> Zone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86508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Middleton</w:t>
            </w:r>
            <w:proofErr w:type="spellEnd"/>
            <w:r w:rsidRPr="007007C9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8C37A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D152F3" w:rsidRPr="007007C9" w14:paraId="713C758F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BF8A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pacing w:val="3"/>
                <w:sz w:val="20"/>
                <w:szCs w:val="20"/>
                <w:lang w:val="sq-AL"/>
              </w:rPr>
              <w:t>Wales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EAE5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Monmouthshire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4442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Monmouthshire</w:t>
            </w:r>
            <w:proofErr w:type="spellEnd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*</w:t>
            </w:r>
          </w:p>
        </w:tc>
      </w:tr>
      <w:tr w:rsidR="00D152F3" w:rsidRPr="007007C9" w14:paraId="6A8261C6" w14:textId="77777777" w:rsidTr="007007C9">
        <w:trPr>
          <w:trHeight w:val="20"/>
          <w:jc w:val="center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EA22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pacing w:val="3"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pacing w:val="3"/>
                <w:sz w:val="20"/>
                <w:szCs w:val="20"/>
                <w:lang w:val="sq-AL"/>
              </w:rPr>
              <w:t>Wales</w:t>
            </w:r>
            <w:proofErr w:type="spellEnd"/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E581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Powys</w:t>
            </w:r>
            <w:proofErr w:type="spellEnd"/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166D3" w14:textId="77777777" w:rsidR="00D152F3" w:rsidRPr="007007C9" w:rsidRDefault="00D152F3" w:rsidP="007007C9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Powys</w:t>
            </w:r>
            <w:proofErr w:type="spellEnd"/>
            <w:r w:rsidRPr="007007C9">
              <w:rPr>
                <w:rFonts w:ascii="Garamond" w:hAnsi="Garamond"/>
                <w:b/>
                <w:sz w:val="20"/>
                <w:szCs w:val="20"/>
                <w:lang w:val="sq-AL"/>
              </w:rPr>
              <w:t>*</w:t>
            </w:r>
          </w:p>
        </w:tc>
      </w:tr>
    </w:tbl>
    <w:p w14:paraId="032799F0" w14:textId="1C323741" w:rsidR="00760B24" w:rsidRPr="007007C9" w:rsidRDefault="00760B24" w:rsidP="007007C9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7C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Shënim</w:t>
      </w:r>
      <w:r w:rsidR="007007C9" w:rsidRPr="007007C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.</w:t>
      </w:r>
      <w:r w:rsidRPr="007007C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Simboli (*) nënkupton zonën e infektuar që bllokohet.</w:t>
      </w:r>
    </w:p>
    <w:p w14:paraId="2149363A" w14:textId="77777777" w:rsidR="00760B24" w:rsidRPr="007007C9" w:rsidRDefault="00760B24" w:rsidP="00760B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0B20A3A" w14:textId="6F119E42" w:rsidR="00760B24" w:rsidRPr="007007C9" w:rsidRDefault="00760B24" w:rsidP="00760B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Importi dhe </w:t>
      </w:r>
      <w:proofErr w:type="spellStart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tranzitimi</w:t>
      </w:r>
      <w:proofErr w:type="spellEnd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ndarjet administrative të cilat nuk janë të cituara në tabelën e mësipërme, lejohet vetëm nëse plotësohen kushtet e mëposhtme:</w:t>
      </w:r>
    </w:p>
    <w:p w14:paraId="23ACD64B" w14:textId="6E9850F9" w:rsidR="00760B24" w:rsidRPr="007007C9" w:rsidRDefault="00760B24" w:rsidP="00760B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Certifikata shëndetësore veterinare vërteton që kafshët e gjalla të llojit </w:t>
      </w:r>
      <w:proofErr w:type="spellStart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ruminantë</w:t>
      </w:r>
      <w:proofErr w:type="spellEnd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kamelidë</w:t>
      </w:r>
      <w:proofErr w:type="spellEnd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</w:p>
    <w:p w14:paraId="4B10C411" w14:textId="141C5A9C" w:rsidR="00760B24" w:rsidRPr="007007C9" w:rsidRDefault="00760B24" w:rsidP="00760B24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i. nuk kanë treguar asnjë shenjë klinike të gjuhës blu në ditën e dërgesës</w:t>
      </w:r>
      <w:r w:rsidR="007007C9">
        <w:rPr>
          <w:rFonts w:ascii="Garamond" w:hAnsi="Garamond" w:cs="Times New Roman"/>
          <w:color w:val="000000"/>
          <w:sz w:val="24"/>
          <w:szCs w:val="24"/>
          <w:lang w:val="sq-AL"/>
        </w:rPr>
        <w:t>; dhe</w:t>
      </w:r>
    </w:p>
    <w:p w14:paraId="5D3EA447" w14:textId="317A15CC" w:rsidR="00760B24" w:rsidRPr="007007C9" w:rsidRDefault="00760B24" w:rsidP="00760B24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kanë qenë të mbrojtur nga sulmet e mushkonjave të gjinisë </w:t>
      </w:r>
      <w:proofErr w:type="spellStart"/>
      <w:r w:rsidRPr="007007C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Culicoides</w:t>
      </w:r>
      <w:proofErr w:type="spellEnd"/>
      <w:r w:rsidR="007007C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nenin 8.3.13 </w:t>
      </w:r>
      <w:r w:rsidRPr="007007C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të Kodit Shëndetësor të Kafshëve Tokësore</w:t>
      </w: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një stabiliment të mbrojtur nga vektorët për të paktën 60 ditë para dërgesës dhe gjatë transportit në vendin e dërgesës</w:t>
      </w:r>
      <w:r w:rsidR="00C86E42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47312B68" w14:textId="10AD7E08" w:rsidR="00760B24" w:rsidRPr="007007C9" w:rsidRDefault="00760B24" w:rsidP="00760B24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. kanë qenë të mbrojtur nga sulmet e mushkonjave të gjinisë</w:t>
      </w:r>
      <w:r w:rsidRPr="007007C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7007C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Culicoides</w:t>
      </w:r>
      <w:proofErr w:type="spellEnd"/>
      <w:r w:rsidR="007007C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nenin 8.3.13 </w:t>
      </w:r>
      <w:r w:rsidRPr="007007C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të</w:t>
      </w: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007C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Kodit Shëndetësor të Kafshëve Tokësore</w:t>
      </w: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një stabiliment të mbrojtur nga vektorët për të paktën 28</w:t>
      </w:r>
      <w:r w:rsidR="007007C9"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ditë para dërgesës dhe gjatë transportit në vendin e dërgesës, dhe gjatë asaj periudhe i janë nënshtruar një testi </w:t>
      </w:r>
      <w:proofErr w:type="spellStart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serologjik</w:t>
      </w:r>
      <w:proofErr w:type="spellEnd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të zbuluar antitrupat ndaj virusit të gjuhës blu, me rezultate negative, të kryera të paktën 28 ditë pas futjes në stabilimentin e mbrojtur nga vektorët</w:t>
      </w:r>
      <w:r w:rsidR="00C86E42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445B1909" w14:textId="4AF01D1C" w:rsidR="00760B24" w:rsidRPr="007007C9" w:rsidRDefault="00760B24" w:rsidP="00760B24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kanë qenë të mbrojtur nga sulmet e mushkonjave të gjinisë </w:t>
      </w:r>
      <w:proofErr w:type="spellStart"/>
      <w:r w:rsidRPr="007007C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Culicoides</w:t>
      </w:r>
      <w:proofErr w:type="spellEnd"/>
      <w:r w:rsidR="007007C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nenin 8.3.13 </w:t>
      </w:r>
      <w:r w:rsidRPr="007007C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të Kodit Shëndetësor të Kafshëve Tokësore</w:t>
      </w: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një stabiliment të mbrojtur nga vektorët për të paktën 14 ditë para dërgesës dhe gjatë transportit në vendin e dërgesës, dhe gjatë kësaj periudhe i janë</w:t>
      </w:r>
      <w:r w:rsidR="007007C9"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nënshtruar një testi identifikimi të agjentit të sëmundjes, me rezultate negative, të kryer të paktën 14 ditë pas futjes në stabilimentin e mbrojtur nga vektorët;</w:t>
      </w:r>
    </w:p>
    <w:p w14:paraId="1EFAE985" w14:textId="31B325B1" w:rsidR="00760B24" w:rsidRPr="007007C9" w:rsidRDefault="00760B24" w:rsidP="00760B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7007C9"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Janë</w:t>
      </w: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</w:p>
    <w:p w14:paraId="1ADD48E5" w14:textId="323CA7B9" w:rsidR="00760B24" w:rsidRPr="007007C9" w:rsidRDefault="00760B24" w:rsidP="00760B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i. vaksinuar, të paktën 60 ditë përpara dërgesës, kundër të gjithë </w:t>
      </w:r>
      <w:proofErr w:type="spellStart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serotip</w:t>
      </w:r>
      <w:r w:rsidR="007007C9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ve</w:t>
      </w:r>
      <w:proofErr w:type="spellEnd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demonstruar të pranish</w:t>
      </w:r>
      <w:r w:rsidR="007007C9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m në popullatën burimore nëpërmjet një programi mbikëqyrjeje</w:t>
      </w:r>
      <w:r w:rsidR="007807B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nenet 8.3.14 deri në 8.3.17 </w:t>
      </w:r>
      <w:r w:rsidRPr="007007C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të Kodit Shëndetësor të Kafshëve Tokësore;</w:t>
      </w:r>
    </w:p>
    <w:p w14:paraId="364227CC" w14:textId="77CB7392" w:rsidR="00760B24" w:rsidRPr="007007C9" w:rsidRDefault="00760B24" w:rsidP="00760B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. identifikuar si të vaksinuar</w:t>
      </w:r>
      <w:r w:rsidR="00C86E42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22FD9634" w14:textId="5BFB37FA" w:rsidR="00760B24" w:rsidRPr="007007C9" w:rsidRDefault="00760B24" w:rsidP="00760B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është demonstruar se kishte antitrupa për të paktën 60 ditë përpara dërgesës kundër të gjithë </w:t>
      </w:r>
      <w:proofErr w:type="spellStart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serotip</w:t>
      </w:r>
      <w:r w:rsidR="007007C9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ve</w:t>
      </w:r>
      <w:proofErr w:type="spellEnd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demonstruar se janë të pranishëm në popullatën burimore nëpërmjet një programi mbikëqyrjeje</w:t>
      </w:r>
      <w:r w:rsidR="007807B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nenet 8.3.14 deri në 8.3.17 </w:t>
      </w:r>
      <w:r w:rsidRPr="007007C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të Kodit Shëndetësor të Kafshëve Tokësore;</w:t>
      </w:r>
    </w:p>
    <w:p w14:paraId="16EE55C3" w14:textId="7929EBB9" w:rsidR="00760B24" w:rsidRPr="007007C9" w:rsidRDefault="00760B24" w:rsidP="00760B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Certifikata shëndetësore veterinare vërteton që meshkujt dhurues të spermës së kafshëve të gjalla të llojit </w:t>
      </w:r>
      <w:proofErr w:type="spellStart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ruminantë</w:t>
      </w:r>
      <w:proofErr w:type="spellEnd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kamelidë</w:t>
      </w:r>
      <w:proofErr w:type="spellEnd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: </w:t>
      </w:r>
    </w:p>
    <w:p w14:paraId="16B2C645" w14:textId="33ABF104" w:rsidR="00760B24" w:rsidRPr="007007C9" w:rsidRDefault="00760B24" w:rsidP="00760B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i. nuk kanë treguar asnjë shenjë klinike të gjuhës blu në ditën e mbledhjes</w:t>
      </w:r>
      <w:r w:rsidR="007007C9">
        <w:rPr>
          <w:rFonts w:ascii="Garamond" w:hAnsi="Garamond" w:cs="Times New Roman"/>
          <w:color w:val="000000"/>
          <w:sz w:val="24"/>
          <w:szCs w:val="24"/>
          <w:lang w:val="sq-AL"/>
        </w:rPr>
        <w:t>; dhe</w:t>
      </w:r>
    </w:p>
    <w:p w14:paraId="636CF4CB" w14:textId="3486FBCA" w:rsidR="00760B24" w:rsidRPr="007007C9" w:rsidRDefault="00760B24" w:rsidP="00760B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ii</w:t>
      </w:r>
      <w:proofErr w:type="spellEnd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janë mbajtur në një stabiliment të mbrojtur nga vektorët, në përputhje me pikën 1 të nenit 8.3.13 </w:t>
      </w:r>
      <w:r w:rsidRPr="007007C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të Kodit Shëndetësor të Kafshëve Tokësore</w:t>
      </w: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të paktën 60 ditë para fillimit dhe gjatë mbledhjes së spermës</w:t>
      </w:r>
      <w:r w:rsidR="00C86E42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65F804A2" w14:textId="0AAC51FF" w:rsidR="00760B24" w:rsidRPr="007007C9" w:rsidRDefault="00760B24" w:rsidP="00760B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i janë nënshtruar një testi </w:t>
      </w:r>
      <w:proofErr w:type="spellStart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serologjik</w:t>
      </w:r>
      <w:proofErr w:type="spellEnd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zbulimin e antitrupave ndaj virusit të gjuhës blu, me rezultate negative, midis 28 dhe 60 ditësh pas çdo grumbullimi për këtë ngarkesë</w:t>
      </w:r>
      <w:r w:rsidR="00C86E42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76D6A279" w14:textId="2D831263" w:rsidR="00760B24" w:rsidRPr="007007C9" w:rsidRDefault="00760B24" w:rsidP="00760B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i janë nënshtruar një testi identifikimi të agjentit të sëmundjes në mostrat e gjakut të mbledhura në fillim dhe përfundim të, dhe të paktën çdo 7 ditë (testi i izolimit të virusit) ose të paktën çdo 28 ditë (testi </w:t>
      </w:r>
      <w:proofErr w:type="spellStart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PCR</w:t>
      </w:r>
      <w:proofErr w:type="spellEnd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) gjatë mbledhjes së spermës për këtë ngarkesë, me rezultate negative;</w:t>
      </w:r>
    </w:p>
    <w:p w14:paraId="2324042E" w14:textId="7DF46AAD" w:rsidR="00760B24" w:rsidRPr="007007C9" w:rsidRDefault="00760B24" w:rsidP="00760B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v. sperma është mbledhur, përpunuar dhe ruajtur</w:t>
      </w:r>
      <w:bookmarkStart w:id="0" w:name="_GoBack"/>
      <w:bookmarkEnd w:id="0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kapitujt 4.6 dhe 4.7 </w:t>
      </w:r>
      <w:r w:rsidRPr="007007C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të Kodit Shëndetësor të Kafshëve Tokësore.</w:t>
      </w:r>
    </w:p>
    <w:p w14:paraId="054AD01D" w14:textId="55D72955" w:rsidR="00760B24" w:rsidRPr="007007C9" w:rsidRDefault="00760B24" w:rsidP="00760B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="007007C9"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Certifikata shëndetësore veterinare vërteton që femrat dhuruese të embrioneve </w:t>
      </w:r>
      <w:r w:rsidRPr="007007C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in </w:t>
      </w:r>
      <w:proofErr w:type="spellStart"/>
      <w:r w:rsidRPr="007007C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vivo</w:t>
      </w:r>
      <w:proofErr w:type="spellEnd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së kafshëve të gjalla të llojit </w:t>
      </w:r>
      <w:proofErr w:type="spellStart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ruminantë</w:t>
      </w:r>
      <w:proofErr w:type="spellEnd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kamelidë</w:t>
      </w:r>
      <w:proofErr w:type="spellEnd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: </w:t>
      </w:r>
    </w:p>
    <w:p w14:paraId="089C5010" w14:textId="401F6D3D" w:rsidR="00760B24" w:rsidRPr="007007C9" w:rsidRDefault="00760B24" w:rsidP="00760B24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i. nuk</w:t>
      </w:r>
      <w:r w:rsidR="007007C9"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kanë treguar asnjë shenjë klinike të gjuhës blu në ditën e mbledhjes</w:t>
      </w:r>
      <w:r w:rsidR="007007C9">
        <w:rPr>
          <w:rFonts w:ascii="Garamond" w:hAnsi="Garamond" w:cs="Times New Roman"/>
          <w:color w:val="000000"/>
          <w:sz w:val="24"/>
          <w:szCs w:val="24"/>
          <w:lang w:val="sq-AL"/>
        </w:rPr>
        <w:t>; dhe</w:t>
      </w:r>
    </w:p>
    <w:p w14:paraId="6FB828B0" w14:textId="11793B53" w:rsidR="00760B24" w:rsidRPr="007007C9" w:rsidRDefault="00760B24" w:rsidP="00760B24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janë mbajtur në një stabiliment të mbrojtur nga vektorët, në përputhje me pikën 1, të nenit 8.3.13 </w:t>
      </w:r>
      <w:r w:rsidRPr="007007C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të Kodit Shëndetësor të Kafshëve Tokësore,</w:t>
      </w: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të paktën 60 ditë përpara fillimit dhe gjatë mbledhjes së embrioneve</w:t>
      </w:r>
      <w:r w:rsidR="00C86E42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06FDCE98" w14:textId="6E45047E" w:rsidR="00760B24" w:rsidRPr="007007C9" w:rsidRDefault="00760B24" w:rsidP="00760B24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i janë nënshtruar një testi </w:t>
      </w:r>
      <w:proofErr w:type="spellStart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serologjik</w:t>
      </w:r>
      <w:proofErr w:type="spellEnd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të zbuluar antitrupat ndaj virusit të gjuhës blu midis 28 dhe 60 ditësh pas grumbullimit, me rezultate negative</w:t>
      </w:r>
      <w:r w:rsidR="00C86E42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51EB4B00" w14:textId="23817F2F" w:rsidR="00760B24" w:rsidRPr="007007C9" w:rsidRDefault="00760B24" w:rsidP="00760B24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. i janë nënshtruar një testi për identifikimin e agjentit të sëmundjes në një kampion gjaku të marrë në ditën e mbledhjes së embrioneve, me rezultate negative;</w:t>
      </w:r>
    </w:p>
    <w:p w14:paraId="4AA9182A" w14:textId="1E0577F9" w:rsidR="00760B24" w:rsidRPr="007007C9" w:rsidRDefault="00760B24" w:rsidP="00760B24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v. embrionet janë mbledhur, përpunuar dhe ruajtur në përputhje me kapitujt 4.8., 4.9 dhe 4.10</w:t>
      </w:r>
      <w:r w:rsidRPr="007007C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të Kodit Shëndetësor të Kafshëve Tokësore,</w:t>
      </w: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rastit;</w:t>
      </w:r>
    </w:p>
    <w:p w14:paraId="5410E2F1" w14:textId="4D9CC0DE" w:rsidR="00760B24" w:rsidRPr="007007C9" w:rsidRDefault="00760B24" w:rsidP="00760B24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vi</w:t>
      </w:r>
      <w:proofErr w:type="spellEnd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sperma e përdorur për fekondimin e </w:t>
      </w:r>
      <w:proofErr w:type="spellStart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ovociteve</w:t>
      </w:r>
      <w:proofErr w:type="spellEnd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ishte në përputhje me nenin 8.3.9 ose nenin 8.3.10</w:t>
      </w:r>
      <w:r w:rsidRPr="007007C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të Kodit Shëndetësor të Kafshëve Tokësore.</w:t>
      </w:r>
    </w:p>
    <w:p w14:paraId="26DF0FAB" w14:textId="2B269AAD" w:rsidR="00760B24" w:rsidRPr="007007C9" w:rsidRDefault="00760B24" w:rsidP="00760B2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Certifikata veterinare shëndetësore garanton origjinën e tyre sipas përcaktimeve të pikës 2 dhe 3 të këtij urdhri. </w:t>
      </w:r>
    </w:p>
    <w:p w14:paraId="5668DDF9" w14:textId="3F89539B" w:rsidR="00760B24" w:rsidRPr="007007C9" w:rsidRDefault="00760B24" w:rsidP="00C86E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Urdhri </w:t>
      </w:r>
      <w:r w:rsidR="00C86E42"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nr</w:t>
      </w: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. 848, datë 3.9.2025</w:t>
      </w:r>
      <w:r w:rsidR="00C86E4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86E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“Për disa masa mbrojtëse ndaj sëmundjes së </w:t>
      </w:r>
      <w:r w:rsidR="00C86E42" w:rsidRPr="00C86E42">
        <w:rPr>
          <w:rFonts w:ascii="Garamond" w:hAnsi="Garamond" w:cs="Times New Roman"/>
          <w:color w:val="000000"/>
          <w:sz w:val="24"/>
          <w:szCs w:val="24"/>
          <w:lang w:val="sq-AL"/>
        </w:rPr>
        <w:t>gjuhës blu</w:t>
      </w:r>
      <w:r w:rsidR="00323AB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C86E42" w:rsidRPr="00C86E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sh</w:t>
      </w:r>
      <w:r w:rsidRPr="00C86E42">
        <w:rPr>
          <w:rFonts w:ascii="Garamond" w:hAnsi="Garamond" w:cs="Times New Roman"/>
          <w:color w:val="000000"/>
          <w:sz w:val="24"/>
          <w:szCs w:val="24"/>
          <w:lang w:val="sq-AL"/>
        </w:rPr>
        <w:t>faqur në Mbretërinë e Bashkuar”,</w:t>
      </w: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shfuqizohet.</w:t>
      </w:r>
    </w:p>
    <w:p w14:paraId="101884E8" w14:textId="2FC09AD1" w:rsidR="00760B24" w:rsidRPr="007007C9" w:rsidRDefault="00760B24" w:rsidP="00D152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6. Autoriteti Kombëtar i Ushqimit dhe Autoriteti Kombëtar i Veterinarisë dhe Mbrojtjes së Bimëve të informojnë të gjith</w:t>
      </w:r>
      <w:r w:rsidR="00C86E42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subjektet importuese të kafshëve të gjalla të llojit </w:t>
      </w:r>
      <w:proofErr w:type="spellStart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ruminantë</w:t>
      </w:r>
      <w:proofErr w:type="spellEnd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kamelidë</w:t>
      </w:r>
      <w:proofErr w:type="spellEnd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spermën dhe embrionet e kafshëve të gjalla të llojit </w:t>
      </w:r>
      <w:proofErr w:type="spellStart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ruminantë</w:t>
      </w:r>
      <w:proofErr w:type="spellEnd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kamelidë</w:t>
      </w:r>
      <w:proofErr w:type="spellEnd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17AF7DE4" w14:textId="54A2929A" w:rsidR="00760B24" w:rsidRPr="007007C9" w:rsidRDefault="00760B24" w:rsidP="00D152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7. Ky urdhër nuk zbatohet për ngarkesat e certifikuara para datës së hyrjes në fuqi të këtij urdhri.</w:t>
      </w:r>
    </w:p>
    <w:p w14:paraId="427D63DA" w14:textId="1E37FD3D" w:rsidR="00760B24" w:rsidRPr="007007C9" w:rsidRDefault="00760B24" w:rsidP="00D152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Autoriteti Kombëtar i Ushqimit të informojë rregullisht, brenda 24 orëve Autoritetin Kombëtar të Veterinarisë dhe Mbrojtjes së Bimëve, Drejtorinë e Përgjithshme të Zhvillimit në Fushën e Sigurisë Ushqimore, Veterinarisë, Mbrojtjes së Bimëve dhe Peshkimit për çdo ngarkesë të </w:t>
      </w:r>
      <w:proofErr w:type="spellStart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gjith</w:t>
      </w:r>
      <w:r w:rsidR="00C86E42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kafshëve të gjalla të llojit </w:t>
      </w:r>
      <w:proofErr w:type="spellStart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ruminantë</w:t>
      </w:r>
      <w:proofErr w:type="spellEnd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kamelidë</w:t>
      </w:r>
      <w:proofErr w:type="spellEnd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spermën dhe embrionet e kafshëve të gjalla të llojit </w:t>
      </w:r>
      <w:proofErr w:type="spellStart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ruminantë</w:t>
      </w:r>
      <w:proofErr w:type="spellEnd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kamelidë</w:t>
      </w:r>
      <w:proofErr w:type="spellEnd"/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7007C9"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5FD3B775" w14:textId="7590981E" w:rsidR="00760B24" w:rsidRPr="007007C9" w:rsidRDefault="00760B24" w:rsidP="00D152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9. Për zbatimin e këtij urdhri</w:t>
      </w:r>
      <w:r w:rsidR="00C86E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ngarkohen Drejtoria e Përgjithshme e Zhvillimit në Fushën e Sigurisë Ushqimore, Veterinarisë, Mbrojtjes së Bimëve dhe Peshkimit në Ministrinë e Bujqësisë dhe Zhvillimit Rural, Autoriteti Kombëtar i Ushqimit dhe Autoriteti Kombëtar i Veterinarisë dhe Mbrojtjes së Bimëve.</w:t>
      </w:r>
    </w:p>
    <w:p w14:paraId="0E6C6EF8" w14:textId="47E492C2" w:rsidR="00760B24" w:rsidRPr="007007C9" w:rsidRDefault="00760B24" w:rsidP="00D152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7C9">
        <w:rPr>
          <w:rFonts w:ascii="Garamond" w:hAnsi="Garamond" w:cs="Times New Roman"/>
          <w:color w:val="000000"/>
          <w:sz w:val="24"/>
          <w:szCs w:val="24"/>
          <w:lang w:val="sq-AL"/>
        </w:rPr>
        <w:t>Ky urdhër hyn në fuqi menjëherë dhe botohet në Fletoren Zyrtare.</w:t>
      </w:r>
    </w:p>
    <w:p w14:paraId="70E9D391" w14:textId="77777777" w:rsidR="00760B24" w:rsidRPr="007007C9" w:rsidRDefault="00760B24" w:rsidP="00D152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86502E2" w14:textId="77777777" w:rsidR="00E40375" w:rsidRPr="007007C9" w:rsidRDefault="00E40375" w:rsidP="00760B2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007C9">
        <w:rPr>
          <w:rFonts w:ascii="Garamond" w:hAnsi="Garamond"/>
          <w:sz w:val="24"/>
          <w:szCs w:val="24"/>
          <w:lang w:val="sq-AL"/>
        </w:rPr>
        <w:t>MINISTËR I BUJQËSISË DHE ZHVILLIMIT RURAL</w:t>
      </w:r>
    </w:p>
    <w:p w14:paraId="162C7444" w14:textId="77777777" w:rsidR="00E40375" w:rsidRPr="007007C9" w:rsidRDefault="00E40375" w:rsidP="00760B24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 w:eastAsia="en-GB"/>
        </w:rPr>
      </w:pPr>
      <w:proofErr w:type="spellStart"/>
      <w:r w:rsidRPr="007007C9">
        <w:rPr>
          <w:rFonts w:ascii="Garamond" w:hAnsi="Garamond"/>
          <w:b/>
          <w:sz w:val="24"/>
          <w:szCs w:val="24"/>
          <w:lang w:val="sq-AL" w:eastAsia="en-GB"/>
        </w:rPr>
        <w:t>Andis</w:t>
      </w:r>
      <w:proofErr w:type="spellEnd"/>
      <w:r w:rsidRPr="007007C9">
        <w:rPr>
          <w:rFonts w:ascii="Garamond" w:hAnsi="Garamond"/>
          <w:b/>
          <w:sz w:val="24"/>
          <w:szCs w:val="24"/>
          <w:lang w:val="sq-AL" w:eastAsia="en-GB"/>
        </w:rPr>
        <w:t xml:space="preserve"> Salla</w:t>
      </w:r>
    </w:p>
    <w:p w14:paraId="42751837" w14:textId="77777777" w:rsidR="00E40375" w:rsidRPr="007007C9" w:rsidRDefault="00E40375" w:rsidP="00760B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F688939" w14:textId="77777777" w:rsidR="00E40375" w:rsidRPr="007007C9" w:rsidRDefault="00E40375" w:rsidP="00760B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E40375" w:rsidRPr="007007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64FDD"/>
    <w:rsid w:val="00071BB9"/>
    <w:rsid w:val="0007396F"/>
    <w:rsid w:val="000843A3"/>
    <w:rsid w:val="00093903"/>
    <w:rsid w:val="000A0D30"/>
    <w:rsid w:val="000A10D3"/>
    <w:rsid w:val="000A33D3"/>
    <w:rsid w:val="000C5E68"/>
    <w:rsid w:val="000F48DC"/>
    <w:rsid w:val="000F74B6"/>
    <w:rsid w:val="00126DFF"/>
    <w:rsid w:val="00131897"/>
    <w:rsid w:val="0014568A"/>
    <w:rsid w:val="001551BD"/>
    <w:rsid w:val="001567CA"/>
    <w:rsid w:val="001574C5"/>
    <w:rsid w:val="0016691A"/>
    <w:rsid w:val="001C517C"/>
    <w:rsid w:val="001D4E73"/>
    <w:rsid w:val="001F544A"/>
    <w:rsid w:val="00204D6F"/>
    <w:rsid w:val="00206E43"/>
    <w:rsid w:val="00214D39"/>
    <w:rsid w:val="002165F3"/>
    <w:rsid w:val="00222EA2"/>
    <w:rsid w:val="00232150"/>
    <w:rsid w:val="002363A9"/>
    <w:rsid w:val="00261F38"/>
    <w:rsid w:val="00265762"/>
    <w:rsid w:val="0028358F"/>
    <w:rsid w:val="002A21F8"/>
    <w:rsid w:val="002C21B1"/>
    <w:rsid w:val="002E286B"/>
    <w:rsid w:val="002E28BA"/>
    <w:rsid w:val="00302224"/>
    <w:rsid w:val="00323ABA"/>
    <w:rsid w:val="00324421"/>
    <w:rsid w:val="0036540F"/>
    <w:rsid w:val="00365AE3"/>
    <w:rsid w:val="00386B82"/>
    <w:rsid w:val="00387FA9"/>
    <w:rsid w:val="003A1254"/>
    <w:rsid w:val="003E016F"/>
    <w:rsid w:val="003F3D67"/>
    <w:rsid w:val="00420FCC"/>
    <w:rsid w:val="004326E6"/>
    <w:rsid w:val="004429C1"/>
    <w:rsid w:val="004509DF"/>
    <w:rsid w:val="00451F03"/>
    <w:rsid w:val="004943C8"/>
    <w:rsid w:val="00495544"/>
    <w:rsid w:val="00496D91"/>
    <w:rsid w:val="004A4F21"/>
    <w:rsid w:val="004C76A2"/>
    <w:rsid w:val="004D435F"/>
    <w:rsid w:val="004E0F7A"/>
    <w:rsid w:val="004F68C5"/>
    <w:rsid w:val="0050561C"/>
    <w:rsid w:val="00507D84"/>
    <w:rsid w:val="005209A4"/>
    <w:rsid w:val="00522C30"/>
    <w:rsid w:val="005330BF"/>
    <w:rsid w:val="00535C34"/>
    <w:rsid w:val="00547352"/>
    <w:rsid w:val="0055109C"/>
    <w:rsid w:val="00553524"/>
    <w:rsid w:val="0055445D"/>
    <w:rsid w:val="005709C3"/>
    <w:rsid w:val="005748A5"/>
    <w:rsid w:val="00591C6C"/>
    <w:rsid w:val="005B5F43"/>
    <w:rsid w:val="005C0089"/>
    <w:rsid w:val="005C18A7"/>
    <w:rsid w:val="005F421D"/>
    <w:rsid w:val="0061636A"/>
    <w:rsid w:val="00631241"/>
    <w:rsid w:val="0066067F"/>
    <w:rsid w:val="00662063"/>
    <w:rsid w:val="0067192E"/>
    <w:rsid w:val="00677538"/>
    <w:rsid w:val="00680408"/>
    <w:rsid w:val="00692570"/>
    <w:rsid w:val="007007C9"/>
    <w:rsid w:val="007165FA"/>
    <w:rsid w:val="00724FF2"/>
    <w:rsid w:val="007436A1"/>
    <w:rsid w:val="00760B24"/>
    <w:rsid w:val="0077573A"/>
    <w:rsid w:val="007807B4"/>
    <w:rsid w:val="0078087B"/>
    <w:rsid w:val="00784F15"/>
    <w:rsid w:val="00790CF7"/>
    <w:rsid w:val="00797BDC"/>
    <w:rsid w:val="007A00F9"/>
    <w:rsid w:val="007A461B"/>
    <w:rsid w:val="007A657F"/>
    <w:rsid w:val="007E0E9E"/>
    <w:rsid w:val="008846AE"/>
    <w:rsid w:val="008C55F4"/>
    <w:rsid w:val="008C7EE7"/>
    <w:rsid w:val="008D15FD"/>
    <w:rsid w:val="008F0E16"/>
    <w:rsid w:val="009053DA"/>
    <w:rsid w:val="00917422"/>
    <w:rsid w:val="00961A75"/>
    <w:rsid w:val="009719B8"/>
    <w:rsid w:val="009822A2"/>
    <w:rsid w:val="00993B15"/>
    <w:rsid w:val="009A23B6"/>
    <w:rsid w:val="009A6388"/>
    <w:rsid w:val="00A10771"/>
    <w:rsid w:val="00A3131A"/>
    <w:rsid w:val="00A4634C"/>
    <w:rsid w:val="00A46BE7"/>
    <w:rsid w:val="00A84B62"/>
    <w:rsid w:val="00A95DBE"/>
    <w:rsid w:val="00AB7D07"/>
    <w:rsid w:val="00AD6F91"/>
    <w:rsid w:val="00AE6691"/>
    <w:rsid w:val="00B022DA"/>
    <w:rsid w:val="00B07E60"/>
    <w:rsid w:val="00B119FC"/>
    <w:rsid w:val="00B16E3C"/>
    <w:rsid w:val="00B268BE"/>
    <w:rsid w:val="00B363FA"/>
    <w:rsid w:val="00B95EFE"/>
    <w:rsid w:val="00BB50B0"/>
    <w:rsid w:val="00BB6F9D"/>
    <w:rsid w:val="00BB777A"/>
    <w:rsid w:val="00BC4560"/>
    <w:rsid w:val="00BD00CF"/>
    <w:rsid w:val="00BF482C"/>
    <w:rsid w:val="00C0163A"/>
    <w:rsid w:val="00C12399"/>
    <w:rsid w:val="00C80ABB"/>
    <w:rsid w:val="00C86E42"/>
    <w:rsid w:val="00C9462E"/>
    <w:rsid w:val="00C95924"/>
    <w:rsid w:val="00CA5391"/>
    <w:rsid w:val="00CC1BA0"/>
    <w:rsid w:val="00CC5B7C"/>
    <w:rsid w:val="00D152F3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3764D"/>
    <w:rsid w:val="00E40375"/>
    <w:rsid w:val="00E53E37"/>
    <w:rsid w:val="00E6558D"/>
    <w:rsid w:val="00E7372A"/>
    <w:rsid w:val="00E910FA"/>
    <w:rsid w:val="00EA6DB4"/>
    <w:rsid w:val="00EF009A"/>
    <w:rsid w:val="00EF1B46"/>
    <w:rsid w:val="00EF200C"/>
    <w:rsid w:val="00EF2A0A"/>
    <w:rsid w:val="00F23FBB"/>
    <w:rsid w:val="00F45C03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91BD2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760B24"/>
    <w:pPr>
      <w:autoSpaceDE w:val="0"/>
      <w:autoSpaceDN w:val="0"/>
      <w:adjustRightInd w:val="0"/>
      <w:spacing w:after="200" w:line="276" w:lineRule="atLeast"/>
      <w:ind w:left="720"/>
    </w:pPr>
    <w:rPr>
      <w:rFonts w:ascii="Times New Roman" w:hAnsi="Times New Roman" w:cs="Times New Roman"/>
      <w:color w:val="000000"/>
      <w:sz w:val="20"/>
      <w:szCs w:val="20"/>
      <w:lang w:val="sq-AL"/>
    </w:rPr>
  </w:style>
  <w:style w:type="paragraph" w:styleId="BodyText">
    <w:name w:val="Body Text"/>
    <w:basedOn w:val="Normal"/>
    <w:link w:val="BodyTextChar"/>
    <w:uiPriority w:val="99"/>
    <w:rsid w:val="00760B24"/>
    <w:pPr>
      <w:autoSpaceDE w:val="0"/>
      <w:autoSpaceDN w:val="0"/>
      <w:adjustRightInd w:val="0"/>
      <w:spacing w:after="200" w:line="330" w:lineRule="atLeast"/>
      <w:jc w:val="both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99"/>
    <w:rsid w:val="00760B24"/>
    <w:rPr>
      <w:rFonts w:ascii="Times New Roman" w:hAnsi="Times New Roman" w:cs="Times New Roman"/>
      <w:color w:val="000000"/>
      <w:sz w:val="24"/>
      <w:szCs w:val="24"/>
      <w:lang w:val="sq-AL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D152F3"/>
    <w:rPr>
      <w:rFonts w:ascii="Times New Roman" w:hAnsi="Times New Roman" w:cs="Times New Roman"/>
      <w:color w:val="000000"/>
      <w:sz w:val="20"/>
      <w:szCs w:val="20"/>
      <w:lang w:val="sq-AL"/>
    </w:rPr>
  </w:style>
  <w:style w:type="paragraph" w:styleId="NoSpacing">
    <w:name w:val="No Spacing"/>
    <w:uiPriority w:val="1"/>
    <w:qFormat/>
    <w:rsid w:val="007007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1047</Nr_x002e__x0020_akti>
    <Data_x0020_e_x0020_Krijimit xmlns="0e656187-b300-4fb0-8bf4-3a50f872073c">2025-10-27T12:54:04Z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2025-10-24T00:00:00Z</Date_x0020_protokolli>
    <Titulli xmlns="0e656187-b300-4fb0-8bf4-3a50f872073c">Për disa masa mbrojtëse ndaj sëmundjes së gjuhës blu të shfaqur në shtetin e Mbretërisë së Bashkuar</Titulli>
    <Modifikuesi xmlns="0e656187-b300-4fb0-8bf4-3a50f872073c">ermira.bukaci</Modifikuesi>
    <Nr_x002e__x0020_prot_x0020_QBZ xmlns="0e656187-b300-4fb0-8bf4-3a50f872073c">1769/5</Nr_x002e__x0020_prot_x0020_QBZ>
    <Data_x0020_e_x0020_Modifikimit xmlns="0e656187-b300-4fb0-8bf4-3a50f872073c">2025-10-27T15:16:43Z</Data_x0020_e_x0020_Modifikimit>
    <Dekretuar xmlns="0e656187-b300-4fb0-8bf4-3a50f872073c">false</Dekretuar>
    <Data xmlns="0e656187-b300-4fb0-8bf4-3a50f872073c">2025-10-20T00:00:00Z</Data>
    <Nr_x002e__x0020_protokolli_x0020_i_x0020_aktit xmlns="0e656187-b300-4fb0-8bf4-3a50f872073c">7571/5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A09B4961F549AAA776A13DDA9377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A09B4961F549AAA776A13DDA9377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441B27-25B1-4E97-9FC6-E71ABCF35A58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72EC681-EE29-4A24-83E4-09EAC22D99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DBB05F-4D72-4B22-B27F-3D87EB6937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BF22173-4208-4D31-960B-417864F3C8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CB84093-19E2-4095-9ABF-893AB63DB3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1526</Words>
  <Characters>8699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gjuhës blu të shfaqur në shtetin e Mbretërisë së Bashkuar</vt:lpstr>
    </vt:vector>
  </TitlesOfParts>
  <Company/>
  <LinksUpToDate>false</LinksUpToDate>
  <CharactersWithSpaces>10205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gjuhës blu të shfaqur në shtetin e Mbretërisë së Bashkuar</dc:title>
  <dc:creator>Entela Suli</dc:creator>
  <cp:lastModifiedBy>Alma Lisaku</cp:lastModifiedBy>
  <cp:revision>12</cp:revision>
  <dcterms:created xsi:type="dcterms:W3CDTF">2025-10-27T11:59:00Z</dcterms:created>
  <dcterms:modified xsi:type="dcterms:W3CDTF">2025-10-28T08:26:00Z</dcterms:modified>
</cp:coreProperties>
</file>