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2F337" w14:textId="3768E9C2" w:rsidR="007005D8" w:rsidRPr="004A43E2" w:rsidRDefault="007005D8" w:rsidP="007005D8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A43E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URDHËR</w:t>
      </w:r>
    </w:p>
    <w:p w14:paraId="3F396FC1" w14:textId="012B4D5D" w:rsidR="007005D8" w:rsidRPr="004A43E2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A43E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1081, datë 27.10.2025</w:t>
      </w:r>
    </w:p>
    <w:p w14:paraId="198112BC" w14:textId="77777777" w:rsidR="007005D8" w:rsidRPr="004A43E2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CD4F387" w14:textId="0FB3986F" w:rsidR="007005D8" w:rsidRPr="004A43E2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4A43E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PËR DISA MASA MBROJTËSE NDAJ SËMUNDJES SË GJUHËS BLU</w:t>
      </w:r>
      <w:r w:rsidR="001B60B7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,</w:t>
      </w:r>
      <w:r w:rsidRPr="004A43E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TË SHFAQUR NË SHTETIN E POLONISË</w:t>
      </w:r>
    </w:p>
    <w:p w14:paraId="208F578A" w14:textId="77777777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</w:p>
    <w:p w14:paraId="361E0646" w14:textId="3E2FFAA5" w:rsidR="007005D8" w:rsidRPr="007005D8" w:rsidRDefault="007005D8" w:rsidP="007005D8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005D8">
        <w:rPr>
          <w:rFonts w:ascii="Garamond" w:hAnsi="Garamond" w:cs="Garamond"/>
          <w:color w:val="000000"/>
          <w:sz w:val="24"/>
          <w:szCs w:val="24"/>
          <w:lang w:val="sq-AL"/>
        </w:rPr>
        <w:t>Në mbështetje të pikës 4, të nenit 102</w:t>
      </w:r>
      <w:r w:rsidR="001B60B7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7005D8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Kushtetutës dhe </w:t>
      </w:r>
      <w:r w:rsidR="001B60B7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7005D8">
        <w:rPr>
          <w:rFonts w:ascii="Garamond" w:hAnsi="Garamond" w:cs="Garamond"/>
          <w:color w:val="000000"/>
          <w:sz w:val="24"/>
          <w:szCs w:val="24"/>
          <w:lang w:val="sq-AL"/>
        </w:rPr>
        <w:t xml:space="preserve">pikës 1, të nenit 43, të </w:t>
      </w:r>
      <w:r w:rsidR="001B60B7" w:rsidRPr="007005D8">
        <w:rPr>
          <w:rFonts w:ascii="Garamond" w:hAnsi="Garamond" w:cs="Garamond"/>
          <w:color w:val="000000"/>
          <w:sz w:val="24"/>
          <w:szCs w:val="24"/>
          <w:lang w:val="sq-AL"/>
        </w:rPr>
        <w:t xml:space="preserve">ligjit nr. </w:t>
      </w:r>
      <w:r w:rsidRPr="007005D8">
        <w:rPr>
          <w:rFonts w:ascii="Garamond" w:hAnsi="Garamond" w:cs="Garamond"/>
          <w:color w:val="000000"/>
          <w:sz w:val="24"/>
          <w:szCs w:val="24"/>
          <w:lang w:val="sq-AL"/>
        </w:rPr>
        <w:t>10465, datë 29.9.2011</w:t>
      </w:r>
      <w:r w:rsidR="001B60B7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7005D8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“Për shërbimin veterinar në Republikën e Shqipërisë”, të ndryshuar, </w:t>
      </w:r>
    </w:p>
    <w:p w14:paraId="38E38DA9" w14:textId="77777777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0CBE6B42" w14:textId="4004485E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URDHËROJ:</w:t>
      </w:r>
    </w:p>
    <w:p w14:paraId="2C4BA9F8" w14:textId="77777777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02574CF" w14:textId="3B3E1D49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Ndalimin e importit dhe </w:t>
      </w:r>
      <w:r w:rsidR="004F749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tranzitimit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zonat e përcaktuara në pikën 2 të këtij urdhri për në territorin e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Republikës së Shqipërisë, të:</w:t>
      </w:r>
    </w:p>
    <w:p w14:paraId="37FED4A9" w14:textId="5A5B2386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kafshëve të gjalla të llojit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631185C" w14:textId="30B9B206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spermën dhe embrionet e kafshëve të gjalla të llojit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A681474" w14:textId="51AF597E" w:rsid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2. Zonat e prekura me sëmundjen e gjuhës blu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shfaqur në shtetin e Polonisë, janë sipas ndarjeve administrative të tabelës së mëposhtme:</w:t>
      </w:r>
    </w:p>
    <w:p w14:paraId="647EE5E1" w14:textId="77777777" w:rsidR="004F7492" w:rsidRPr="007005D8" w:rsidRDefault="004F7492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3186"/>
        <w:gridCol w:w="2917"/>
      </w:tblGrid>
      <w:tr w:rsidR="007005D8" w:rsidRPr="00A37E23" w14:paraId="7D9E572F" w14:textId="77777777" w:rsidTr="004F7492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6FB57" w14:textId="1857CB24" w:rsidR="004F7492" w:rsidRDefault="007005D8" w:rsidP="004F7492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Cs w:val="24"/>
                <w:lang w:val="it-IT"/>
              </w:rPr>
            </w:pPr>
            <w:r w:rsidRPr="00A37E23">
              <w:rPr>
                <w:rFonts w:ascii="Garamond" w:hAnsi="Garamond"/>
                <w:b/>
                <w:szCs w:val="24"/>
                <w:lang w:val="it-IT"/>
              </w:rPr>
              <w:t xml:space="preserve">Ndarja </w:t>
            </w:r>
            <w:r w:rsidR="004F7492" w:rsidRPr="00A37E23">
              <w:rPr>
                <w:rFonts w:ascii="Garamond" w:hAnsi="Garamond"/>
                <w:b/>
                <w:szCs w:val="24"/>
                <w:lang w:val="it-IT"/>
              </w:rPr>
              <w:t>administrative</w:t>
            </w:r>
            <w:r w:rsidR="004F7492">
              <w:rPr>
                <w:rFonts w:ascii="Garamond" w:hAnsi="Garamond"/>
                <w:b/>
                <w:szCs w:val="24"/>
                <w:lang w:val="it-IT"/>
              </w:rPr>
              <w:t xml:space="preserve"> </w:t>
            </w:r>
          </w:p>
          <w:p w14:paraId="04D30DE9" w14:textId="04B30182" w:rsidR="007005D8" w:rsidRPr="00A37E23" w:rsidRDefault="004F7492" w:rsidP="004F7492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Cs w:val="24"/>
                <w:lang w:val="it-IT"/>
              </w:rPr>
            </w:pPr>
            <w:r w:rsidRPr="00A37E23">
              <w:rPr>
                <w:rFonts w:ascii="Garamond" w:hAnsi="Garamond"/>
                <w:b/>
                <w:szCs w:val="24"/>
                <w:lang w:val="it-IT"/>
              </w:rPr>
              <w:t>e nivelit të parë</w:t>
            </w:r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6B01F" w14:textId="5B2651A5" w:rsidR="004F7492" w:rsidRDefault="007005D8" w:rsidP="00A37E23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Cs w:val="24"/>
                <w:lang w:val="it-IT"/>
              </w:rPr>
            </w:pPr>
            <w:r w:rsidRPr="00A37E23">
              <w:rPr>
                <w:rFonts w:ascii="Garamond" w:hAnsi="Garamond"/>
                <w:b/>
                <w:szCs w:val="24"/>
                <w:lang w:val="it-IT"/>
              </w:rPr>
              <w:t xml:space="preserve">Ndarja </w:t>
            </w:r>
            <w:r w:rsidR="004F7492" w:rsidRPr="00A37E23">
              <w:rPr>
                <w:rFonts w:ascii="Garamond" w:hAnsi="Garamond"/>
                <w:b/>
                <w:szCs w:val="24"/>
                <w:lang w:val="it-IT"/>
              </w:rPr>
              <w:t xml:space="preserve">administrative </w:t>
            </w:r>
          </w:p>
          <w:p w14:paraId="2FC95F5D" w14:textId="560164C4" w:rsidR="007005D8" w:rsidRPr="00A37E23" w:rsidRDefault="004F7492" w:rsidP="00A37E23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Cs w:val="24"/>
                <w:lang w:val="it-IT"/>
              </w:rPr>
            </w:pPr>
            <w:r w:rsidRPr="00A37E23">
              <w:rPr>
                <w:rFonts w:ascii="Garamond" w:hAnsi="Garamond"/>
                <w:b/>
                <w:szCs w:val="24"/>
                <w:lang w:val="it-IT"/>
              </w:rPr>
              <w:t>e nivelit të dytë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F791" w14:textId="526A9C79" w:rsidR="004F7492" w:rsidRDefault="004F7492" w:rsidP="00A37E23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Cs w:val="24"/>
                <w:lang w:val="it-IT"/>
              </w:rPr>
            </w:pPr>
            <w:r w:rsidRPr="00A37E23">
              <w:rPr>
                <w:rFonts w:ascii="Garamond" w:hAnsi="Garamond"/>
                <w:b/>
                <w:szCs w:val="24"/>
                <w:lang w:val="it-IT"/>
              </w:rPr>
              <w:t xml:space="preserve">ndarja administrative </w:t>
            </w:r>
          </w:p>
          <w:p w14:paraId="5B5C43B5" w14:textId="610D068F" w:rsidR="007005D8" w:rsidRPr="00A37E23" w:rsidRDefault="004F7492" w:rsidP="00A37E23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Cs w:val="24"/>
                <w:lang w:val="it-IT"/>
              </w:rPr>
            </w:pPr>
            <w:r w:rsidRPr="00A37E23">
              <w:rPr>
                <w:rFonts w:ascii="Garamond" w:hAnsi="Garamond"/>
                <w:b/>
                <w:szCs w:val="24"/>
                <w:lang w:val="it-IT"/>
              </w:rPr>
              <w:t>e nivelit të tretë</w:t>
            </w:r>
          </w:p>
        </w:tc>
      </w:tr>
      <w:tr w:rsidR="007005D8" w:rsidRPr="00A37E23" w14:paraId="23D81F0C" w14:textId="77777777" w:rsidTr="004F7492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9D83" w14:textId="77777777" w:rsidR="007005D8" w:rsidRPr="00A37E23" w:rsidRDefault="007005D8" w:rsidP="00A37E2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pacing w:val="3"/>
                <w:szCs w:val="24"/>
                <w:highlight w:val="green"/>
              </w:rPr>
            </w:pPr>
            <w:proofErr w:type="spellStart"/>
            <w:r w:rsidRPr="00A37E23">
              <w:rPr>
                <w:rFonts w:ascii="Garamond" w:hAnsi="Garamond"/>
                <w:szCs w:val="24"/>
              </w:rPr>
              <w:t>Dolnośląskie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72BF" w14:textId="77777777" w:rsidR="007005D8" w:rsidRPr="00A37E23" w:rsidRDefault="007005D8" w:rsidP="00A37E2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  <w:highlight w:val="green"/>
              </w:rPr>
            </w:pPr>
            <w:proofErr w:type="spellStart"/>
            <w:r w:rsidRPr="00A37E23">
              <w:rPr>
                <w:rFonts w:ascii="Garamond" w:hAnsi="Garamond"/>
                <w:bCs/>
                <w:szCs w:val="24"/>
                <w:shd w:val="clear" w:color="auto" w:fill="FFFFFF"/>
              </w:rPr>
              <w:t>Wołów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E028" w14:textId="77777777" w:rsidR="007005D8" w:rsidRPr="00A37E23" w:rsidRDefault="007005D8" w:rsidP="00A37E2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lang w:val="it-IT"/>
              </w:rPr>
            </w:pPr>
            <w:proofErr w:type="spellStart"/>
            <w:r w:rsidRPr="00A37E23">
              <w:rPr>
                <w:rFonts w:ascii="Garamond" w:hAnsi="Garamond"/>
                <w:bCs/>
                <w:szCs w:val="24"/>
                <w:shd w:val="clear" w:color="auto" w:fill="FFFFFF"/>
              </w:rPr>
              <w:t>Wińsko</w:t>
            </w:r>
            <w:proofErr w:type="spellEnd"/>
            <w:r w:rsidRPr="00A37E23">
              <w:rPr>
                <w:rFonts w:ascii="Garamond" w:hAnsi="Garamond"/>
                <w:bCs/>
                <w:szCs w:val="24"/>
                <w:shd w:val="clear" w:color="auto" w:fill="FFFFFF"/>
              </w:rPr>
              <w:t>*</w:t>
            </w:r>
          </w:p>
        </w:tc>
      </w:tr>
      <w:tr w:rsidR="007005D8" w:rsidRPr="00A37E23" w14:paraId="458C32B0" w14:textId="77777777" w:rsidTr="004F7492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D1E6" w14:textId="77777777" w:rsidR="007005D8" w:rsidRPr="00A37E23" w:rsidRDefault="007005D8" w:rsidP="00A37E2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Cs w:val="24"/>
              </w:rPr>
            </w:pPr>
            <w:proofErr w:type="spellStart"/>
            <w:r w:rsidRPr="00A37E23">
              <w:rPr>
                <w:rFonts w:ascii="Garamond" w:hAnsi="Garamond"/>
                <w:szCs w:val="24"/>
              </w:rPr>
              <w:t>Dolnośląskie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236B" w14:textId="77777777" w:rsidR="007005D8" w:rsidRPr="00A37E23" w:rsidRDefault="007005D8" w:rsidP="00A37E2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A37E23">
              <w:rPr>
                <w:rFonts w:ascii="Garamond" w:hAnsi="Garamond"/>
                <w:szCs w:val="24"/>
                <w:shd w:val="clear" w:color="auto" w:fill="FFFFFF"/>
              </w:rPr>
              <w:t>Zgorzelec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A8ED" w14:textId="77777777" w:rsidR="007005D8" w:rsidRPr="00A37E23" w:rsidRDefault="007005D8" w:rsidP="00A37E2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lang w:val="it-IT"/>
              </w:rPr>
            </w:pPr>
            <w:proofErr w:type="spellStart"/>
            <w:r w:rsidRPr="00A37E23">
              <w:rPr>
                <w:rFonts w:ascii="Garamond" w:hAnsi="Garamond"/>
                <w:szCs w:val="24"/>
                <w:shd w:val="clear" w:color="auto" w:fill="FFFFFF"/>
              </w:rPr>
              <w:t>Węgliniec</w:t>
            </w:r>
            <w:proofErr w:type="spellEnd"/>
            <w:r w:rsidRPr="00A37E23">
              <w:rPr>
                <w:rFonts w:ascii="Garamond" w:hAnsi="Garamond"/>
                <w:szCs w:val="24"/>
                <w:shd w:val="clear" w:color="auto" w:fill="FFFFFF"/>
              </w:rPr>
              <w:t>*</w:t>
            </w:r>
          </w:p>
        </w:tc>
      </w:tr>
      <w:tr w:rsidR="007005D8" w:rsidRPr="00A37E23" w14:paraId="6537A73E" w14:textId="77777777" w:rsidTr="004F7492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5252" w14:textId="77777777" w:rsidR="007005D8" w:rsidRPr="00A37E23" w:rsidRDefault="007005D8" w:rsidP="00A37E2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</w:rPr>
            </w:pPr>
            <w:proofErr w:type="spellStart"/>
            <w:r w:rsidRPr="00A37E23">
              <w:rPr>
                <w:rFonts w:ascii="Garamond" w:hAnsi="Garamond"/>
                <w:b/>
                <w:bCs/>
                <w:szCs w:val="24"/>
              </w:rPr>
              <w:t>Opolskie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D919" w14:textId="77777777" w:rsidR="007005D8" w:rsidRPr="00A37E23" w:rsidRDefault="007005D8" w:rsidP="00A37E2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</w:pPr>
            <w:proofErr w:type="spellStart"/>
            <w:r w:rsidRPr="00A37E23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Kędzierzyn-Koźle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6E98" w14:textId="77777777" w:rsidR="007005D8" w:rsidRPr="00A37E23" w:rsidRDefault="007005D8" w:rsidP="00A37E2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</w:pPr>
            <w:proofErr w:type="spellStart"/>
            <w:r w:rsidRPr="00A37E23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Polska</w:t>
            </w:r>
            <w:proofErr w:type="spellEnd"/>
            <w:r w:rsidRPr="00A37E23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 xml:space="preserve"> </w:t>
            </w:r>
            <w:proofErr w:type="spellStart"/>
            <w:r w:rsidRPr="00A37E23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Cerekiew</w:t>
            </w:r>
            <w:proofErr w:type="spellEnd"/>
            <w:r w:rsidRPr="00A37E23">
              <w:rPr>
                <w:rFonts w:ascii="Garamond" w:hAnsi="Garamond"/>
                <w:b/>
                <w:bCs/>
                <w:szCs w:val="24"/>
                <w:shd w:val="clear" w:color="auto" w:fill="FFFFFF"/>
              </w:rPr>
              <w:t>*</w:t>
            </w:r>
          </w:p>
        </w:tc>
      </w:tr>
      <w:tr w:rsidR="007005D8" w:rsidRPr="00A37E23" w14:paraId="099362A7" w14:textId="77777777" w:rsidTr="004F7492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D030" w14:textId="77777777" w:rsidR="007005D8" w:rsidRPr="00A37E23" w:rsidRDefault="007005D8" w:rsidP="00A37E2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pacing w:val="3"/>
                <w:szCs w:val="24"/>
                <w:highlight w:val="green"/>
              </w:rPr>
            </w:pPr>
            <w:proofErr w:type="spellStart"/>
            <w:r w:rsidRPr="00A37E23">
              <w:rPr>
                <w:rFonts w:ascii="Garamond" w:hAnsi="Garamond"/>
                <w:bCs/>
                <w:szCs w:val="24"/>
              </w:rPr>
              <w:t>Warmińsko-Mazurskie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9308" w14:textId="77777777" w:rsidR="007005D8" w:rsidRPr="00A37E23" w:rsidRDefault="007005D8" w:rsidP="00A37E2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  <w:highlight w:val="green"/>
              </w:rPr>
            </w:pPr>
            <w:proofErr w:type="spellStart"/>
            <w:r w:rsidRPr="00A37E23">
              <w:rPr>
                <w:rFonts w:ascii="Garamond" w:hAnsi="Garamond"/>
                <w:bCs/>
                <w:szCs w:val="24"/>
                <w:shd w:val="clear" w:color="auto" w:fill="FFFFFF"/>
              </w:rPr>
              <w:t>Lidzbark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92B1" w14:textId="77777777" w:rsidR="007005D8" w:rsidRPr="00A37E23" w:rsidRDefault="007005D8" w:rsidP="00A37E2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lang w:val="it-IT"/>
              </w:rPr>
            </w:pPr>
            <w:proofErr w:type="spellStart"/>
            <w:r w:rsidRPr="00A37E23">
              <w:rPr>
                <w:rFonts w:ascii="Garamond" w:hAnsi="Garamond"/>
                <w:bCs/>
                <w:szCs w:val="24"/>
                <w:shd w:val="clear" w:color="auto" w:fill="FFFFFF"/>
              </w:rPr>
              <w:t>Orneta</w:t>
            </w:r>
            <w:proofErr w:type="spellEnd"/>
            <w:r w:rsidRPr="00A37E23">
              <w:rPr>
                <w:rFonts w:ascii="Garamond" w:hAnsi="Garamond"/>
                <w:bCs/>
                <w:szCs w:val="24"/>
                <w:shd w:val="clear" w:color="auto" w:fill="FFFFFF"/>
              </w:rPr>
              <w:t>*</w:t>
            </w:r>
          </w:p>
        </w:tc>
      </w:tr>
      <w:tr w:rsidR="007005D8" w:rsidRPr="00A37E23" w14:paraId="6111310F" w14:textId="77777777" w:rsidTr="004F7492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45AE" w14:textId="77777777" w:rsidR="007005D8" w:rsidRPr="00A37E23" w:rsidRDefault="007005D8" w:rsidP="00A37E23">
            <w:pPr>
              <w:spacing w:after="0" w:line="240" w:lineRule="auto"/>
              <w:rPr>
                <w:rFonts w:ascii="Garamond" w:hAnsi="Garamond" w:cs="Times New Roman"/>
                <w:bCs/>
                <w:sz w:val="20"/>
                <w:szCs w:val="24"/>
              </w:rPr>
            </w:pPr>
            <w:proofErr w:type="spellStart"/>
            <w:r w:rsidRPr="00A37E23">
              <w:rPr>
                <w:rFonts w:ascii="Garamond" w:hAnsi="Garamond" w:cs="Times New Roman"/>
                <w:bCs/>
                <w:sz w:val="20"/>
                <w:szCs w:val="24"/>
              </w:rPr>
              <w:t>Wielkopolskie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1A14" w14:textId="77777777" w:rsidR="007005D8" w:rsidRPr="00A37E23" w:rsidRDefault="007005D8" w:rsidP="00A37E2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Cs w:val="24"/>
                <w:shd w:val="clear" w:color="auto" w:fill="FFFFFF"/>
              </w:rPr>
            </w:pPr>
            <w:proofErr w:type="spellStart"/>
            <w:r w:rsidRPr="00A37E23">
              <w:rPr>
                <w:rFonts w:ascii="Garamond" w:hAnsi="Garamond"/>
                <w:bCs/>
                <w:szCs w:val="24"/>
                <w:shd w:val="clear" w:color="auto" w:fill="FFFFFF"/>
              </w:rPr>
              <w:t>Czarnków-Trzcianka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1A1B" w14:textId="77777777" w:rsidR="007005D8" w:rsidRPr="00A37E23" w:rsidRDefault="007005D8" w:rsidP="00A37E2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zCs w:val="24"/>
                <w:shd w:val="clear" w:color="auto" w:fill="FFFFFF"/>
              </w:rPr>
            </w:pPr>
            <w:proofErr w:type="spellStart"/>
            <w:r w:rsidRPr="00A37E23">
              <w:rPr>
                <w:rFonts w:ascii="Garamond" w:hAnsi="Garamond"/>
                <w:bCs/>
                <w:szCs w:val="24"/>
                <w:shd w:val="clear" w:color="auto" w:fill="FFFFFF"/>
              </w:rPr>
              <w:t>Krzyż</w:t>
            </w:r>
            <w:proofErr w:type="spellEnd"/>
            <w:r w:rsidRPr="00A37E23">
              <w:rPr>
                <w:rFonts w:ascii="Garamond" w:hAnsi="Garamond"/>
                <w:bCs/>
                <w:szCs w:val="24"/>
                <w:shd w:val="clear" w:color="auto" w:fill="FFFFFF"/>
              </w:rPr>
              <w:t xml:space="preserve"> </w:t>
            </w:r>
            <w:proofErr w:type="spellStart"/>
            <w:r w:rsidRPr="00A37E23">
              <w:rPr>
                <w:rFonts w:ascii="Garamond" w:hAnsi="Garamond"/>
                <w:bCs/>
                <w:szCs w:val="24"/>
                <w:shd w:val="clear" w:color="auto" w:fill="FFFFFF"/>
              </w:rPr>
              <w:t>Wielkopolski</w:t>
            </w:r>
            <w:proofErr w:type="spellEnd"/>
            <w:r w:rsidRPr="00A37E23">
              <w:rPr>
                <w:rFonts w:ascii="Garamond" w:hAnsi="Garamond"/>
                <w:bCs/>
                <w:szCs w:val="24"/>
                <w:shd w:val="clear" w:color="auto" w:fill="FFFFFF"/>
              </w:rPr>
              <w:t>*</w:t>
            </w:r>
          </w:p>
        </w:tc>
      </w:tr>
      <w:tr w:rsidR="007005D8" w:rsidRPr="00A37E23" w14:paraId="4D5A7000" w14:textId="77777777" w:rsidTr="004F7492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3FB14" w14:textId="77777777" w:rsidR="007005D8" w:rsidRPr="00A37E23" w:rsidRDefault="007005D8" w:rsidP="00A37E2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Cs w:val="24"/>
              </w:rPr>
            </w:pPr>
            <w:proofErr w:type="spellStart"/>
            <w:r w:rsidRPr="00A37E23">
              <w:rPr>
                <w:rFonts w:ascii="Garamond" w:hAnsi="Garamond"/>
                <w:szCs w:val="24"/>
              </w:rPr>
              <w:t>Zachodniopomorskie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422B5" w14:textId="77777777" w:rsidR="007005D8" w:rsidRPr="00A37E23" w:rsidRDefault="007005D8" w:rsidP="00A37E2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</w:rPr>
            </w:pPr>
            <w:proofErr w:type="spellStart"/>
            <w:r w:rsidRPr="00A37E23">
              <w:rPr>
                <w:rFonts w:ascii="Garamond" w:hAnsi="Garamond"/>
                <w:bCs/>
                <w:szCs w:val="24"/>
                <w:shd w:val="clear" w:color="auto" w:fill="FFFFFF"/>
              </w:rPr>
              <w:t>Kołobrzeg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437B8" w14:textId="77777777" w:rsidR="007005D8" w:rsidRPr="00A37E23" w:rsidRDefault="007005D8" w:rsidP="00A37E2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lang w:val="it-IT"/>
              </w:rPr>
            </w:pPr>
            <w:proofErr w:type="spellStart"/>
            <w:r w:rsidRPr="00A37E23">
              <w:rPr>
                <w:rFonts w:ascii="Garamond" w:hAnsi="Garamond"/>
                <w:bCs/>
                <w:szCs w:val="24"/>
                <w:shd w:val="clear" w:color="auto" w:fill="FFFFFF"/>
              </w:rPr>
              <w:t>Dygowo</w:t>
            </w:r>
            <w:proofErr w:type="spellEnd"/>
            <w:r w:rsidRPr="00A37E23">
              <w:rPr>
                <w:rFonts w:ascii="Garamond" w:hAnsi="Garamond"/>
                <w:bCs/>
                <w:szCs w:val="24"/>
                <w:shd w:val="clear" w:color="auto" w:fill="FFFFFF"/>
              </w:rPr>
              <w:t>*</w:t>
            </w:r>
          </w:p>
        </w:tc>
      </w:tr>
      <w:tr w:rsidR="007005D8" w:rsidRPr="00A37E23" w14:paraId="3BF7BF87" w14:textId="77777777" w:rsidTr="004F7492">
        <w:trPr>
          <w:trHeight w:val="20"/>
          <w:jc w:val="center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87E5" w14:textId="77777777" w:rsidR="007005D8" w:rsidRPr="00A37E23" w:rsidRDefault="007005D8" w:rsidP="00A37E2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pacing w:val="3"/>
                <w:szCs w:val="24"/>
              </w:rPr>
            </w:pPr>
            <w:proofErr w:type="spellStart"/>
            <w:r w:rsidRPr="00A37E23">
              <w:rPr>
                <w:rFonts w:ascii="Garamond" w:hAnsi="Garamond"/>
                <w:szCs w:val="24"/>
              </w:rPr>
              <w:t>Zachodniopomorskie</w:t>
            </w:r>
            <w:proofErr w:type="spellEnd"/>
          </w:p>
        </w:tc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1223" w14:textId="77777777" w:rsidR="007005D8" w:rsidRPr="00A37E23" w:rsidRDefault="007005D8" w:rsidP="00A37E2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Cs w:val="24"/>
              </w:rPr>
            </w:pPr>
            <w:proofErr w:type="spellStart"/>
            <w:r w:rsidRPr="00A37E23">
              <w:rPr>
                <w:rFonts w:ascii="Garamond" w:hAnsi="Garamond"/>
                <w:szCs w:val="24"/>
              </w:rPr>
              <w:t>Pyrzyce</w:t>
            </w:r>
            <w:proofErr w:type="spellEnd"/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C087" w14:textId="77777777" w:rsidR="007005D8" w:rsidRPr="00A37E23" w:rsidRDefault="007005D8" w:rsidP="00A37E23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Cs w:val="24"/>
                <w:lang w:val="it-IT"/>
              </w:rPr>
            </w:pPr>
            <w:proofErr w:type="spellStart"/>
            <w:r w:rsidRPr="00A37E23">
              <w:rPr>
                <w:rFonts w:ascii="Garamond" w:hAnsi="Garamond"/>
                <w:bCs/>
                <w:szCs w:val="24"/>
                <w:shd w:val="clear" w:color="auto" w:fill="FFFFFF"/>
              </w:rPr>
              <w:t>Pyrzyce</w:t>
            </w:r>
            <w:proofErr w:type="spellEnd"/>
            <w:r w:rsidRPr="00A37E23">
              <w:rPr>
                <w:rFonts w:ascii="Garamond" w:hAnsi="Garamond"/>
                <w:bCs/>
                <w:szCs w:val="24"/>
                <w:shd w:val="clear" w:color="auto" w:fill="FFFFFF"/>
              </w:rPr>
              <w:t>*</w:t>
            </w:r>
          </w:p>
        </w:tc>
      </w:tr>
    </w:tbl>
    <w:p w14:paraId="3FD95B89" w14:textId="29CC48D7" w:rsidR="007005D8" w:rsidRPr="007005D8" w:rsidRDefault="007005D8" w:rsidP="001B60B7">
      <w:pPr>
        <w:tabs>
          <w:tab w:val="left" w:pos="3185"/>
          <w:tab w:val="left" w:pos="6312"/>
          <w:tab w:val="left" w:pos="9175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Shënim</w:t>
      </w:r>
      <w:r w:rsidR="001B60B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.</w:t>
      </w:r>
      <w:r w:rsidRPr="007005D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Simboli (*) nënkupton zonën e infektuar që bllokohet.</w:t>
      </w:r>
    </w:p>
    <w:p w14:paraId="109971D0" w14:textId="77777777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9AFE046" w14:textId="5F256649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Importi dhe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tranzitimi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ndarjet administrative të cilat nuk janë të cituara në tabelën e mësipërme, lejohet vetëm nëse plotësohen kushtet e mëposhtme:</w:t>
      </w:r>
    </w:p>
    <w:p w14:paraId="5E7F51E4" w14:textId="68E6EABE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Certifikata shëndetësore veterinare vërteton që kafshët e gjalla të llojit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1687F3EF" w14:textId="03B182E4" w:rsidR="007005D8" w:rsidRPr="007005D8" w:rsidRDefault="007005D8" w:rsidP="007005D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i. nuk kanë treguar asnjë shenjë klinike të gjuhës blu në ditën e dërgesës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>; dhe</w:t>
      </w:r>
    </w:p>
    <w:p w14:paraId="78A5C9F3" w14:textId="7BCD1E2E" w:rsidR="007005D8" w:rsidRPr="007005D8" w:rsidRDefault="007005D8" w:rsidP="007005D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kanë qenë të mbrojtur nga sulmet e mushkonjave të gjinisë </w:t>
      </w:r>
      <w:proofErr w:type="spellStart"/>
      <w:r w:rsidRPr="007005D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Culicoides</w:t>
      </w:r>
      <w:proofErr w:type="spellEnd"/>
      <w:r w:rsidR="001B60B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8.3.13 </w:t>
      </w:r>
      <w:r w:rsidRPr="007005D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stabiliment të mbrojtur nga vektorët për të paktën 60 ditë para dërgesës dhe gjatë transportit në vendin e dërgesës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6598934C" w14:textId="4F651CDD" w:rsidR="007005D8" w:rsidRPr="007005D8" w:rsidRDefault="007005D8" w:rsidP="007005D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. kanë qenë të mbrojtur nga sulmet e mushkonjave të gjinisë</w:t>
      </w:r>
      <w:r w:rsidRPr="007005D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7005D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Culicoides</w:t>
      </w:r>
      <w:proofErr w:type="spellEnd"/>
      <w:r w:rsidR="001B60B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8.3.13 </w:t>
      </w:r>
      <w:r w:rsidRPr="001B60B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005D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Kodit Shëndetësor të Kafshëve Tokësore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stabiliment të mbrojtur nga vektorët për të paktën 28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ditë para dërgesës dhe gjatë transportit në vendin e dërgesës, dhe gjatë asaj periudhe i janë nënshtruar një testi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serologjik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zbuluar antitrupat ndaj virusit të gjuhës blu, me rezultate negative, të kryera të paktën 28 ditë pas futjes në stabilimentin e mbrojtur nga vektorët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254C1EEC" w14:textId="2E2ED7F0" w:rsidR="007005D8" w:rsidRPr="007005D8" w:rsidRDefault="007005D8" w:rsidP="007005D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kanë qenë të mbrojtur nga sulmet e mushkonjave të gjinisë </w:t>
      </w:r>
      <w:proofErr w:type="spellStart"/>
      <w:r w:rsidRPr="007005D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Culicoides</w:t>
      </w:r>
      <w:proofErr w:type="spellEnd"/>
      <w:r w:rsidR="001B60B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8.3.13 </w:t>
      </w:r>
      <w:r w:rsidRPr="007005D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stabiliment të mbrojtur nga vektorët për të paktën 14 ditë para dërgesës dhe gjatë transportit në vendin e dërgesës, dhe gjatë kësaj periudhe i janë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nënshtruar një testi identifikimi të agjentit të sëmundjes, me rezultate negative, të kryer të paktën 14 ditë pas futjes në stabilimentin e mbrojtur nga vektorët;</w:t>
      </w:r>
    </w:p>
    <w:p w14:paraId="7CBDEFFB" w14:textId="5FE149C0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1B60B7"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Janë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7C184F6E" w14:textId="79BB893D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i. vaksinuar, të paktën 60 ditë përpara dërgesës, kundër të gjithë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serotip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ve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demonstruar të pranish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m në popullatën burimore nëpërmjet një programi mbikëqyrjeje</w:t>
      </w:r>
      <w:r w:rsidR="006D23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nenet 8.3.14 deri në 8.3.17 </w:t>
      </w:r>
      <w:r w:rsidRPr="007005D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Tokësore;</w:t>
      </w:r>
    </w:p>
    <w:p w14:paraId="294C3C8E" w14:textId="3D83D0AD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. identifikuar si të vaksinuar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7B9119D1" w14:textId="2A8CED8F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është demonstruar se kishte antitrupa për të paktën 60 ditë përpara dërgesës kundër të gjithë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serotip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ve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demonstruar se janë të pranishëm në popullatën burimore nëpërmjet një programi mbikëqyrjeje</w:t>
      </w:r>
      <w:r w:rsidR="006D232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bookmarkStart w:id="0" w:name="_GoBack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</w:t>
      </w:r>
      <w:bookmarkEnd w:id="0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thje me nenet 8.3.14 deri në 8.3.17 </w:t>
      </w:r>
      <w:r w:rsidRPr="007005D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Tokësore;</w:t>
      </w:r>
    </w:p>
    <w:p w14:paraId="58887C71" w14:textId="04D80D5F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Certifikata shëndetësore veterinare vërteton që meshkujt dhurues të spermës së kafshëve të gjalla të llojit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</w:p>
    <w:p w14:paraId="2E993BA5" w14:textId="621012A2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i. nuk kanë treguar asnjë shenjë klinike të gjuhës blu në ditën e mbledhjes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>; dhe</w:t>
      </w:r>
    </w:p>
    <w:p w14:paraId="43E6CDD7" w14:textId="08503CDC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janë mbajtur në një stabiliment të mbrojtur nga vektorët, në përputhje me pikën 1 të nenit 8.3.13 </w:t>
      </w:r>
      <w:r w:rsidRPr="007005D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paktën 60 ditë para fillimit dhe gjatë mbledhjes së spermës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565AF86B" w14:textId="4BBEDA70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i janë nënshtruar një testi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serologjik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zbulimin e antitrupave ndaj virusit të gjuhës blu, me rezultate negative, midis 28 dhe 60 ditësh pas çdo grumbullimi për këtë ngarkesë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3D498332" w14:textId="3628F5C3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PCR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) gjatë mbledhjes së spermës për këtë ngarkesë, me rezultate negative;</w:t>
      </w:r>
    </w:p>
    <w:p w14:paraId="15212B5F" w14:textId="474CDE90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v. sperma është mbledhur, përpunuar dhe ruajtur në përputhje me kapitujt 4.6 dhe 4.7 </w:t>
      </w:r>
      <w:r w:rsidRPr="007005D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Tokësore.</w:t>
      </w:r>
    </w:p>
    <w:p w14:paraId="1B595BEE" w14:textId="1A85EE1C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Certifikata shëndetësore veterinare vërteton që femrat dhuruese të embrioneve </w:t>
      </w:r>
      <w:r w:rsidRPr="007005D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in </w:t>
      </w:r>
      <w:proofErr w:type="spellStart"/>
      <w:r w:rsidRPr="007005D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vivo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kafshëve të gjalla të llojit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</w:p>
    <w:p w14:paraId="03409E53" w14:textId="7A6BA48F" w:rsidR="007005D8" w:rsidRPr="007005D8" w:rsidRDefault="007005D8" w:rsidP="007005D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i. nuk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kanë treguar asnjë shenjë klinike të gjuhës blu në ditën e mbledhjes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>; dhe</w:t>
      </w:r>
    </w:p>
    <w:p w14:paraId="52B838B7" w14:textId="62965B60" w:rsidR="007005D8" w:rsidRPr="007005D8" w:rsidRDefault="007005D8" w:rsidP="007005D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janë mbajtur në një stabiliment të mbrojtur nga vektorët, në përputhje me pikën 1, të nenit 8.3.13 </w:t>
      </w:r>
      <w:r w:rsidRPr="007005D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Shëndetësor të Kafshëve Tokësore,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paktën 60 ditë përpara fillimit dhe gjatë mbledhjes së embrioneve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2E65699C" w14:textId="4EB86B90" w:rsidR="007005D8" w:rsidRPr="007005D8" w:rsidRDefault="007005D8" w:rsidP="007005D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i janë nënshtruar një testi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serologjik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zbuluar antitrupat ndaj virusit të gjuhës blu midis 28 dhe 60 ditësh pas grumbullimit, me rezultate negative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79A2B4CF" w14:textId="034266DE" w:rsidR="007005D8" w:rsidRPr="007005D8" w:rsidRDefault="007005D8" w:rsidP="007005D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. i janë nënshtruar një testi për identifikimin e agjentit të sëmundjes në një kampion gjaku të marrë në ditën e mbledhjes së embrioneve, me rezultate negative;</w:t>
      </w:r>
    </w:p>
    <w:p w14:paraId="7027B2D1" w14:textId="7D4F5C6C" w:rsidR="007005D8" w:rsidRPr="007005D8" w:rsidRDefault="007005D8" w:rsidP="007005D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v. embrionet janë mbledhur, përpunuar dhe ruajtur në përputhje me kapitujt 4.8., 4.9 dhe 4.10</w:t>
      </w:r>
      <w:r w:rsidRPr="007005D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të Kodit Shëndetësor të Kafshëve Tokësore,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rastit;</w:t>
      </w:r>
    </w:p>
    <w:p w14:paraId="39D550C5" w14:textId="6945D9EA" w:rsidR="007005D8" w:rsidRPr="007005D8" w:rsidRDefault="007005D8" w:rsidP="007005D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vi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sperma e përdorur për fekondimin e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ovociteve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ishte në përputhje me nenin 8.3.9 ose nenin 8.3.10</w:t>
      </w:r>
      <w:r w:rsidRPr="007005D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të Kodit Shëndetësor të Kafshëve Tokësore.</w:t>
      </w:r>
    </w:p>
    <w:p w14:paraId="5851D883" w14:textId="39F8C703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Certifikata veterinare shëndetësore garanton origjinën e tyre sipas përcaktimeve të pikës 2 dhe 3 të këtij urdhri. </w:t>
      </w:r>
    </w:p>
    <w:p w14:paraId="56EC01E4" w14:textId="3B502A9E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5. Autoriteti Kombëtar i Ushqimit dhe Autoriteti Kombëtar i Veterinarisë dhe Mbrojtjes së Bimëve të informojnë të gjith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subjektet importuese të kafshëve të gjalla të llojit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spermën dhe embrionet e kafshëve të gjalla të llojit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37115BAC" w14:textId="27EF4C86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6. Ky urdhër nuk zbatohet për ngarkesat e certifikuara para datës së hyrjes në fuqi të këtij urdhri.</w:t>
      </w:r>
    </w:p>
    <w:p w14:paraId="2FF6B924" w14:textId="738976E5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7. Autoriteti Kombëtar i Ushqimit të informojë rregullisht, brenda 24 orëve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Autoritetin Kombëtar të Veterinarisë dhe Mbrojtjes së Bimëve, Drejtorinë e Përgjithshme të Zhvillimit në Fushën e Sigurisë Ushqimore, Veterinarisë, Mbrojtjes së Bimëve dhe Peshkimit për çdo ngarkesë të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gjith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 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kafshëve të gjalla të llojit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spermën dhe embrionet e kafshëve të gjalla të llojit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72963E2" w14:textId="7FE18C56" w:rsidR="007005D8" w:rsidRPr="001B60B7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8. Urdhri nr. 921, datë 24.9.2025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B60B7">
        <w:rPr>
          <w:rFonts w:ascii="Garamond" w:hAnsi="Garamond" w:cs="Times New Roman"/>
          <w:color w:val="000000"/>
          <w:sz w:val="24"/>
          <w:szCs w:val="24"/>
          <w:lang w:val="sq-AL"/>
        </w:rPr>
        <w:t>“Për disa masa mbrojtëse ndaj sëmundjes së gjuhës blu</w:t>
      </w:r>
      <w:r w:rsidR="001B60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B60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shfaqur në shtetin e Polonisë”, shfuqizohet.</w:t>
      </w:r>
    </w:p>
    <w:p w14:paraId="79E9ABB7" w14:textId="0AD1C478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9. 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49720BDF" w14:textId="7F591B22" w:rsidR="007005D8" w:rsidRPr="007005D8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05D8">
        <w:rPr>
          <w:rFonts w:ascii="Garamond" w:hAnsi="Garamond" w:cs="Times New Roman"/>
          <w:color w:val="000000"/>
          <w:sz w:val="24"/>
          <w:szCs w:val="24"/>
          <w:lang w:val="sq-AL"/>
        </w:rPr>
        <w:t>Ky urdhër hyn në fuqi menjëherë dhe botohet në Fletoren Zyrtare.</w:t>
      </w:r>
    </w:p>
    <w:p w14:paraId="3F657C3A" w14:textId="5DF1C5A0" w:rsidR="003536BB" w:rsidRPr="007005D8" w:rsidRDefault="003536BB" w:rsidP="007005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227E82" w14:textId="77777777" w:rsidR="007005D8" w:rsidRPr="00CE0397" w:rsidRDefault="007005D8" w:rsidP="007005D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CE0397">
        <w:rPr>
          <w:rFonts w:ascii="Garamond" w:hAnsi="Garamond" w:cs="Times New Roman"/>
          <w:bCs/>
          <w:sz w:val="24"/>
          <w:szCs w:val="24"/>
          <w:lang w:val="sq-AL"/>
        </w:rPr>
        <w:t>MINISTËR I BUJQËSISË DHE ZHVILLIMIT RURAL</w:t>
      </w:r>
    </w:p>
    <w:p w14:paraId="355C1D64" w14:textId="77777777" w:rsidR="007005D8" w:rsidRPr="00CE0397" w:rsidRDefault="007005D8" w:rsidP="007005D8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proofErr w:type="spellStart"/>
      <w:r w:rsidRPr="00CE0397">
        <w:rPr>
          <w:rFonts w:ascii="Garamond" w:hAnsi="Garamond" w:cs="Times New Roman"/>
          <w:b/>
          <w:bCs/>
          <w:sz w:val="24"/>
          <w:szCs w:val="24"/>
          <w:lang w:val="sq-AL"/>
        </w:rPr>
        <w:t>Andis</w:t>
      </w:r>
      <w:proofErr w:type="spellEnd"/>
      <w:r w:rsidRPr="00CE039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Salla</w:t>
      </w:r>
    </w:p>
    <w:p w14:paraId="5AA7313F" w14:textId="2CAE78E4" w:rsidR="00F5332C" w:rsidRPr="007005D8" w:rsidRDefault="00F5332C" w:rsidP="007005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5332C" w:rsidRPr="007005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64FDD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B4B49"/>
    <w:rsid w:val="001B60B7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24421"/>
    <w:rsid w:val="003536BB"/>
    <w:rsid w:val="0036399E"/>
    <w:rsid w:val="0036540F"/>
    <w:rsid w:val="00365AE3"/>
    <w:rsid w:val="00386B82"/>
    <w:rsid w:val="00387FA9"/>
    <w:rsid w:val="003A1254"/>
    <w:rsid w:val="003E016F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3E2"/>
    <w:rsid w:val="004A4F21"/>
    <w:rsid w:val="004C76A2"/>
    <w:rsid w:val="004D435F"/>
    <w:rsid w:val="004E0F7A"/>
    <w:rsid w:val="004F68C5"/>
    <w:rsid w:val="004F7492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6D2328"/>
    <w:rsid w:val="007005D8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A2C0E"/>
    <w:rsid w:val="008C55F4"/>
    <w:rsid w:val="008C7EE7"/>
    <w:rsid w:val="008D15FD"/>
    <w:rsid w:val="008F0E16"/>
    <w:rsid w:val="009053DA"/>
    <w:rsid w:val="00917422"/>
    <w:rsid w:val="00947B0C"/>
    <w:rsid w:val="009615FD"/>
    <w:rsid w:val="00961A75"/>
    <w:rsid w:val="009719B8"/>
    <w:rsid w:val="009822A2"/>
    <w:rsid w:val="0099020C"/>
    <w:rsid w:val="00993B15"/>
    <w:rsid w:val="009A23B6"/>
    <w:rsid w:val="00A10771"/>
    <w:rsid w:val="00A3131A"/>
    <w:rsid w:val="00A37E23"/>
    <w:rsid w:val="00A4634C"/>
    <w:rsid w:val="00A46BE7"/>
    <w:rsid w:val="00A84B62"/>
    <w:rsid w:val="00A95DBE"/>
    <w:rsid w:val="00AB7D07"/>
    <w:rsid w:val="00AD6F91"/>
    <w:rsid w:val="00AE6691"/>
    <w:rsid w:val="00AF44B9"/>
    <w:rsid w:val="00B022DA"/>
    <w:rsid w:val="00B07E60"/>
    <w:rsid w:val="00B119FC"/>
    <w:rsid w:val="00B16E3C"/>
    <w:rsid w:val="00B268BE"/>
    <w:rsid w:val="00B363FA"/>
    <w:rsid w:val="00B95EFE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12399"/>
    <w:rsid w:val="00C80ABB"/>
    <w:rsid w:val="00C9462E"/>
    <w:rsid w:val="00C95924"/>
    <w:rsid w:val="00CA5391"/>
    <w:rsid w:val="00CC1BA0"/>
    <w:rsid w:val="00CC5B7C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D6440"/>
    <w:rsid w:val="00DF7463"/>
    <w:rsid w:val="00E11D35"/>
    <w:rsid w:val="00E13DFD"/>
    <w:rsid w:val="00E154BC"/>
    <w:rsid w:val="00E3764D"/>
    <w:rsid w:val="00E53E37"/>
    <w:rsid w:val="00E6558D"/>
    <w:rsid w:val="00E67EC2"/>
    <w:rsid w:val="00E7372A"/>
    <w:rsid w:val="00E910FA"/>
    <w:rsid w:val="00EA6DB4"/>
    <w:rsid w:val="00EF009A"/>
    <w:rsid w:val="00EF1B46"/>
    <w:rsid w:val="00EF200C"/>
    <w:rsid w:val="00EF2A0A"/>
    <w:rsid w:val="00F23FBB"/>
    <w:rsid w:val="00F45C03"/>
    <w:rsid w:val="00F5332C"/>
    <w:rsid w:val="00F70DC4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57C3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7005D8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color w:val="000000"/>
      <w:sz w:val="20"/>
      <w:szCs w:val="20"/>
      <w:lang w:val="sq-AL"/>
    </w:rPr>
  </w:style>
  <w:style w:type="paragraph" w:styleId="BodyText">
    <w:name w:val="Body Text"/>
    <w:basedOn w:val="Normal"/>
    <w:link w:val="BodyTextChar"/>
    <w:uiPriority w:val="99"/>
    <w:rsid w:val="007005D8"/>
    <w:pPr>
      <w:autoSpaceDE w:val="0"/>
      <w:autoSpaceDN w:val="0"/>
      <w:adjustRightInd w:val="0"/>
      <w:spacing w:line="310" w:lineRule="atLeast"/>
      <w:ind w:firstLine="300"/>
    </w:pPr>
    <w:rPr>
      <w:rFonts w:ascii="Garamond" w:hAnsi="Garamond" w:cs="Garamond"/>
      <w:color w:val="000000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7005D8"/>
    <w:rPr>
      <w:rFonts w:ascii="Garamond" w:hAnsi="Garamond" w:cs="Garamond"/>
      <w:color w:val="000000"/>
      <w:sz w:val="24"/>
      <w:szCs w:val="24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7005D8"/>
    <w:rPr>
      <w:rFonts w:ascii="Times New Roman" w:hAnsi="Times New Roman" w:cs="Times New Roman"/>
      <w:color w:val="000000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1081</Nr_x002e__x0020_akti>
    <Data_x0020_e_x0020_Krijimit xmlns="0e656187-b300-4fb0-8bf4-3a50f872073c">2025-10-30T11:32:16Z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2025-10-29T00:00:00Z</Date_x0020_protokolli>
    <Titulli xmlns="0e656187-b300-4fb0-8bf4-3a50f872073c">Për disa masa mbrojtëse ndaj sëmundjes së gjuhës blu të shfaqur në shtetin e Polonisë</Titulli>
    <Modifikuesi xmlns="0e656187-b300-4fb0-8bf4-3a50f872073c">ermira.bukaci</Modifikuesi>
    <Nr_x002e__x0020_prot_x0020_QBZ xmlns="0e656187-b300-4fb0-8bf4-3a50f872073c">1795/2</Nr_x002e__x0020_prot_x0020_QBZ>
    <Data_x0020_e_x0020_Modifikimit xmlns="0e656187-b300-4fb0-8bf4-3a50f872073c">2025-10-30T13:01:26Z</Data_x0020_e_x0020_Modifikimit>
    <Dekretuar xmlns="0e656187-b300-4fb0-8bf4-3a50f872073c">false</Dekretuar>
    <Data xmlns="0e656187-b300-4fb0-8bf4-3a50f872073c">2025-10-27T00:00:00Z</Data>
    <Nr_x002e__x0020_protokolli_x0020_i_x0020_aktit xmlns="0e656187-b300-4fb0-8bf4-3a50f872073c">7733/1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9D2E92251048FB95AAA405E1909D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9D2E92251048FB95AAA405E1909D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EEBD22-7F7B-44F4-B9BA-0331BE614686}">
  <ds:schemaRefs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9A8D2DC-83B4-4880-8D70-F0EA286EFC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C871DB-24C6-4A4F-A140-4F6B7663F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75204D-EE96-42BC-8242-A3DF614216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3A5923D-7D30-4745-A7E8-03ACF3257E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Polonisë</vt:lpstr>
    </vt:vector>
  </TitlesOfParts>
  <Company/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Polonisë</dc:title>
  <dc:creator>Entela Suli</dc:creator>
  <cp:lastModifiedBy>Alma Lisaku</cp:lastModifiedBy>
  <cp:revision>10</cp:revision>
  <dcterms:created xsi:type="dcterms:W3CDTF">2025-10-30T10:37:00Z</dcterms:created>
  <dcterms:modified xsi:type="dcterms:W3CDTF">2025-10-30T12:23:00Z</dcterms:modified>
</cp:coreProperties>
</file>