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E6167" w14:textId="352D0C7E" w:rsidR="004740E9" w:rsidRPr="00585068" w:rsidRDefault="00585068" w:rsidP="00570C53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5068">
        <w:rPr>
          <w:rFonts w:ascii="Garamond" w:hAnsi="Garamond"/>
          <w:b/>
          <w:sz w:val="24"/>
          <w:szCs w:val="24"/>
        </w:rPr>
        <w:t>URDHËR</w:t>
      </w:r>
    </w:p>
    <w:p w14:paraId="4585E2F1" w14:textId="3DF03CB3" w:rsidR="00B56218" w:rsidRPr="00585068" w:rsidRDefault="004740E9" w:rsidP="00570C53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585068">
        <w:rPr>
          <w:rFonts w:ascii="Garamond" w:hAnsi="Garamond"/>
          <w:b/>
          <w:sz w:val="24"/>
          <w:szCs w:val="24"/>
        </w:rPr>
        <w:t>Nr</w:t>
      </w:r>
      <w:r w:rsidR="009F6229" w:rsidRPr="00585068">
        <w:rPr>
          <w:rFonts w:ascii="Garamond" w:hAnsi="Garamond"/>
          <w:b/>
          <w:sz w:val="24"/>
          <w:szCs w:val="24"/>
        </w:rPr>
        <w:t>.</w:t>
      </w:r>
      <w:r w:rsidR="00585068">
        <w:rPr>
          <w:rFonts w:ascii="Garamond" w:hAnsi="Garamond"/>
          <w:b/>
          <w:sz w:val="24"/>
          <w:szCs w:val="24"/>
        </w:rPr>
        <w:t xml:space="preserve"> </w:t>
      </w:r>
      <w:r w:rsidR="001D206C" w:rsidRPr="00585068">
        <w:rPr>
          <w:rFonts w:ascii="Garamond" w:hAnsi="Garamond"/>
          <w:b/>
          <w:sz w:val="24"/>
          <w:szCs w:val="24"/>
        </w:rPr>
        <w:t>1</w:t>
      </w:r>
      <w:r w:rsidR="009F6229" w:rsidRPr="00585068">
        <w:rPr>
          <w:rFonts w:ascii="Garamond" w:hAnsi="Garamond"/>
          <w:b/>
          <w:sz w:val="24"/>
          <w:szCs w:val="24"/>
        </w:rPr>
        <w:t>2</w:t>
      </w:r>
      <w:r w:rsidR="00DC42FD" w:rsidRPr="00585068">
        <w:rPr>
          <w:rFonts w:ascii="Garamond" w:hAnsi="Garamond"/>
          <w:b/>
          <w:sz w:val="24"/>
          <w:szCs w:val="24"/>
        </w:rPr>
        <w:t>62</w:t>
      </w:r>
      <w:r w:rsidR="001D206C" w:rsidRPr="00585068">
        <w:rPr>
          <w:rFonts w:ascii="Garamond" w:hAnsi="Garamond"/>
          <w:b/>
          <w:sz w:val="24"/>
          <w:szCs w:val="24"/>
        </w:rPr>
        <w:t>, dat</w:t>
      </w:r>
      <w:r w:rsidR="00585068">
        <w:rPr>
          <w:rFonts w:ascii="Garamond" w:hAnsi="Garamond"/>
          <w:b/>
          <w:sz w:val="24"/>
          <w:szCs w:val="24"/>
        </w:rPr>
        <w:t>ë</w:t>
      </w:r>
      <w:r w:rsidR="001D206C" w:rsidRPr="00585068">
        <w:rPr>
          <w:rFonts w:ascii="Garamond" w:hAnsi="Garamond"/>
          <w:b/>
          <w:sz w:val="24"/>
          <w:szCs w:val="24"/>
        </w:rPr>
        <w:t xml:space="preserve"> 26</w:t>
      </w:r>
      <w:r w:rsidR="00711C53" w:rsidRPr="00585068">
        <w:rPr>
          <w:rFonts w:ascii="Garamond" w:hAnsi="Garamond"/>
          <w:b/>
          <w:sz w:val="24"/>
          <w:szCs w:val="24"/>
        </w:rPr>
        <w:t>.11.2025</w:t>
      </w:r>
    </w:p>
    <w:p w14:paraId="21446DFF" w14:textId="77777777" w:rsidR="004740E9" w:rsidRPr="00585068" w:rsidRDefault="004740E9" w:rsidP="00570C53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4D7153CE" w14:textId="4455738C" w:rsidR="00570C53" w:rsidRPr="00585068" w:rsidRDefault="00570C53" w:rsidP="00570C53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85068">
        <w:rPr>
          <w:rFonts w:ascii="Garamond" w:hAnsi="Garamond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585068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585068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585068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585068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585068">
        <w:rPr>
          <w:rFonts w:ascii="Garamond" w:hAnsi="Garamond"/>
          <w:b/>
          <w:bCs/>
          <w:sz w:val="24"/>
          <w:szCs w:val="24"/>
        </w:rPr>
        <w:t>,</w:t>
      </w:r>
      <w:r w:rsidRPr="00585068">
        <w:rPr>
          <w:rFonts w:ascii="Garamond" w:hAnsi="Garamond"/>
          <w:b/>
          <w:bCs/>
          <w:sz w:val="24"/>
          <w:szCs w:val="24"/>
        </w:rPr>
        <w:t xml:space="preserve"> TË SHFAQUR NË SHTETIN E PORTUGALISË</w:t>
      </w:r>
    </w:p>
    <w:p w14:paraId="0FA8EBBE" w14:textId="77777777" w:rsidR="00570C53" w:rsidRPr="00585068" w:rsidRDefault="00570C53" w:rsidP="00570C53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E688CB2" w14:textId="00E6A415" w:rsidR="00570C53" w:rsidRPr="00585068" w:rsidRDefault="00570C53" w:rsidP="00570C53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585068">
        <w:rPr>
          <w:rFonts w:ascii="Garamond" w:hAnsi="Garamond"/>
          <w:sz w:val="24"/>
          <w:szCs w:val="24"/>
        </w:rPr>
        <w:t>l</w:t>
      </w:r>
      <w:r w:rsidRPr="00585068">
        <w:rPr>
          <w:rFonts w:ascii="Garamond" w:hAnsi="Garamond"/>
          <w:sz w:val="24"/>
          <w:szCs w:val="24"/>
        </w:rPr>
        <w:t>igjit nr. 10465, datë 29.9.2011</w:t>
      </w:r>
      <w:r w:rsidR="00585068">
        <w:rPr>
          <w:rFonts w:ascii="Garamond" w:hAnsi="Garamond"/>
          <w:sz w:val="24"/>
          <w:szCs w:val="24"/>
        </w:rPr>
        <w:t>,</w:t>
      </w:r>
      <w:r w:rsidRPr="00585068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585068" w:rsidRPr="00585068">
        <w:rPr>
          <w:rFonts w:ascii="Garamond" w:hAnsi="Garamond"/>
          <w:sz w:val="24"/>
          <w:szCs w:val="24"/>
        </w:rPr>
        <w:t>të</w:t>
      </w:r>
      <w:r w:rsidRPr="00585068">
        <w:rPr>
          <w:rFonts w:ascii="Garamond" w:hAnsi="Garamond"/>
          <w:sz w:val="24"/>
          <w:szCs w:val="24"/>
        </w:rPr>
        <w:t xml:space="preserve"> ndryshuar, </w:t>
      </w:r>
    </w:p>
    <w:p w14:paraId="16C03112" w14:textId="77777777" w:rsidR="00570C53" w:rsidRPr="00585068" w:rsidRDefault="00570C53" w:rsidP="00570C53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</w:p>
    <w:p w14:paraId="5BC51B2E" w14:textId="33B08A8E" w:rsidR="00570C53" w:rsidRPr="00585068" w:rsidRDefault="00570C53" w:rsidP="00570C53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585068">
        <w:rPr>
          <w:rFonts w:ascii="Garamond" w:hAnsi="Garamond" w:cs="Arial"/>
          <w:bCs/>
          <w:sz w:val="24"/>
          <w:szCs w:val="24"/>
        </w:rPr>
        <w:t>URDHËROJ:</w:t>
      </w:r>
    </w:p>
    <w:p w14:paraId="6D067961" w14:textId="77777777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1DCE32A0" w14:textId="62331F9F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585068">
        <w:rPr>
          <w:rFonts w:ascii="Garamond" w:hAnsi="Garamond"/>
          <w:sz w:val="24"/>
          <w:szCs w:val="24"/>
        </w:rPr>
        <w:t>tranzitimit</w:t>
      </w:r>
      <w:proofErr w:type="spellEnd"/>
      <w:r w:rsidRPr="00585068">
        <w:rPr>
          <w:rFonts w:ascii="Garamond" w:hAnsi="Garamond"/>
          <w:sz w:val="24"/>
          <w:szCs w:val="24"/>
        </w:rPr>
        <w:t xml:space="preserve"> nga zonat e përcaktuara në pikën 2 të kë</w:t>
      </w:r>
      <w:r w:rsidR="00585068">
        <w:rPr>
          <w:rFonts w:ascii="Garamond" w:hAnsi="Garamond"/>
          <w:sz w:val="24"/>
          <w:szCs w:val="24"/>
        </w:rPr>
        <w:t xml:space="preserve">tij urdhri për në territorin e </w:t>
      </w:r>
      <w:bookmarkStart w:id="0" w:name="_GoBack"/>
      <w:bookmarkEnd w:id="0"/>
      <w:r w:rsidRPr="00585068">
        <w:rPr>
          <w:rFonts w:ascii="Garamond" w:hAnsi="Garamond"/>
          <w:sz w:val="24"/>
          <w:szCs w:val="24"/>
        </w:rPr>
        <w:t xml:space="preserve">Republikës së Shqipërisë, të: </w:t>
      </w:r>
    </w:p>
    <w:p w14:paraId="0A78F86C" w14:textId="1D8E967A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a) shpendëve të gjallë shtëpiakë;</w:t>
      </w:r>
    </w:p>
    <w:p w14:paraId="5DDF07F9" w14:textId="1BFEF3F6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b)</w:t>
      </w:r>
      <w:r w:rsidR="00585068">
        <w:rPr>
          <w:rFonts w:ascii="Garamond" w:hAnsi="Garamond"/>
          <w:sz w:val="24"/>
          <w:szCs w:val="24"/>
        </w:rPr>
        <w:t xml:space="preserve"> zogjve 24-</w:t>
      </w:r>
      <w:r w:rsidRPr="00585068">
        <w:rPr>
          <w:rFonts w:ascii="Garamond" w:hAnsi="Garamond"/>
          <w:sz w:val="24"/>
          <w:szCs w:val="24"/>
        </w:rPr>
        <w:t>orësh;</w:t>
      </w:r>
    </w:p>
    <w:p w14:paraId="5041B2E6" w14:textId="21E085F8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c) shpendëve dekorativë;</w:t>
      </w:r>
    </w:p>
    <w:p w14:paraId="0378FA6C" w14:textId="48B23A84" w:rsidR="00570C53" w:rsidRPr="00585068" w:rsidRDefault="00570C53" w:rsidP="00570C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ç) materialit biologjik të shpendëve;</w:t>
      </w:r>
    </w:p>
    <w:p w14:paraId="532BC50B" w14:textId="47920AB9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d) vezëve të shpendëve;</w:t>
      </w:r>
    </w:p>
    <w:p w14:paraId="51331F98" w14:textId="3CF24151" w:rsidR="00570C53" w:rsidRPr="00585068" w:rsidRDefault="00570C53" w:rsidP="00570C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 xml:space="preserve">dh) mishit të shpendëve të </w:t>
      </w:r>
      <w:proofErr w:type="spellStart"/>
      <w:r w:rsidRPr="00585068">
        <w:rPr>
          <w:rFonts w:ascii="Garamond" w:hAnsi="Garamond"/>
          <w:sz w:val="24"/>
          <w:szCs w:val="24"/>
        </w:rPr>
        <w:t>patrajtuar</w:t>
      </w:r>
      <w:proofErr w:type="spellEnd"/>
      <w:r w:rsidRPr="00585068">
        <w:rPr>
          <w:rFonts w:ascii="Garamond" w:hAnsi="Garamond"/>
          <w:sz w:val="24"/>
          <w:szCs w:val="24"/>
        </w:rPr>
        <w:t xml:space="preserve"> </w:t>
      </w:r>
      <w:proofErr w:type="spellStart"/>
      <w:r w:rsidRPr="00585068">
        <w:rPr>
          <w:rFonts w:ascii="Garamond" w:hAnsi="Garamond"/>
          <w:sz w:val="24"/>
          <w:szCs w:val="24"/>
        </w:rPr>
        <w:t>termikisht</w:t>
      </w:r>
      <w:proofErr w:type="spellEnd"/>
      <w:r w:rsidRPr="00585068">
        <w:rPr>
          <w:rFonts w:ascii="Garamond" w:hAnsi="Garamond"/>
          <w:sz w:val="24"/>
          <w:szCs w:val="24"/>
        </w:rPr>
        <w:t>;</w:t>
      </w:r>
    </w:p>
    <w:p w14:paraId="314FF9F0" w14:textId="588C9B2C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 xml:space="preserve">e) nënprodukteve të shpendëve të </w:t>
      </w:r>
      <w:proofErr w:type="spellStart"/>
      <w:r w:rsidRPr="00585068">
        <w:rPr>
          <w:rFonts w:ascii="Garamond" w:hAnsi="Garamond"/>
          <w:sz w:val="24"/>
          <w:szCs w:val="24"/>
        </w:rPr>
        <w:t>patrajtuar</w:t>
      </w:r>
      <w:proofErr w:type="spellEnd"/>
      <w:r w:rsidRPr="00585068">
        <w:rPr>
          <w:rFonts w:ascii="Garamond" w:hAnsi="Garamond"/>
          <w:sz w:val="24"/>
          <w:szCs w:val="24"/>
        </w:rPr>
        <w:t xml:space="preserve"> </w:t>
      </w:r>
      <w:proofErr w:type="spellStart"/>
      <w:r w:rsidRPr="00585068">
        <w:rPr>
          <w:rFonts w:ascii="Garamond" w:hAnsi="Garamond"/>
          <w:sz w:val="24"/>
          <w:szCs w:val="24"/>
        </w:rPr>
        <w:t>termikisht</w:t>
      </w:r>
      <w:proofErr w:type="spellEnd"/>
      <w:r w:rsidRPr="00585068">
        <w:rPr>
          <w:rFonts w:ascii="Garamond" w:hAnsi="Garamond"/>
          <w:sz w:val="24"/>
          <w:szCs w:val="24"/>
        </w:rPr>
        <w:t>.</w:t>
      </w:r>
    </w:p>
    <w:p w14:paraId="436F77BA" w14:textId="1EE1D410" w:rsidR="00570C53" w:rsidRPr="00585068" w:rsidRDefault="00570C53" w:rsidP="00570C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585068">
        <w:rPr>
          <w:rFonts w:ascii="Garamond" w:hAnsi="Garamond"/>
          <w:sz w:val="24"/>
          <w:szCs w:val="24"/>
        </w:rPr>
        <w:t>aviare</w:t>
      </w:r>
      <w:proofErr w:type="spellEnd"/>
      <w:r w:rsidRPr="005850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5068">
        <w:rPr>
          <w:rFonts w:ascii="Garamond" w:hAnsi="Garamond"/>
          <w:sz w:val="24"/>
          <w:szCs w:val="24"/>
        </w:rPr>
        <w:t>patogjenitet</w:t>
      </w:r>
      <w:proofErr w:type="spellEnd"/>
      <w:r w:rsidRPr="00585068">
        <w:rPr>
          <w:rFonts w:ascii="Garamond" w:hAnsi="Garamond"/>
          <w:sz w:val="24"/>
          <w:szCs w:val="24"/>
        </w:rPr>
        <w:t xml:space="preserve"> të lartë të shpendëve</w:t>
      </w:r>
      <w:r w:rsidR="00585068">
        <w:rPr>
          <w:rFonts w:ascii="Garamond" w:hAnsi="Garamond"/>
          <w:sz w:val="24"/>
          <w:szCs w:val="24"/>
        </w:rPr>
        <w:t>,</w:t>
      </w:r>
      <w:r w:rsidRPr="00585068">
        <w:rPr>
          <w:rFonts w:ascii="Garamond" w:hAnsi="Garamond"/>
          <w:sz w:val="24"/>
          <w:szCs w:val="24"/>
        </w:rPr>
        <w:t xml:space="preserve"> të shfaqur në shtetin e Portugalisë, janë sipas tabelës së mëposhtme:</w:t>
      </w:r>
    </w:p>
    <w:tbl>
      <w:tblPr>
        <w:tblW w:w="0" w:type="auto"/>
        <w:tblInd w:w="836" w:type="dxa"/>
        <w:tblLook w:val="04A0" w:firstRow="1" w:lastRow="0" w:firstColumn="1" w:lastColumn="0" w:noHBand="0" w:noVBand="1"/>
      </w:tblPr>
      <w:tblGrid>
        <w:gridCol w:w="2071"/>
        <w:gridCol w:w="2071"/>
        <w:gridCol w:w="2071"/>
      </w:tblGrid>
      <w:tr w:rsidR="007C55AB" w:rsidRPr="00585068" w14:paraId="77E1C9B6" w14:textId="77777777" w:rsidTr="00585068">
        <w:trPr>
          <w:trHeight w:val="4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B37811D" w14:textId="77777777" w:rsidR="00585068" w:rsidRDefault="007C55AB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585068"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</w:t>
            </w:r>
          </w:p>
          <w:p w14:paraId="374939D3" w14:textId="7F661B70" w:rsidR="007C55AB" w:rsidRPr="00585068" w:rsidRDefault="00585068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e nivelit </w:t>
            </w:r>
            <w:r w:rsidR="007C55AB"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4753459" w14:textId="77777777" w:rsidR="00585068" w:rsidRDefault="007C55AB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585068"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</w:t>
            </w:r>
          </w:p>
          <w:p w14:paraId="0F3C16F1" w14:textId="5502B8B7" w:rsidR="007C55AB" w:rsidRPr="00585068" w:rsidRDefault="00585068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e nivelit </w:t>
            </w:r>
            <w:r w:rsidR="007C55AB"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031F4401" w14:textId="77777777" w:rsidR="00585068" w:rsidRDefault="007C55AB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585068"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</w:t>
            </w:r>
          </w:p>
          <w:p w14:paraId="0F48D360" w14:textId="6B60FEE3" w:rsidR="007C55AB" w:rsidRPr="00585068" w:rsidRDefault="00585068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e nivelit </w:t>
            </w:r>
            <w:r w:rsidR="007C55AB"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3*</w:t>
            </w:r>
          </w:p>
        </w:tc>
      </w:tr>
      <w:tr w:rsidR="007C55AB" w:rsidRPr="00585068" w14:paraId="4F0054F3" w14:textId="77777777" w:rsidTr="00585068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44208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Lisboa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5EA93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Torres</w:t>
            </w:r>
            <w:proofErr w:type="spellEnd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Vedras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4CFAF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Ramalhal</w:t>
            </w:r>
            <w:proofErr w:type="spellEnd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7C55AB" w:rsidRPr="00585068" w14:paraId="3751F707" w14:textId="77777777" w:rsidTr="00585068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7C92A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Porto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D36C3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Penafiel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A9CE7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Irivo</w:t>
            </w:r>
            <w:proofErr w:type="spellEnd"/>
            <w:r w:rsidRPr="00585068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7C55AB" w:rsidRPr="00585068" w14:paraId="6AF04ECA" w14:textId="77777777" w:rsidTr="00585068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E885B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Lisboa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1E978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Torres</w:t>
            </w:r>
            <w:proofErr w:type="spellEnd"/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Vedras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67556" w14:textId="77777777" w:rsidR="007C55AB" w:rsidRPr="00585068" w:rsidRDefault="007C55AB" w:rsidP="00585068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Campelos</w:t>
            </w:r>
            <w:proofErr w:type="spellEnd"/>
            <w:r w:rsidRPr="0058506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</w:tr>
    </w:tbl>
    <w:p w14:paraId="08252FB2" w14:textId="078911D1" w:rsidR="00570C53" w:rsidRPr="00585068" w:rsidRDefault="00585068" w:rsidP="00570C53">
      <w:pPr>
        <w:tabs>
          <w:tab w:val="left" w:pos="2242"/>
          <w:tab w:val="left" w:pos="4767"/>
          <w:tab w:val="left" w:pos="7292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570C53" w:rsidRPr="00585068">
        <w:rPr>
          <w:rFonts w:ascii="Garamond" w:hAnsi="Garamond"/>
          <w:i/>
          <w:iCs/>
          <w:sz w:val="24"/>
          <w:szCs w:val="24"/>
        </w:rPr>
        <w:t xml:space="preserve"> Simboli (</w:t>
      </w:r>
      <w:r w:rsidR="00570C53" w:rsidRPr="00585068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570C53" w:rsidRPr="00585068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15A36B93" w14:textId="77777777" w:rsidR="00570C53" w:rsidRPr="00585068" w:rsidRDefault="00570C53" w:rsidP="00570C53">
      <w:pPr>
        <w:tabs>
          <w:tab w:val="left" w:pos="2242"/>
          <w:tab w:val="left" w:pos="4767"/>
          <w:tab w:val="left" w:pos="7292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3DE2F6D3" w14:textId="362B3A18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3. Certifikata veterinare të garantojë origjinën e ngarkesës së ardhur.</w:t>
      </w:r>
    </w:p>
    <w:p w14:paraId="445B97C8" w14:textId="158B42C6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4. Autoriteti Kombëtar i Ushqimit dhe Autoriteti Kombëtar i Veterinarisë dhe Mbrojtjes së Bimëve të informojnë të gjith</w:t>
      </w:r>
      <w:r w:rsidR="00585068">
        <w:rPr>
          <w:rFonts w:ascii="Garamond" w:hAnsi="Garamond"/>
          <w:sz w:val="24"/>
          <w:szCs w:val="24"/>
        </w:rPr>
        <w:t>a</w:t>
      </w:r>
      <w:r w:rsidRPr="00585068">
        <w:rPr>
          <w:rFonts w:ascii="Garamond" w:hAnsi="Garamond"/>
          <w:sz w:val="24"/>
          <w:szCs w:val="24"/>
        </w:rPr>
        <w:t xml:space="preserve"> subjektet importuese të shpendëve</w:t>
      </w:r>
      <w:r w:rsidR="00585068">
        <w:rPr>
          <w:rFonts w:ascii="Garamond" w:hAnsi="Garamond"/>
          <w:sz w:val="24"/>
          <w:szCs w:val="24"/>
        </w:rPr>
        <w:t xml:space="preserve"> të gjallë shtëpiakë, zogjve 24-</w:t>
      </w:r>
      <w:r w:rsidRPr="00585068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585068">
        <w:rPr>
          <w:rFonts w:ascii="Garamond" w:hAnsi="Garamond"/>
          <w:sz w:val="24"/>
          <w:szCs w:val="24"/>
        </w:rPr>
        <w:t>patrajtuar</w:t>
      </w:r>
      <w:proofErr w:type="spellEnd"/>
      <w:r w:rsidRPr="00585068">
        <w:rPr>
          <w:rFonts w:ascii="Garamond" w:hAnsi="Garamond"/>
          <w:sz w:val="24"/>
          <w:szCs w:val="24"/>
        </w:rPr>
        <w:t xml:space="preserve"> </w:t>
      </w:r>
      <w:proofErr w:type="spellStart"/>
      <w:r w:rsidRPr="00585068">
        <w:rPr>
          <w:rFonts w:ascii="Garamond" w:hAnsi="Garamond"/>
          <w:sz w:val="24"/>
          <w:szCs w:val="24"/>
        </w:rPr>
        <w:t>termikisht</w:t>
      </w:r>
      <w:proofErr w:type="spellEnd"/>
      <w:r w:rsidRPr="00585068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585068">
        <w:rPr>
          <w:rFonts w:ascii="Garamond" w:hAnsi="Garamond"/>
          <w:sz w:val="24"/>
          <w:szCs w:val="24"/>
        </w:rPr>
        <w:t>patrajtuar</w:t>
      </w:r>
      <w:proofErr w:type="spellEnd"/>
      <w:r w:rsidRPr="00585068">
        <w:rPr>
          <w:rFonts w:ascii="Garamond" w:hAnsi="Garamond"/>
          <w:sz w:val="24"/>
          <w:szCs w:val="24"/>
        </w:rPr>
        <w:t xml:space="preserve"> </w:t>
      </w:r>
      <w:proofErr w:type="spellStart"/>
      <w:r w:rsidRPr="00585068">
        <w:rPr>
          <w:rFonts w:ascii="Garamond" w:hAnsi="Garamond"/>
          <w:sz w:val="24"/>
          <w:szCs w:val="24"/>
        </w:rPr>
        <w:t>termikisht</w:t>
      </w:r>
      <w:proofErr w:type="spellEnd"/>
      <w:r w:rsidRPr="00585068">
        <w:rPr>
          <w:rFonts w:ascii="Garamond" w:hAnsi="Garamond"/>
          <w:sz w:val="24"/>
          <w:szCs w:val="24"/>
        </w:rPr>
        <w:t xml:space="preserve"> për hyrjen në fuqi të këtij urdhri. </w:t>
      </w:r>
    </w:p>
    <w:p w14:paraId="49B18220" w14:textId="0B7D1F7C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771F413C" w14:textId="63CAB03C" w:rsidR="00570C53" w:rsidRPr="00585068" w:rsidRDefault="00570C53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</w:t>
      </w:r>
      <w:r w:rsidR="00585068">
        <w:rPr>
          <w:rFonts w:ascii="Garamond" w:hAnsi="Garamond"/>
          <w:sz w:val="24"/>
          <w:szCs w:val="24"/>
        </w:rPr>
        <w:t xml:space="preserve"> të gjallë shtëpiakë, zogjve 24-</w:t>
      </w:r>
      <w:r w:rsidRPr="00585068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585068">
        <w:rPr>
          <w:rFonts w:ascii="Garamond" w:hAnsi="Garamond"/>
          <w:sz w:val="24"/>
          <w:szCs w:val="24"/>
        </w:rPr>
        <w:t>patrajtuar</w:t>
      </w:r>
      <w:proofErr w:type="spellEnd"/>
      <w:r w:rsidRPr="00585068">
        <w:rPr>
          <w:rFonts w:ascii="Garamond" w:hAnsi="Garamond"/>
          <w:sz w:val="24"/>
          <w:szCs w:val="24"/>
        </w:rPr>
        <w:t xml:space="preserve"> </w:t>
      </w:r>
      <w:proofErr w:type="spellStart"/>
      <w:r w:rsidRPr="00585068">
        <w:rPr>
          <w:rFonts w:ascii="Garamond" w:hAnsi="Garamond"/>
          <w:sz w:val="24"/>
          <w:szCs w:val="24"/>
        </w:rPr>
        <w:t>termikisht</w:t>
      </w:r>
      <w:proofErr w:type="spellEnd"/>
      <w:r w:rsidRPr="00585068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585068">
        <w:rPr>
          <w:rFonts w:ascii="Garamond" w:hAnsi="Garamond"/>
          <w:sz w:val="24"/>
          <w:szCs w:val="24"/>
        </w:rPr>
        <w:t>patrajtuar</w:t>
      </w:r>
      <w:proofErr w:type="spellEnd"/>
      <w:r w:rsidRPr="00585068">
        <w:rPr>
          <w:rFonts w:ascii="Garamond" w:hAnsi="Garamond"/>
          <w:sz w:val="24"/>
          <w:szCs w:val="24"/>
        </w:rPr>
        <w:t xml:space="preserve"> </w:t>
      </w:r>
      <w:proofErr w:type="spellStart"/>
      <w:r w:rsidRPr="00585068">
        <w:rPr>
          <w:rFonts w:ascii="Garamond" w:hAnsi="Garamond"/>
          <w:sz w:val="24"/>
          <w:szCs w:val="24"/>
        </w:rPr>
        <w:t>termikisht</w:t>
      </w:r>
      <w:proofErr w:type="spellEnd"/>
      <w:r w:rsidRPr="00585068">
        <w:rPr>
          <w:rFonts w:ascii="Garamond" w:hAnsi="Garamond"/>
          <w:sz w:val="24"/>
          <w:szCs w:val="24"/>
        </w:rPr>
        <w:t xml:space="preserve"> që vijnë nga vendet e sipërcituara në pikën 2. </w:t>
      </w:r>
    </w:p>
    <w:p w14:paraId="4E118E82" w14:textId="2A1AB7BB" w:rsidR="00570C53" w:rsidRPr="00585068" w:rsidRDefault="00585068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Urdh</w:t>
      </w:r>
      <w:r w:rsidR="00570C53" w:rsidRPr="00585068">
        <w:rPr>
          <w:rFonts w:ascii="Garamond" w:hAnsi="Garamond"/>
          <w:sz w:val="24"/>
          <w:szCs w:val="24"/>
        </w:rPr>
        <w:t xml:space="preserve">ri </w:t>
      </w:r>
      <w:r>
        <w:rPr>
          <w:rFonts w:ascii="Garamond" w:hAnsi="Garamond"/>
          <w:sz w:val="24"/>
          <w:szCs w:val="24"/>
        </w:rPr>
        <w:t>n</w:t>
      </w:r>
      <w:r w:rsidR="00570C53" w:rsidRPr="00585068">
        <w:rPr>
          <w:rFonts w:ascii="Garamond" w:hAnsi="Garamond"/>
          <w:sz w:val="24"/>
          <w:szCs w:val="24"/>
        </w:rPr>
        <w:t>r. 1239, datë 20.11.2025</w:t>
      </w:r>
      <w:r>
        <w:rPr>
          <w:rFonts w:ascii="Garamond" w:hAnsi="Garamond"/>
          <w:sz w:val="24"/>
          <w:szCs w:val="24"/>
        </w:rPr>
        <w:t>,</w:t>
      </w:r>
      <w:r w:rsidR="00570C53" w:rsidRPr="00585068">
        <w:rPr>
          <w:rFonts w:ascii="Garamond" w:hAnsi="Garamond"/>
          <w:sz w:val="24"/>
          <w:szCs w:val="24"/>
        </w:rPr>
        <w:t xml:space="preserve"> “</w:t>
      </w:r>
      <w:r w:rsidR="00570C53" w:rsidRPr="00585068">
        <w:rPr>
          <w:rFonts w:ascii="Garamond" w:hAnsi="Garamond"/>
          <w:iCs/>
          <w:sz w:val="24"/>
          <w:szCs w:val="24"/>
        </w:rPr>
        <w:t xml:space="preserve">Për disa masa mbrojtëse ndaj sëmundjes së influencës </w:t>
      </w:r>
      <w:proofErr w:type="spellStart"/>
      <w:r w:rsidR="00570C53" w:rsidRPr="00585068">
        <w:rPr>
          <w:rFonts w:ascii="Garamond" w:hAnsi="Garamond"/>
          <w:iCs/>
          <w:sz w:val="24"/>
          <w:szCs w:val="24"/>
        </w:rPr>
        <w:t>aviare</w:t>
      </w:r>
      <w:proofErr w:type="spellEnd"/>
      <w:r w:rsidR="00570C53" w:rsidRPr="00585068">
        <w:rPr>
          <w:rFonts w:ascii="Garamond" w:hAnsi="Garamond"/>
          <w:iCs/>
          <w:sz w:val="24"/>
          <w:szCs w:val="24"/>
        </w:rPr>
        <w:t xml:space="preserve"> me </w:t>
      </w:r>
      <w:proofErr w:type="spellStart"/>
      <w:r w:rsidR="00570C53" w:rsidRPr="00585068">
        <w:rPr>
          <w:rFonts w:ascii="Garamond" w:hAnsi="Garamond"/>
          <w:iCs/>
          <w:sz w:val="24"/>
          <w:szCs w:val="24"/>
        </w:rPr>
        <w:t>patogjenitet</w:t>
      </w:r>
      <w:proofErr w:type="spellEnd"/>
      <w:r w:rsidR="00570C53" w:rsidRPr="00585068">
        <w:rPr>
          <w:rFonts w:ascii="Garamond" w:hAnsi="Garamond"/>
          <w:iCs/>
          <w:sz w:val="24"/>
          <w:szCs w:val="24"/>
        </w:rPr>
        <w:t xml:space="preserve"> të lartë të shpendëve</w:t>
      </w:r>
      <w:r>
        <w:rPr>
          <w:rFonts w:ascii="Garamond" w:hAnsi="Garamond"/>
          <w:iCs/>
          <w:sz w:val="24"/>
          <w:szCs w:val="24"/>
        </w:rPr>
        <w:t>,</w:t>
      </w:r>
      <w:r w:rsidR="00570C53" w:rsidRPr="00585068">
        <w:rPr>
          <w:rFonts w:ascii="Garamond" w:hAnsi="Garamond"/>
          <w:iCs/>
          <w:sz w:val="24"/>
          <w:szCs w:val="24"/>
        </w:rPr>
        <w:t xml:space="preserve"> të shfaqur në shtetin e Portugalisë</w:t>
      </w:r>
      <w:r w:rsidR="00570C53" w:rsidRPr="00585068">
        <w:rPr>
          <w:rFonts w:ascii="Garamond" w:hAnsi="Garamond"/>
          <w:sz w:val="24"/>
          <w:szCs w:val="24"/>
        </w:rPr>
        <w:t>”, shfuqizohet.</w:t>
      </w:r>
    </w:p>
    <w:p w14:paraId="78D0BCE7" w14:textId="5A353AFB" w:rsidR="00570C53" w:rsidRPr="00585068" w:rsidRDefault="00585068" w:rsidP="00570C5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8. Për zbatimin e këtij urdhri</w:t>
      </w:r>
      <w:r w:rsidR="00570C53" w:rsidRPr="00585068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445F7D04" w14:textId="2529C911" w:rsidR="00570C53" w:rsidRPr="00585068" w:rsidRDefault="00570C53" w:rsidP="00570C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068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E4BDACC" w14:textId="77777777" w:rsidR="00570C53" w:rsidRPr="00585068" w:rsidRDefault="00570C53" w:rsidP="00570C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57CBB8" w14:textId="77777777" w:rsidR="001B0FF2" w:rsidRPr="00585068" w:rsidRDefault="001B0FF2" w:rsidP="00570C53">
      <w:pPr>
        <w:pStyle w:val="ListParagraph"/>
        <w:spacing w:after="0" w:line="240" w:lineRule="auto"/>
        <w:ind w:left="0" w:firstLine="284"/>
        <w:jc w:val="right"/>
        <w:rPr>
          <w:rFonts w:ascii="Garamond" w:hAnsi="Garamond" w:cs="Arial"/>
          <w:bCs/>
          <w:sz w:val="24"/>
          <w:szCs w:val="24"/>
        </w:rPr>
      </w:pPr>
      <w:r w:rsidRPr="00585068">
        <w:rPr>
          <w:rFonts w:ascii="Garamond" w:hAnsi="Garamond" w:cs="Arial"/>
          <w:bCs/>
          <w:sz w:val="24"/>
          <w:szCs w:val="24"/>
        </w:rPr>
        <w:t>MINISTËR I BUJQËSISË DHE ZHVILLIMIT RURAL</w:t>
      </w:r>
    </w:p>
    <w:p w14:paraId="3E2F2F81" w14:textId="77777777" w:rsidR="001B0FF2" w:rsidRPr="00585068" w:rsidRDefault="001B0FF2" w:rsidP="00570C53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Arial"/>
          <w:b/>
          <w:bCs/>
          <w:sz w:val="24"/>
          <w:szCs w:val="24"/>
        </w:rPr>
      </w:pPr>
      <w:proofErr w:type="spellStart"/>
      <w:r w:rsidRPr="00585068">
        <w:rPr>
          <w:rFonts w:ascii="Garamond" w:hAnsi="Garamond" w:cs="Arial"/>
          <w:b/>
          <w:bCs/>
          <w:sz w:val="24"/>
          <w:szCs w:val="24"/>
        </w:rPr>
        <w:t>Andis</w:t>
      </w:r>
      <w:proofErr w:type="spellEnd"/>
      <w:r w:rsidRPr="00585068">
        <w:rPr>
          <w:rFonts w:ascii="Garamond" w:hAnsi="Garamond" w:cs="Arial"/>
          <w:b/>
          <w:bCs/>
          <w:sz w:val="24"/>
          <w:szCs w:val="24"/>
        </w:rPr>
        <w:t xml:space="preserve"> Salla </w:t>
      </w:r>
    </w:p>
    <w:p w14:paraId="333E43A7" w14:textId="77777777" w:rsidR="001B0FF2" w:rsidRPr="00585068" w:rsidRDefault="001B0FF2" w:rsidP="00570C53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4A804EB1" w14:textId="77777777" w:rsidR="001B0FF2" w:rsidRPr="00585068" w:rsidRDefault="001B0FF2" w:rsidP="00570C53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1B0FF2" w:rsidRPr="00585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B0FF2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740E9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0C53"/>
    <w:rsid w:val="00571959"/>
    <w:rsid w:val="00571B80"/>
    <w:rsid w:val="0058238F"/>
    <w:rsid w:val="00585068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076D4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0D7B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C55AB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1DA1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5E2F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1B0FF2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A5BA6B6130437BB40EEE220729FB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1262</Nr_x002e__x0020_akti>
    <Data_x0020_e_x0020_Krijimit xmlns="0e656187-b300-4fb0-8bf4-3a50f872073c">2025-12-10T10:52:44Z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influencës aviare me patogjenitet të lartë të shpendëve të shfaqur në shtetin e Portugalisë</Titulli>
    <Modifikuesi xmlns="0e656187-b300-4fb0-8bf4-3a50f872073c">ermira.bukaci</Modifikuesi>
    <Nr_x002e__x0020_prot_x0020_QBZ xmlns="0e656187-b300-4fb0-8bf4-3a50f872073c">2045/7</Nr_x002e__x0020_prot_x0020_QBZ>
    <Data_x0020_e_x0020_Modifikimit xmlns="0e656187-b300-4fb0-8bf4-3a50f872073c">2025-12-10T14:00:32Z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A5BA6B6130437BB40EEE220729FB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38E2EB-9BDC-4901-8768-3B9D467A1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3521113-C401-4A41-B3C6-FB32D605EA5A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4F2D48F4-5535-42FC-B039-6F2BCE2F36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D6AC11-53FE-41CE-8E27-8C40272C0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A3969F-C8D7-4915-956C-7913333220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Portugalisë</vt:lpstr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Portugalisë</dc:title>
  <dc:creator>Entela Suli</dc:creator>
  <cp:lastModifiedBy>Fjora Cahani</cp:lastModifiedBy>
  <cp:revision>8</cp:revision>
  <dcterms:created xsi:type="dcterms:W3CDTF">2025-12-10T09:55:00Z</dcterms:created>
  <dcterms:modified xsi:type="dcterms:W3CDTF">2025-12-10T14:06:00Z</dcterms:modified>
</cp:coreProperties>
</file>