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93BCA" w14:textId="357ACB5C" w:rsidR="00674B43" w:rsidRPr="000D6526" w:rsidRDefault="000D6526" w:rsidP="004A1B6B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652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00058B7" w14:textId="00A088A4" w:rsidR="00B56218" w:rsidRPr="000D6526" w:rsidRDefault="00404D01" w:rsidP="004A1B6B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6526">
        <w:rPr>
          <w:rFonts w:ascii="Garamond" w:hAnsi="Garamond"/>
          <w:b/>
          <w:sz w:val="24"/>
          <w:szCs w:val="24"/>
          <w:lang w:val="sq-AL"/>
        </w:rPr>
        <w:t>Nr</w:t>
      </w:r>
      <w:r w:rsidR="009F6229" w:rsidRPr="000D6526">
        <w:rPr>
          <w:rFonts w:ascii="Garamond" w:hAnsi="Garamond"/>
          <w:b/>
          <w:sz w:val="24"/>
          <w:szCs w:val="24"/>
          <w:lang w:val="sq-AL"/>
        </w:rPr>
        <w:t>.</w:t>
      </w:r>
      <w:r w:rsidR="000D6526" w:rsidRPr="000D65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206C" w:rsidRPr="000D6526">
        <w:rPr>
          <w:rFonts w:ascii="Garamond" w:hAnsi="Garamond"/>
          <w:b/>
          <w:sz w:val="24"/>
          <w:szCs w:val="24"/>
          <w:lang w:val="sq-AL"/>
        </w:rPr>
        <w:t>1</w:t>
      </w:r>
      <w:r w:rsidR="00663F63" w:rsidRPr="000D6526">
        <w:rPr>
          <w:rFonts w:ascii="Garamond" w:hAnsi="Garamond"/>
          <w:b/>
          <w:sz w:val="24"/>
          <w:szCs w:val="24"/>
          <w:lang w:val="sq-AL"/>
        </w:rPr>
        <w:t>32</w:t>
      </w:r>
      <w:r w:rsidR="0071731E" w:rsidRPr="000D6526">
        <w:rPr>
          <w:rFonts w:ascii="Garamond" w:hAnsi="Garamond"/>
          <w:b/>
          <w:sz w:val="24"/>
          <w:szCs w:val="24"/>
          <w:lang w:val="sq-AL"/>
        </w:rPr>
        <w:t>8</w:t>
      </w:r>
      <w:r w:rsidR="001D206C" w:rsidRPr="000D6526">
        <w:rPr>
          <w:rFonts w:ascii="Garamond" w:hAnsi="Garamond"/>
          <w:b/>
          <w:sz w:val="24"/>
          <w:szCs w:val="24"/>
          <w:lang w:val="sq-AL"/>
        </w:rPr>
        <w:t>, dat</w:t>
      </w:r>
      <w:r w:rsidR="000D6526">
        <w:rPr>
          <w:rFonts w:ascii="Garamond" w:hAnsi="Garamond"/>
          <w:b/>
          <w:sz w:val="24"/>
          <w:szCs w:val="24"/>
          <w:lang w:val="sq-AL"/>
        </w:rPr>
        <w:t>ë</w:t>
      </w:r>
      <w:r w:rsidR="001D206C" w:rsidRPr="000D65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65E7F" w:rsidRPr="000D6526">
        <w:rPr>
          <w:rFonts w:ascii="Garamond" w:hAnsi="Garamond"/>
          <w:b/>
          <w:sz w:val="24"/>
          <w:szCs w:val="24"/>
          <w:lang w:val="sq-AL"/>
        </w:rPr>
        <w:t>4.12</w:t>
      </w:r>
      <w:r w:rsidR="00711C53" w:rsidRPr="000D6526">
        <w:rPr>
          <w:rFonts w:ascii="Garamond" w:hAnsi="Garamond"/>
          <w:b/>
          <w:sz w:val="24"/>
          <w:szCs w:val="24"/>
          <w:lang w:val="sq-AL"/>
        </w:rPr>
        <w:t>.2025</w:t>
      </w:r>
    </w:p>
    <w:p w14:paraId="49D9BA34" w14:textId="40C93AED" w:rsidR="00404D01" w:rsidRPr="000D6526" w:rsidRDefault="00404D01" w:rsidP="004A1B6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22613463" w14:textId="31C35BDB" w:rsidR="004A1B6B" w:rsidRPr="000D6526" w:rsidRDefault="004A1B6B" w:rsidP="004A1B6B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D6526">
        <w:rPr>
          <w:rFonts w:ascii="Garamond" w:hAnsi="Garamond"/>
          <w:b/>
          <w:bCs/>
          <w:sz w:val="24"/>
          <w:szCs w:val="24"/>
          <w:lang w:val="sq-AL"/>
        </w:rPr>
        <w:t>PËR DISA MASA MBROJTËSE NDAJ SËMUNDJES SË GJUHËS BLU</w:t>
      </w:r>
      <w:r w:rsidR="00022871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D6526">
        <w:rPr>
          <w:rFonts w:ascii="Garamond" w:hAnsi="Garamond"/>
          <w:b/>
          <w:bCs/>
          <w:sz w:val="24"/>
          <w:szCs w:val="24"/>
          <w:lang w:val="sq-AL"/>
        </w:rPr>
        <w:t xml:space="preserve"> TË SHFAQUR NË SHTETIN E BULLGARISË</w:t>
      </w:r>
    </w:p>
    <w:p w14:paraId="062379BC" w14:textId="77777777" w:rsidR="004A1B6B" w:rsidRPr="000D6526" w:rsidRDefault="004A1B6B" w:rsidP="004A1B6B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01C484" w14:textId="2A48ACFF" w:rsidR="004A1B6B" w:rsidRPr="000D6526" w:rsidRDefault="004A1B6B" w:rsidP="00022871">
      <w:pPr>
        <w:pStyle w:val="BodyText"/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022871">
        <w:rPr>
          <w:rFonts w:ascii="Garamond" w:hAnsi="Garamond"/>
          <w:sz w:val="24"/>
          <w:szCs w:val="24"/>
          <w:lang w:val="sq-AL"/>
        </w:rPr>
        <w:t>,</w:t>
      </w:r>
      <w:r w:rsidRPr="000D6526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022871">
        <w:rPr>
          <w:rFonts w:ascii="Garamond" w:hAnsi="Garamond"/>
          <w:sz w:val="24"/>
          <w:szCs w:val="24"/>
          <w:lang w:val="sq-AL"/>
        </w:rPr>
        <w:t xml:space="preserve">të </w:t>
      </w:r>
      <w:r w:rsidRPr="000D6526">
        <w:rPr>
          <w:rFonts w:ascii="Garamond" w:hAnsi="Garamond"/>
          <w:sz w:val="24"/>
          <w:szCs w:val="24"/>
          <w:lang w:val="sq-AL"/>
        </w:rPr>
        <w:t xml:space="preserve">pikës 1, të nenit 43, të </w:t>
      </w:r>
      <w:r w:rsidR="00022871" w:rsidRPr="000D6526">
        <w:rPr>
          <w:rFonts w:ascii="Garamond" w:hAnsi="Garamond"/>
          <w:sz w:val="24"/>
          <w:szCs w:val="24"/>
          <w:lang w:val="sq-AL"/>
        </w:rPr>
        <w:t xml:space="preserve">ligjit nr. </w:t>
      </w:r>
      <w:r w:rsidRPr="000D6526">
        <w:rPr>
          <w:rFonts w:ascii="Garamond" w:hAnsi="Garamond"/>
          <w:sz w:val="24"/>
          <w:szCs w:val="24"/>
          <w:lang w:val="sq-AL"/>
        </w:rPr>
        <w:t>10465, datë 29.9.2011</w:t>
      </w:r>
      <w:r w:rsidR="00022871">
        <w:rPr>
          <w:rFonts w:ascii="Garamond" w:hAnsi="Garamond"/>
          <w:sz w:val="24"/>
          <w:szCs w:val="24"/>
          <w:lang w:val="sq-AL"/>
        </w:rPr>
        <w:t>,</w:t>
      </w:r>
      <w:r w:rsidRPr="000D6526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50DCBDAA" w14:textId="77777777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F650810" w14:textId="4D9D768F" w:rsidR="004A1B6B" w:rsidRPr="000D6526" w:rsidRDefault="004A1B6B" w:rsidP="004A1B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D6526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1876F243" w14:textId="77777777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F31778" w14:textId="0B44996E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1. Ndalimin e importit dhe</w:t>
      </w:r>
      <w:r w:rsidR="00022871">
        <w:rPr>
          <w:rFonts w:ascii="Garamond" w:hAnsi="Garamond"/>
          <w:sz w:val="24"/>
          <w:szCs w:val="24"/>
          <w:lang w:val="sq-AL"/>
        </w:rPr>
        <w:t xml:space="preserve"> të</w:t>
      </w:r>
      <w:r w:rsidRPr="000D65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</w:t>
      </w:r>
      <w:r w:rsidR="00022871">
        <w:rPr>
          <w:rFonts w:ascii="Garamond" w:hAnsi="Garamond"/>
          <w:sz w:val="24"/>
          <w:szCs w:val="24"/>
          <w:lang w:val="sq-AL"/>
        </w:rPr>
        <w:t xml:space="preserve"> </w:t>
      </w:r>
      <w:r w:rsidRPr="000D6526">
        <w:rPr>
          <w:rFonts w:ascii="Garamond" w:hAnsi="Garamond"/>
          <w:sz w:val="24"/>
          <w:szCs w:val="24"/>
          <w:lang w:val="sq-AL"/>
        </w:rPr>
        <w:t>Republikës së Shqipërisë, të:</w:t>
      </w:r>
    </w:p>
    <w:p w14:paraId="05D81F47" w14:textId="02F17F60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 xml:space="preserve">a) kafshëve të gjalla të llojit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>;</w:t>
      </w:r>
    </w:p>
    <w:p w14:paraId="5219D997" w14:textId="44BD50AB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>.</w:t>
      </w:r>
    </w:p>
    <w:p w14:paraId="05762757" w14:textId="29949F7A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2. Zonat e prekura me sëmundjen e gjuhës blu</w:t>
      </w:r>
      <w:r w:rsidR="00022871">
        <w:rPr>
          <w:rFonts w:ascii="Garamond" w:hAnsi="Garamond"/>
          <w:sz w:val="24"/>
          <w:szCs w:val="24"/>
          <w:lang w:val="sq-AL"/>
        </w:rPr>
        <w:t>,</w:t>
      </w:r>
      <w:r w:rsidRPr="000D6526">
        <w:rPr>
          <w:rFonts w:ascii="Garamond" w:hAnsi="Garamond"/>
          <w:sz w:val="24"/>
          <w:szCs w:val="24"/>
          <w:lang w:val="sq-AL"/>
        </w:rPr>
        <w:t xml:space="preserve"> të shfaqur në shtetin e Bullgarisë, janë sipas ndarjeve administrative të tabelës së mëposhtme:</w:t>
      </w:r>
    </w:p>
    <w:p w14:paraId="547602F4" w14:textId="77777777" w:rsidR="000D6526" w:rsidRPr="000D6526" w:rsidRDefault="000D6526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8"/>
        <w:gridCol w:w="4632"/>
      </w:tblGrid>
      <w:tr w:rsidR="00B83F5D" w:rsidRPr="000D6526" w14:paraId="04B8B570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D1C5" w14:textId="0A9A403B" w:rsidR="000D6526" w:rsidRPr="000D6526" w:rsidRDefault="00B83F5D" w:rsidP="000D652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0D6526">
              <w:rPr>
                <w:rFonts w:ascii="Garamond" w:hAnsi="Garamond"/>
                <w:b/>
              </w:rPr>
              <w:t xml:space="preserve">Ndarja </w:t>
            </w:r>
            <w:r w:rsidR="000D6526" w:rsidRPr="000D6526">
              <w:rPr>
                <w:rFonts w:ascii="Garamond" w:hAnsi="Garamond"/>
                <w:b/>
              </w:rPr>
              <w:t xml:space="preserve">administrative </w:t>
            </w:r>
          </w:p>
          <w:p w14:paraId="41DCFDCB" w14:textId="16AA978A" w:rsidR="00B83F5D" w:rsidRPr="000D6526" w:rsidRDefault="000D6526" w:rsidP="000D652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0D6526">
              <w:rPr>
                <w:rFonts w:ascii="Garamond" w:hAnsi="Garamond"/>
                <w:b/>
              </w:rPr>
              <w:t>e nivelit të parë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4E0E" w14:textId="1970C05F" w:rsidR="000D6526" w:rsidRPr="000D6526" w:rsidRDefault="00B83F5D" w:rsidP="000D652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0D6526">
              <w:rPr>
                <w:rFonts w:ascii="Garamond" w:hAnsi="Garamond"/>
                <w:b/>
              </w:rPr>
              <w:t xml:space="preserve">Ndarja </w:t>
            </w:r>
            <w:r w:rsidR="000D6526" w:rsidRPr="000D6526">
              <w:rPr>
                <w:rFonts w:ascii="Garamond" w:hAnsi="Garamond"/>
                <w:b/>
              </w:rPr>
              <w:t xml:space="preserve">administrative </w:t>
            </w:r>
          </w:p>
          <w:p w14:paraId="5601236B" w14:textId="6D34B221" w:rsidR="00B83F5D" w:rsidRPr="000D6526" w:rsidRDefault="000D6526" w:rsidP="000D652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0D6526">
              <w:rPr>
                <w:rFonts w:ascii="Garamond" w:hAnsi="Garamond"/>
                <w:b/>
              </w:rPr>
              <w:t>e nivelit të dy</w:t>
            </w:r>
            <w:r w:rsidR="00B83F5D" w:rsidRPr="000D6526">
              <w:rPr>
                <w:rFonts w:ascii="Garamond" w:hAnsi="Garamond"/>
                <w:b/>
              </w:rPr>
              <w:t>të*</w:t>
            </w:r>
          </w:p>
        </w:tc>
      </w:tr>
      <w:tr w:rsidR="00B83F5D" w:rsidRPr="000D6526" w14:paraId="232C572E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3CF0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Gabrovo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A651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Gabrovo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42D67819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4CF5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Gabrovo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5DA0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Sevlievo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6BEA20A9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4108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Kyustendil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A39A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Kyustendil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66C5A03E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EBCF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Kyustendil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13C8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Nevestino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512C7EBF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5A64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Lovech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8F70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Apriltsi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68836198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5508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</w:rPr>
            </w:pPr>
            <w:proofErr w:type="spellStart"/>
            <w:r w:rsidRPr="000D6526">
              <w:rPr>
                <w:rFonts w:ascii="Garamond" w:hAnsi="Garamond"/>
                <w:b/>
                <w:bCs/>
                <w:spacing w:val="3"/>
              </w:rPr>
              <w:t>Lovech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E01C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0D6526">
              <w:rPr>
                <w:rFonts w:ascii="Garamond" w:hAnsi="Garamond"/>
                <w:b/>
                <w:bCs/>
              </w:rPr>
              <w:t>Troyan</w:t>
            </w:r>
            <w:proofErr w:type="spellEnd"/>
            <w:r w:rsidRPr="000D6526">
              <w:rPr>
                <w:rFonts w:ascii="Garamond" w:hAnsi="Garamond"/>
                <w:b/>
                <w:bCs/>
              </w:rPr>
              <w:t>*</w:t>
            </w:r>
          </w:p>
        </w:tc>
      </w:tr>
      <w:tr w:rsidR="00B83F5D" w:rsidRPr="000D6526" w14:paraId="6D2A2379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F2BE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Pazardzhik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136E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D6526">
              <w:rPr>
                <w:rFonts w:ascii="Garamond" w:hAnsi="Garamond"/>
              </w:rPr>
              <w:t>Batak*</w:t>
            </w:r>
          </w:p>
        </w:tc>
      </w:tr>
      <w:tr w:rsidR="00B83F5D" w:rsidRPr="000D6526" w14:paraId="55B5AF11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C1DC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Smolyan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D3C8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Devin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  <w:tr w:rsidR="00B83F5D" w:rsidRPr="000D6526" w14:paraId="7401A7D6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127E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Sofia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3428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D6526">
              <w:rPr>
                <w:rFonts w:ascii="Garamond" w:hAnsi="Garamond"/>
              </w:rPr>
              <w:t>Dragoman*</w:t>
            </w:r>
          </w:p>
        </w:tc>
      </w:tr>
      <w:tr w:rsidR="00B83F5D" w:rsidRPr="000D6526" w14:paraId="23FF49F9" w14:textId="77777777" w:rsidTr="000D6526">
        <w:trPr>
          <w:trHeight w:val="20"/>
          <w:jc w:val="center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BD9E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0D6526">
              <w:rPr>
                <w:rFonts w:ascii="Garamond" w:hAnsi="Garamond"/>
                <w:spacing w:val="3"/>
              </w:rPr>
              <w:t>Blagoevgrad</w:t>
            </w:r>
            <w:proofErr w:type="spellEnd"/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406D" w14:textId="77777777" w:rsidR="00B83F5D" w:rsidRPr="000D6526" w:rsidRDefault="00B83F5D" w:rsidP="000D652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0D6526">
              <w:rPr>
                <w:rFonts w:ascii="Garamond" w:hAnsi="Garamond"/>
              </w:rPr>
              <w:t>Blagoevgrad</w:t>
            </w:r>
            <w:proofErr w:type="spellEnd"/>
            <w:r w:rsidRPr="000D6526">
              <w:rPr>
                <w:rFonts w:ascii="Garamond" w:hAnsi="Garamond"/>
              </w:rPr>
              <w:t>*</w:t>
            </w:r>
          </w:p>
        </w:tc>
      </w:tr>
    </w:tbl>
    <w:p w14:paraId="69650FB6" w14:textId="6070CAE1" w:rsidR="004A1B6B" w:rsidRPr="000D6526" w:rsidRDefault="004A1B6B" w:rsidP="000D6526">
      <w:pPr>
        <w:pStyle w:val="ListParagraph"/>
        <w:tabs>
          <w:tab w:val="left" w:pos="3185"/>
          <w:tab w:val="left" w:pos="6312"/>
        </w:tabs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i/>
          <w:iCs/>
          <w:sz w:val="24"/>
          <w:szCs w:val="24"/>
        </w:rPr>
        <w:t>Shënim</w:t>
      </w:r>
      <w:r w:rsidR="000D6526">
        <w:rPr>
          <w:rFonts w:ascii="Garamond" w:hAnsi="Garamond"/>
          <w:i/>
          <w:iCs/>
          <w:sz w:val="24"/>
          <w:szCs w:val="24"/>
        </w:rPr>
        <w:t>.</w:t>
      </w:r>
      <w:r w:rsidRPr="000D6526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6518B81E" w14:textId="77777777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5289" w14:textId="45B6DB1E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 xml:space="preserve">3. Importi dhe </w:t>
      </w:r>
      <w:proofErr w:type="spellStart"/>
      <w:r w:rsidRPr="000D6526">
        <w:rPr>
          <w:rFonts w:ascii="Garamond" w:hAnsi="Garamond"/>
          <w:sz w:val="24"/>
          <w:szCs w:val="24"/>
        </w:rPr>
        <w:t>tranzitimi</w:t>
      </w:r>
      <w:proofErr w:type="spellEnd"/>
      <w:r w:rsidRPr="000D6526">
        <w:rPr>
          <w:rFonts w:ascii="Garamond" w:hAnsi="Garamond"/>
          <w:sz w:val="24"/>
          <w:szCs w:val="24"/>
        </w:rPr>
        <w:t xml:space="preserve"> nga ndarjet administrative</w:t>
      </w:r>
      <w:r w:rsidR="00022871">
        <w:rPr>
          <w:rFonts w:ascii="Garamond" w:hAnsi="Garamond"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të cilat nuk janë të cituara në tabelën e mësipërme, lejohet vetëm nëse plotësohen kushtet e mëposhtme:</w:t>
      </w:r>
    </w:p>
    <w:p w14:paraId="0241E6F7" w14:textId="2F3639CE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0D6526">
        <w:rPr>
          <w:rFonts w:ascii="Garamond" w:hAnsi="Garamond"/>
          <w:sz w:val="24"/>
          <w:szCs w:val="24"/>
        </w:rPr>
        <w:t>ruminantë</w:t>
      </w:r>
      <w:proofErr w:type="spellEnd"/>
      <w:r w:rsidRPr="000D6526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</w:rPr>
        <w:t>kamelidë</w:t>
      </w:r>
      <w:proofErr w:type="spellEnd"/>
      <w:r w:rsidRPr="000D6526">
        <w:rPr>
          <w:rFonts w:ascii="Garamond" w:hAnsi="Garamond"/>
          <w:sz w:val="24"/>
          <w:szCs w:val="24"/>
        </w:rPr>
        <w:t>:</w:t>
      </w:r>
    </w:p>
    <w:p w14:paraId="60D77696" w14:textId="7D4F327F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i. nuk kanë treguar asnjë shenjë klinike të gjuhës blu në ditën e dërgesës</w:t>
      </w:r>
      <w:r w:rsidR="00022871">
        <w:rPr>
          <w:rFonts w:ascii="Garamond" w:hAnsi="Garamond"/>
          <w:sz w:val="24"/>
          <w:szCs w:val="24"/>
        </w:rPr>
        <w:t>; dhe</w:t>
      </w:r>
    </w:p>
    <w:p w14:paraId="44ED40CB" w14:textId="1F359DE9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Pr="000D6526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022871">
        <w:rPr>
          <w:rFonts w:ascii="Garamond" w:hAnsi="Garamond"/>
          <w:i/>
          <w:iCs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në përputhje me nenin 8.3.13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D6526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022871">
        <w:rPr>
          <w:rFonts w:ascii="Garamond" w:hAnsi="Garamond"/>
          <w:sz w:val="24"/>
          <w:szCs w:val="24"/>
        </w:rPr>
        <w:t>; ose</w:t>
      </w:r>
    </w:p>
    <w:p w14:paraId="5CDB7F97" w14:textId="6D75D9D7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iii</w:t>
      </w:r>
      <w:proofErr w:type="spellEnd"/>
      <w:r w:rsidRPr="000D6526">
        <w:rPr>
          <w:rFonts w:ascii="Garamond" w:hAnsi="Garamond"/>
          <w:sz w:val="24"/>
          <w:szCs w:val="24"/>
        </w:rPr>
        <w:t>. kanë qenë të mbrojtur nga sulmet e mushkonjave të gjinisë</w:t>
      </w:r>
      <w:r w:rsidRPr="000D652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D6526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022871">
        <w:rPr>
          <w:rFonts w:ascii="Garamond" w:hAnsi="Garamond"/>
          <w:i/>
          <w:iCs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në përputhje me nenin 8.3.13 </w:t>
      </w:r>
      <w:r w:rsidRPr="00022871">
        <w:rPr>
          <w:rFonts w:ascii="Garamond" w:hAnsi="Garamond"/>
          <w:i/>
          <w:iCs/>
          <w:sz w:val="24"/>
          <w:szCs w:val="24"/>
        </w:rPr>
        <w:t>të</w:t>
      </w:r>
      <w:r w:rsidRPr="000D6526">
        <w:rPr>
          <w:rFonts w:ascii="Garamond" w:hAnsi="Garamond"/>
          <w:sz w:val="24"/>
          <w:szCs w:val="24"/>
        </w:rPr>
        <w:t xml:space="preserve"> </w:t>
      </w:r>
      <w:r w:rsidRPr="000D6526">
        <w:rPr>
          <w:rFonts w:ascii="Garamond" w:hAnsi="Garamond"/>
          <w:i/>
          <w:iCs/>
          <w:sz w:val="24"/>
          <w:szCs w:val="24"/>
        </w:rPr>
        <w:t>Kodit Shëndetësor të Kafshëve Tokësore</w:t>
      </w:r>
      <w:r w:rsidRPr="000D6526">
        <w:rPr>
          <w:rFonts w:ascii="Garamond" w:hAnsi="Garamond"/>
          <w:sz w:val="24"/>
          <w:szCs w:val="24"/>
        </w:rPr>
        <w:t xml:space="preserve"> në një stabiliment të mbrojtur nga vektorët për të paktën 28</w:t>
      </w:r>
      <w:r w:rsidR="00022871">
        <w:rPr>
          <w:rFonts w:ascii="Garamond" w:hAnsi="Garamond"/>
          <w:sz w:val="24"/>
          <w:szCs w:val="24"/>
        </w:rPr>
        <w:t xml:space="preserve"> </w:t>
      </w:r>
      <w:r w:rsidRPr="000D6526">
        <w:rPr>
          <w:rFonts w:ascii="Garamond" w:hAnsi="Garamond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0D6526">
        <w:rPr>
          <w:rFonts w:ascii="Garamond" w:hAnsi="Garamond"/>
          <w:sz w:val="24"/>
          <w:szCs w:val="24"/>
        </w:rPr>
        <w:t>serologjik</w:t>
      </w:r>
      <w:proofErr w:type="spellEnd"/>
      <w:r w:rsidRPr="000D6526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022871">
        <w:rPr>
          <w:rFonts w:ascii="Garamond" w:hAnsi="Garamond"/>
          <w:sz w:val="24"/>
          <w:szCs w:val="24"/>
        </w:rPr>
        <w:t>; ose</w:t>
      </w:r>
    </w:p>
    <w:p w14:paraId="6BBAA782" w14:textId="71710C9A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iv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Pr="000D6526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022871">
        <w:rPr>
          <w:rFonts w:ascii="Garamond" w:hAnsi="Garamond"/>
          <w:i/>
          <w:iCs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në përputhje me nenin 8.3.13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D6526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022871">
        <w:rPr>
          <w:rFonts w:ascii="Garamond" w:hAnsi="Garamond"/>
          <w:sz w:val="24"/>
          <w:szCs w:val="24"/>
        </w:rPr>
        <w:t xml:space="preserve"> </w:t>
      </w:r>
      <w:r w:rsidRPr="000D6526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419CF762" w14:textId="56DE70C0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lastRenderedPageBreak/>
        <w:t xml:space="preserve">b) </w:t>
      </w:r>
      <w:r w:rsidR="00022871" w:rsidRPr="000D6526">
        <w:rPr>
          <w:rFonts w:ascii="Garamond" w:hAnsi="Garamond"/>
          <w:sz w:val="24"/>
          <w:szCs w:val="24"/>
        </w:rPr>
        <w:t>Janë</w:t>
      </w:r>
      <w:r w:rsidRPr="000D6526">
        <w:rPr>
          <w:rFonts w:ascii="Garamond" w:hAnsi="Garamond"/>
          <w:sz w:val="24"/>
          <w:szCs w:val="24"/>
        </w:rPr>
        <w:t>:</w:t>
      </w:r>
    </w:p>
    <w:p w14:paraId="3AF92A1E" w14:textId="5FAB45F1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 xml:space="preserve">i. vaksinuar, të paktën 60 ditë përpara dërgesës, kundër të gjithë </w:t>
      </w:r>
      <w:proofErr w:type="spellStart"/>
      <w:r w:rsidRPr="000D6526">
        <w:rPr>
          <w:rFonts w:ascii="Garamond" w:hAnsi="Garamond"/>
          <w:sz w:val="24"/>
          <w:szCs w:val="24"/>
        </w:rPr>
        <w:t>serotip</w:t>
      </w:r>
      <w:r w:rsidR="00022871">
        <w:rPr>
          <w:rFonts w:ascii="Garamond" w:hAnsi="Garamond"/>
          <w:sz w:val="24"/>
          <w:szCs w:val="24"/>
        </w:rPr>
        <w:t>a</w:t>
      </w:r>
      <w:r w:rsidRPr="000D6526">
        <w:rPr>
          <w:rFonts w:ascii="Garamond" w:hAnsi="Garamond"/>
          <w:sz w:val="24"/>
          <w:szCs w:val="24"/>
        </w:rPr>
        <w:t>ve</w:t>
      </w:r>
      <w:proofErr w:type="spellEnd"/>
      <w:r w:rsidRPr="000D6526">
        <w:rPr>
          <w:rFonts w:ascii="Garamond" w:hAnsi="Garamond"/>
          <w:sz w:val="24"/>
          <w:szCs w:val="24"/>
        </w:rPr>
        <w:t xml:space="preserve"> të demonstruar të pranish</w:t>
      </w:r>
      <w:r w:rsidR="00022871">
        <w:rPr>
          <w:sz w:val="24"/>
          <w:szCs w:val="24"/>
        </w:rPr>
        <w:t>ë</w:t>
      </w:r>
      <w:r w:rsidRPr="000D6526">
        <w:rPr>
          <w:rFonts w:ascii="Garamond" w:hAnsi="Garamond"/>
          <w:sz w:val="24"/>
          <w:szCs w:val="24"/>
        </w:rPr>
        <w:t>m në popullatën burimore nëpërmjet një programi mbikëqyrjeje</w:t>
      </w:r>
      <w:r w:rsidR="00022871">
        <w:rPr>
          <w:rFonts w:ascii="Garamond" w:hAnsi="Garamond"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03D1A1A3" w14:textId="0CE752E3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</w:t>
      </w:r>
      <w:proofErr w:type="spellEnd"/>
      <w:r w:rsidRPr="000D6526">
        <w:rPr>
          <w:rFonts w:ascii="Garamond" w:hAnsi="Garamond"/>
          <w:sz w:val="24"/>
          <w:szCs w:val="24"/>
        </w:rPr>
        <w:t>. identifikuar si të vaksinuar</w:t>
      </w:r>
      <w:r w:rsidR="00022871">
        <w:rPr>
          <w:rFonts w:ascii="Garamond" w:hAnsi="Garamond"/>
          <w:sz w:val="24"/>
          <w:szCs w:val="24"/>
        </w:rPr>
        <w:t>; ose</w:t>
      </w:r>
    </w:p>
    <w:p w14:paraId="1C328A70" w14:textId="48A70BD6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është demonstruar se kishte antitrupa për të paktën 60 ditë përpara dërgesës kundër të gjithë </w:t>
      </w:r>
      <w:proofErr w:type="spellStart"/>
      <w:r w:rsidRPr="000D6526">
        <w:rPr>
          <w:rFonts w:ascii="Garamond" w:hAnsi="Garamond"/>
          <w:sz w:val="24"/>
          <w:szCs w:val="24"/>
        </w:rPr>
        <w:t>serotipeve</w:t>
      </w:r>
      <w:proofErr w:type="spellEnd"/>
      <w:r w:rsidRPr="000D6526">
        <w:rPr>
          <w:rFonts w:ascii="Garamond" w:hAnsi="Garamond"/>
          <w:sz w:val="24"/>
          <w:szCs w:val="24"/>
        </w:rPr>
        <w:t xml:space="preserve"> të demonstruar se janë të pranishëm në popullatën burimore nëpërmjet një programi mbikëqyrjeje</w:t>
      </w:r>
      <w:r w:rsidR="00022871">
        <w:rPr>
          <w:rFonts w:ascii="Garamond" w:hAnsi="Garamond"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3F5CBBF2" w14:textId="36326CA7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0D6526">
        <w:rPr>
          <w:rFonts w:ascii="Garamond" w:hAnsi="Garamond"/>
          <w:sz w:val="24"/>
          <w:szCs w:val="24"/>
        </w:rPr>
        <w:t>ruminantë</w:t>
      </w:r>
      <w:proofErr w:type="spellEnd"/>
      <w:r w:rsidRPr="000D6526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</w:rPr>
        <w:t>kamelidë</w:t>
      </w:r>
      <w:proofErr w:type="spellEnd"/>
      <w:r w:rsidRPr="000D6526">
        <w:rPr>
          <w:rFonts w:ascii="Garamond" w:hAnsi="Garamond"/>
          <w:sz w:val="24"/>
          <w:szCs w:val="24"/>
        </w:rPr>
        <w:t xml:space="preserve">: </w:t>
      </w:r>
    </w:p>
    <w:p w14:paraId="02410D60" w14:textId="5DF41D26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i. nuk kanë treguar asnjë shenjë klinike të gjuhës blu në ditën e mbledhjes</w:t>
      </w:r>
      <w:r w:rsidR="00022871">
        <w:rPr>
          <w:rFonts w:ascii="Garamond" w:hAnsi="Garamond"/>
          <w:sz w:val="24"/>
          <w:szCs w:val="24"/>
        </w:rPr>
        <w:t>; dhe</w:t>
      </w:r>
    </w:p>
    <w:p w14:paraId="14AAC2EA" w14:textId="00B95505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janë mbajtur në një stabiliment të mbrojtur nga vektorët, në përputhje me pikën 1 të nenit 8.3.13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D6526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022871">
        <w:rPr>
          <w:rFonts w:ascii="Garamond" w:hAnsi="Garamond"/>
          <w:sz w:val="24"/>
          <w:szCs w:val="24"/>
        </w:rPr>
        <w:t>; ose</w:t>
      </w:r>
    </w:p>
    <w:p w14:paraId="760456D6" w14:textId="4000BF85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0D6526">
        <w:rPr>
          <w:rFonts w:ascii="Garamond" w:hAnsi="Garamond"/>
          <w:sz w:val="24"/>
          <w:szCs w:val="24"/>
        </w:rPr>
        <w:t>serologjik</w:t>
      </w:r>
      <w:proofErr w:type="spellEnd"/>
      <w:r w:rsidRPr="000D6526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022871">
        <w:rPr>
          <w:rFonts w:ascii="Garamond" w:hAnsi="Garamond"/>
          <w:sz w:val="24"/>
          <w:szCs w:val="24"/>
        </w:rPr>
        <w:t>; ose</w:t>
      </w:r>
    </w:p>
    <w:p w14:paraId="1F8439B1" w14:textId="6CF20C2C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iv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0D6526">
        <w:rPr>
          <w:rFonts w:ascii="Garamond" w:hAnsi="Garamond"/>
          <w:sz w:val="24"/>
          <w:szCs w:val="24"/>
        </w:rPr>
        <w:t>PCR</w:t>
      </w:r>
      <w:proofErr w:type="spellEnd"/>
      <w:r w:rsidRPr="000D6526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2EA60F26" w14:textId="0AD4C553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 xml:space="preserve">v. sperma është mbledhur, përpunuar dhe ruajtur në përputhje me kapitujt 4.6 dhe 4.7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Tokësore.</w:t>
      </w:r>
    </w:p>
    <w:p w14:paraId="17B1A2E4" w14:textId="4D7C56DC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ç)</w:t>
      </w:r>
      <w:r w:rsidR="00022871">
        <w:rPr>
          <w:rFonts w:ascii="Garamond" w:hAnsi="Garamond"/>
          <w:sz w:val="24"/>
          <w:szCs w:val="24"/>
        </w:rPr>
        <w:t xml:space="preserve"> </w:t>
      </w:r>
      <w:r w:rsidRPr="000D6526">
        <w:rPr>
          <w:rFonts w:ascii="Garamond" w:hAnsi="Garamond"/>
          <w:sz w:val="24"/>
          <w:szCs w:val="24"/>
        </w:rPr>
        <w:t xml:space="preserve">Certifikata shëndetësore veterinare vërteton që femrat dhuruese të embrioneve </w:t>
      </w:r>
      <w:r w:rsidRPr="000D6526">
        <w:rPr>
          <w:rFonts w:ascii="Garamond" w:hAnsi="Garamond"/>
          <w:i/>
          <w:iCs/>
          <w:sz w:val="24"/>
          <w:szCs w:val="24"/>
        </w:rPr>
        <w:t xml:space="preserve">in </w:t>
      </w:r>
      <w:proofErr w:type="spellStart"/>
      <w:r w:rsidRPr="000D6526">
        <w:rPr>
          <w:rFonts w:ascii="Garamond" w:hAnsi="Garamond"/>
          <w:i/>
          <w:iCs/>
          <w:sz w:val="24"/>
          <w:szCs w:val="24"/>
        </w:rPr>
        <w:t>vivo</w:t>
      </w:r>
      <w:proofErr w:type="spellEnd"/>
      <w:r w:rsidRPr="000D6526">
        <w:rPr>
          <w:rFonts w:ascii="Garamond" w:hAnsi="Garamond"/>
          <w:sz w:val="24"/>
          <w:szCs w:val="24"/>
        </w:rPr>
        <w:t xml:space="preserve"> së kafshëve të gjalla të llojit </w:t>
      </w:r>
      <w:proofErr w:type="spellStart"/>
      <w:r w:rsidRPr="000D6526">
        <w:rPr>
          <w:rFonts w:ascii="Garamond" w:hAnsi="Garamond"/>
          <w:sz w:val="24"/>
          <w:szCs w:val="24"/>
        </w:rPr>
        <w:t>ruminantë</w:t>
      </w:r>
      <w:proofErr w:type="spellEnd"/>
      <w:r w:rsidRPr="000D6526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</w:rPr>
        <w:t>kamelidë</w:t>
      </w:r>
      <w:proofErr w:type="spellEnd"/>
      <w:r w:rsidRPr="000D6526">
        <w:rPr>
          <w:rFonts w:ascii="Garamond" w:hAnsi="Garamond"/>
          <w:sz w:val="24"/>
          <w:szCs w:val="24"/>
        </w:rPr>
        <w:t xml:space="preserve">: </w:t>
      </w:r>
    </w:p>
    <w:p w14:paraId="0CA9BF92" w14:textId="14291B0F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i. nuk</w:t>
      </w:r>
      <w:r w:rsidR="00022871">
        <w:rPr>
          <w:rFonts w:ascii="Garamond" w:hAnsi="Garamond"/>
          <w:sz w:val="24"/>
          <w:szCs w:val="24"/>
        </w:rPr>
        <w:t xml:space="preserve"> </w:t>
      </w:r>
      <w:r w:rsidRPr="000D6526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022871">
        <w:rPr>
          <w:rFonts w:ascii="Garamond" w:hAnsi="Garamond"/>
          <w:sz w:val="24"/>
          <w:szCs w:val="24"/>
        </w:rPr>
        <w:t>; dhe</w:t>
      </w:r>
    </w:p>
    <w:p w14:paraId="67270ED1" w14:textId="234443B2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janë mbajtur në një stabiliment të mbrojtur nga vektorët, në përputhje me pikën 1, të nenit 8.3.13 </w:t>
      </w:r>
      <w:r w:rsidRPr="000D6526">
        <w:rPr>
          <w:rFonts w:ascii="Garamond" w:hAnsi="Garamond"/>
          <w:i/>
          <w:iCs/>
          <w:sz w:val="24"/>
          <w:szCs w:val="24"/>
        </w:rPr>
        <w:t>të Kodit Shëndetësor të Kafshëve Tokësore,</w:t>
      </w:r>
      <w:r w:rsidRPr="000D6526">
        <w:rPr>
          <w:rFonts w:ascii="Garamond" w:hAnsi="Garamond"/>
          <w:sz w:val="24"/>
          <w:szCs w:val="24"/>
        </w:rPr>
        <w:t xml:space="preserve"> për të paktën 60 ditë përpara fillimit dhe gjatë mbledhjes së embrioneve</w:t>
      </w:r>
      <w:r w:rsidR="00022871">
        <w:rPr>
          <w:rFonts w:ascii="Garamond" w:hAnsi="Garamond"/>
          <w:sz w:val="24"/>
          <w:szCs w:val="24"/>
        </w:rPr>
        <w:t>; ose</w:t>
      </w:r>
    </w:p>
    <w:p w14:paraId="60704C67" w14:textId="6628154C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iii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0D6526">
        <w:rPr>
          <w:rFonts w:ascii="Garamond" w:hAnsi="Garamond"/>
          <w:sz w:val="24"/>
          <w:szCs w:val="24"/>
        </w:rPr>
        <w:t>serologjik</w:t>
      </w:r>
      <w:proofErr w:type="spellEnd"/>
      <w:r w:rsidRPr="000D6526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022871">
        <w:rPr>
          <w:rFonts w:ascii="Garamond" w:hAnsi="Garamond"/>
          <w:sz w:val="24"/>
          <w:szCs w:val="24"/>
        </w:rPr>
        <w:t>; ose</w:t>
      </w:r>
    </w:p>
    <w:p w14:paraId="4F2FFB83" w14:textId="4264B6B6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iv</w:t>
      </w:r>
      <w:proofErr w:type="spellEnd"/>
      <w:r w:rsidRPr="000D6526">
        <w:rPr>
          <w:rFonts w:ascii="Garamond" w:hAnsi="Garamond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7ED0A03C" w14:textId="32963443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v. embrionet janë mbledhur, përpunuar dhe ruajtur në përputhje me kapitujt 4.8., 4.9 dhe 4.10</w:t>
      </w:r>
      <w:r w:rsidRPr="000D6526">
        <w:rPr>
          <w:rFonts w:ascii="Garamond" w:hAnsi="Garamond"/>
          <w:i/>
          <w:iCs/>
          <w:sz w:val="24"/>
          <w:szCs w:val="24"/>
        </w:rPr>
        <w:t xml:space="preserve"> të Kodit Shëndetësor të Kafshëve Tokësore,</w:t>
      </w:r>
      <w:r w:rsidRPr="000D6526">
        <w:rPr>
          <w:rFonts w:ascii="Garamond" w:hAnsi="Garamond"/>
          <w:sz w:val="24"/>
          <w:szCs w:val="24"/>
        </w:rPr>
        <w:t xml:space="preserve"> sipas rastit;</w:t>
      </w:r>
    </w:p>
    <w:p w14:paraId="24A02139" w14:textId="41589555" w:rsidR="004A1B6B" w:rsidRPr="000D6526" w:rsidRDefault="004A1B6B" w:rsidP="004A1B6B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6526">
        <w:rPr>
          <w:rFonts w:ascii="Garamond" w:hAnsi="Garamond"/>
          <w:sz w:val="24"/>
          <w:szCs w:val="24"/>
        </w:rPr>
        <w:t>vi</w:t>
      </w:r>
      <w:proofErr w:type="spellEnd"/>
      <w:r w:rsidRPr="000D6526">
        <w:rPr>
          <w:rFonts w:ascii="Garamond" w:hAnsi="Garamond"/>
          <w:sz w:val="24"/>
          <w:szCs w:val="24"/>
        </w:rPr>
        <w:t xml:space="preserve">. sperma e përdorur për fekondimin e </w:t>
      </w:r>
      <w:proofErr w:type="spellStart"/>
      <w:r w:rsidRPr="000D6526">
        <w:rPr>
          <w:rFonts w:ascii="Garamond" w:hAnsi="Garamond"/>
          <w:sz w:val="24"/>
          <w:szCs w:val="24"/>
        </w:rPr>
        <w:t>ovociteve</w:t>
      </w:r>
      <w:proofErr w:type="spellEnd"/>
      <w:r w:rsidRPr="000D6526">
        <w:rPr>
          <w:rFonts w:ascii="Garamond" w:hAnsi="Garamond"/>
          <w:sz w:val="24"/>
          <w:szCs w:val="24"/>
        </w:rPr>
        <w:t xml:space="preserve"> ishte në përputhje me nenin 8.3.9 ose nenin 8.3.10</w:t>
      </w:r>
      <w:r w:rsidRPr="000D6526">
        <w:rPr>
          <w:rFonts w:ascii="Garamond" w:hAnsi="Garamond"/>
          <w:i/>
          <w:iCs/>
          <w:sz w:val="24"/>
          <w:szCs w:val="24"/>
        </w:rPr>
        <w:t xml:space="preserve"> të Kodit Shëndetësor të Kafshëve Tokësore.</w:t>
      </w:r>
    </w:p>
    <w:p w14:paraId="358BA3EA" w14:textId="1C3802B2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4. Certifikata veterinare shëndetësore garanton origjinën e tyre sipas përcaktimeve në pikat 2 dhe 3 të këtij urdhri.</w:t>
      </w:r>
    </w:p>
    <w:p w14:paraId="491C1E1A" w14:textId="396EFE5C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5. Autoriteti Kombëtar i Ushqimit dhe Autoriteti Kombëtar i Veterinarisë dhe Mbrojtjes së Bimëve informojnë të gjith</w:t>
      </w:r>
      <w:r w:rsidR="00022871">
        <w:rPr>
          <w:rFonts w:ascii="Garamond" w:hAnsi="Garamond"/>
          <w:sz w:val="24"/>
          <w:szCs w:val="24"/>
          <w:lang w:val="sq-AL"/>
        </w:rPr>
        <w:t>a</w:t>
      </w:r>
      <w:r w:rsidRPr="000D6526">
        <w:rPr>
          <w:rFonts w:ascii="Garamond" w:hAnsi="Garamond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0D6526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0D6526">
        <w:rPr>
          <w:rFonts w:ascii="Garamond" w:hAnsi="Garamond"/>
          <w:sz w:val="24"/>
          <w:szCs w:val="24"/>
          <w:lang w:val="sq-AL"/>
        </w:rPr>
        <w:t>.</w:t>
      </w:r>
    </w:p>
    <w:p w14:paraId="56BB99F8" w14:textId="4573B434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760EA6B7" w14:textId="3B60B305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0D6526">
        <w:rPr>
          <w:rFonts w:ascii="Garamond" w:hAnsi="Garamond"/>
          <w:color w:val="auto"/>
          <w:sz w:val="24"/>
          <w:szCs w:val="24"/>
        </w:rPr>
        <w:t xml:space="preserve">7. Autoriteti Kombëtar i Ushqimit informon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0D652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D6526">
        <w:rPr>
          <w:rFonts w:ascii="Garamond" w:hAnsi="Garamond"/>
          <w:color w:val="auto"/>
          <w:sz w:val="24"/>
          <w:szCs w:val="24"/>
        </w:rPr>
        <w:t xml:space="preserve"> gjith</w:t>
      </w:r>
      <w:r w:rsidR="007F24A5">
        <w:rPr>
          <w:rFonts w:ascii="Garamond" w:hAnsi="Garamond"/>
          <w:color w:val="auto"/>
          <w:sz w:val="24"/>
          <w:szCs w:val="24"/>
        </w:rPr>
        <w:t xml:space="preserve">a </w:t>
      </w:r>
      <w:r w:rsidRPr="000D6526">
        <w:rPr>
          <w:rFonts w:ascii="Garamond" w:hAnsi="Garamond"/>
          <w:color w:val="auto"/>
          <w:sz w:val="24"/>
          <w:szCs w:val="24"/>
        </w:rPr>
        <w:t xml:space="preserve">kafshëve të gjalla të llojit </w:t>
      </w:r>
      <w:proofErr w:type="spellStart"/>
      <w:r w:rsidRPr="000D6526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0D6526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0D6526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0D6526">
        <w:rPr>
          <w:rFonts w:ascii="Garamond" w:hAnsi="Garamond"/>
          <w:color w:val="auto"/>
          <w:sz w:val="24"/>
          <w:szCs w:val="24"/>
        </w:rPr>
        <w:t xml:space="preserve">, spermën dhe embrionet e kafshëve të gjalla të llojit </w:t>
      </w:r>
      <w:proofErr w:type="spellStart"/>
      <w:r w:rsidRPr="000D6526">
        <w:rPr>
          <w:rFonts w:ascii="Garamond" w:hAnsi="Garamond"/>
          <w:color w:val="auto"/>
          <w:sz w:val="24"/>
          <w:szCs w:val="24"/>
        </w:rPr>
        <w:t>ruminantë</w:t>
      </w:r>
      <w:proofErr w:type="spellEnd"/>
      <w:r w:rsidRPr="000D6526">
        <w:rPr>
          <w:rFonts w:ascii="Garamond" w:hAnsi="Garamond"/>
          <w:color w:val="auto"/>
          <w:sz w:val="24"/>
          <w:szCs w:val="24"/>
        </w:rPr>
        <w:t xml:space="preserve"> dhe </w:t>
      </w:r>
      <w:proofErr w:type="spellStart"/>
      <w:r w:rsidRPr="000D6526">
        <w:rPr>
          <w:rFonts w:ascii="Garamond" w:hAnsi="Garamond"/>
          <w:color w:val="auto"/>
          <w:sz w:val="24"/>
          <w:szCs w:val="24"/>
        </w:rPr>
        <w:t>kamelidë</w:t>
      </w:r>
      <w:proofErr w:type="spellEnd"/>
      <w:r w:rsidRPr="000D6526">
        <w:rPr>
          <w:rFonts w:ascii="Garamond" w:hAnsi="Garamond"/>
          <w:color w:val="auto"/>
          <w:sz w:val="24"/>
          <w:szCs w:val="24"/>
        </w:rPr>
        <w:t>.</w:t>
      </w:r>
      <w:r w:rsidR="00022871">
        <w:rPr>
          <w:rFonts w:ascii="Garamond" w:hAnsi="Garamond"/>
          <w:color w:val="auto"/>
          <w:sz w:val="24"/>
          <w:szCs w:val="24"/>
        </w:rPr>
        <w:t xml:space="preserve"> </w:t>
      </w:r>
    </w:p>
    <w:p w14:paraId="56202F8F" w14:textId="24D1125C" w:rsidR="004A1B6B" w:rsidRPr="007F24A5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lastRenderedPageBreak/>
        <w:t xml:space="preserve">8. Urdhri </w:t>
      </w:r>
      <w:r w:rsidR="007F24A5" w:rsidRPr="000D6526">
        <w:rPr>
          <w:rFonts w:ascii="Garamond" w:hAnsi="Garamond"/>
          <w:sz w:val="24"/>
          <w:szCs w:val="24"/>
        </w:rPr>
        <w:t>nr</w:t>
      </w:r>
      <w:r w:rsidRPr="000D6526">
        <w:rPr>
          <w:rFonts w:ascii="Garamond" w:hAnsi="Garamond"/>
          <w:sz w:val="24"/>
          <w:szCs w:val="24"/>
        </w:rPr>
        <w:t>. 1210, datë 17.11.2025</w:t>
      </w:r>
      <w:r w:rsidR="007F24A5">
        <w:rPr>
          <w:rFonts w:ascii="Garamond" w:hAnsi="Garamond"/>
          <w:sz w:val="24"/>
          <w:szCs w:val="24"/>
        </w:rPr>
        <w:t>,</w:t>
      </w:r>
      <w:r w:rsidRPr="000D6526">
        <w:rPr>
          <w:rFonts w:ascii="Garamond" w:hAnsi="Garamond"/>
          <w:sz w:val="24"/>
          <w:szCs w:val="24"/>
        </w:rPr>
        <w:t xml:space="preserve"> </w:t>
      </w:r>
      <w:r w:rsidRPr="007F24A5">
        <w:rPr>
          <w:rFonts w:ascii="Garamond" w:hAnsi="Garamond"/>
          <w:sz w:val="24"/>
          <w:szCs w:val="24"/>
        </w:rPr>
        <w:t xml:space="preserve">“Për disa masa mbrojtëse ndaj sëmundjes së </w:t>
      </w:r>
      <w:r w:rsidR="007F24A5" w:rsidRPr="007F24A5">
        <w:rPr>
          <w:rFonts w:ascii="Garamond" w:hAnsi="Garamond"/>
          <w:sz w:val="24"/>
          <w:szCs w:val="24"/>
        </w:rPr>
        <w:t>gjuhës blu</w:t>
      </w:r>
      <w:r w:rsidR="007F24A5">
        <w:rPr>
          <w:rFonts w:ascii="Garamond" w:hAnsi="Garamond"/>
          <w:sz w:val="24"/>
          <w:szCs w:val="24"/>
        </w:rPr>
        <w:t>,</w:t>
      </w:r>
      <w:r w:rsidR="007F24A5" w:rsidRPr="007F24A5">
        <w:rPr>
          <w:rFonts w:ascii="Garamond" w:hAnsi="Garamond"/>
          <w:sz w:val="24"/>
          <w:szCs w:val="24"/>
        </w:rPr>
        <w:t xml:space="preserve"> </w:t>
      </w:r>
      <w:r w:rsidRPr="007F24A5">
        <w:rPr>
          <w:rFonts w:ascii="Garamond" w:hAnsi="Garamond"/>
          <w:sz w:val="24"/>
          <w:szCs w:val="24"/>
        </w:rPr>
        <w:t>të shfaqur në shtetin e Bullgarisë”, shfuqizohet.</w:t>
      </w:r>
    </w:p>
    <w:p w14:paraId="7F4EF27E" w14:textId="0C851283" w:rsidR="004A1B6B" w:rsidRPr="000D6526" w:rsidRDefault="004A1B6B" w:rsidP="004A1B6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</w:rPr>
      </w:pPr>
      <w:r w:rsidRPr="000D6526">
        <w:rPr>
          <w:rFonts w:ascii="Garamond" w:hAnsi="Garamond"/>
          <w:sz w:val="24"/>
          <w:szCs w:val="24"/>
        </w:rPr>
        <w:t>9. Për zbatimin e këtij urdhri ngarkohen Drejtoria e Përgjithshme e Zhvillimit në Fushën e Sigurisë Ushqimore, Veterinarisë, Mbrojtjes së Bimëve dhe Peshkimi</w:t>
      </w:r>
      <w:bookmarkStart w:id="0" w:name="_GoBack"/>
      <w:bookmarkEnd w:id="0"/>
      <w:r w:rsidRPr="000D6526">
        <w:rPr>
          <w:rFonts w:ascii="Garamond" w:hAnsi="Garamond"/>
          <w:sz w:val="24"/>
          <w:szCs w:val="24"/>
        </w:rPr>
        <w:t>t, Autoriteti Kombëtar i Ushqimit dhe Autoriteti Kombëtar i Veterinarisë dhe Mbrojtjes së Bimëve.</w:t>
      </w:r>
    </w:p>
    <w:p w14:paraId="7BD8F2BD" w14:textId="02D4FDF2" w:rsidR="004A1B6B" w:rsidRPr="000D6526" w:rsidRDefault="004A1B6B" w:rsidP="004A1B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52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2E66E5E" w14:textId="790AEA77" w:rsidR="00404D01" w:rsidRPr="000D6526" w:rsidRDefault="00404D01" w:rsidP="004A1B6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3EAB7206" w14:textId="77777777" w:rsidR="001372C6" w:rsidRPr="000D6526" w:rsidRDefault="001372C6" w:rsidP="004A1B6B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D6526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524230B0" w14:textId="77777777" w:rsidR="001372C6" w:rsidRPr="000D6526" w:rsidRDefault="001372C6" w:rsidP="004A1B6B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0D6526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0D6526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p w14:paraId="5052A7FA" w14:textId="77777777" w:rsidR="001372C6" w:rsidRPr="000D6526" w:rsidRDefault="001372C6" w:rsidP="004A1B6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30E790D1" w14:textId="77777777" w:rsidR="001372C6" w:rsidRPr="000D6526" w:rsidRDefault="001372C6" w:rsidP="004A1B6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1372C6" w:rsidRPr="000D6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871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6526"/>
    <w:rsid w:val="000D7F01"/>
    <w:rsid w:val="000F7F18"/>
    <w:rsid w:val="001149C8"/>
    <w:rsid w:val="00121461"/>
    <w:rsid w:val="0012538B"/>
    <w:rsid w:val="00135329"/>
    <w:rsid w:val="001372C6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1F5D38"/>
    <w:rsid w:val="00204F93"/>
    <w:rsid w:val="00212595"/>
    <w:rsid w:val="00212880"/>
    <w:rsid w:val="00213728"/>
    <w:rsid w:val="0021433F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0468C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2FA7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4D01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1B6B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2943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3F22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74B43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1731E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7F24A5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AF2CC2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3F5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53021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058B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4A1B6B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83F5D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1328</Nr_x002e__x0020_akti>
    <Data_x0020_e_x0020_Krijimit xmlns="0e656187-b300-4fb0-8bf4-3a50f872073c">2025-12-15T11:25:49Z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gjuhës blu të shfaqur në shtetin e Bullgarisë</Titulli>
    <Modifikuesi xmlns="0e656187-b300-4fb0-8bf4-3a50f872073c">ermira.bukaci</Modifikuesi>
    <Nr_x002e__x0020_prot_x0020_QBZ xmlns="0e656187-b300-4fb0-8bf4-3a50f872073c">2090/7</Nr_x002e__x0020_prot_x0020_QBZ>
    <Data_x0020_e_x0020_Modifikimit xmlns="0e656187-b300-4fb0-8bf4-3a50f872073c">2025-12-15T13:40:47Z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C08C2E20C4117B488CD2F7D063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C08C2E20C4117B488CD2F7D063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CE4002-44FA-4671-804C-21DBB21B25A1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5257C0-8354-4155-B361-56648DCEE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CEBFB-353D-4317-8A1C-5ED261DEE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B0CB1F-8F38-4E32-925B-3CFDCB5C2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676A93-C5D4-44B0-BF77-DAD1651ACB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Bullgarisë</vt:lpstr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Bullgarisë</dc:title>
  <dc:creator>Entela Suli</dc:creator>
  <cp:lastModifiedBy>Alma Lisaku</cp:lastModifiedBy>
  <cp:revision>13</cp:revision>
  <dcterms:created xsi:type="dcterms:W3CDTF">2025-12-15T10:33:00Z</dcterms:created>
  <dcterms:modified xsi:type="dcterms:W3CDTF">2025-12-15T13:15:00Z</dcterms:modified>
</cp:coreProperties>
</file>