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747D1" w14:textId="77777777" w:rsidR="00171FA0" w:rsidRDefault="00171FA0" w:rsidP="00E5046A">
      <w:pPr>
        <w:spacing w:after="0" w:line="240" w:lineRule="auto"/>
        <w:ind w:firstLine="284"/>
        <w:jc w:val="center"/>
        <w:rPr>
          <w:rFonts w:ascii="Garamond" w:eastAsia="Times New Roman" w:hAnsi="Garamond" w:cs="Times New Roman"/>
          <w:b/>
          <w:color w:val="000000" w:themeColor="text1"/>
          <w:sz w:val="24"/>
          <w:szCs w:val="24"/>
          <w:lang w:eastAsia="en-GB"/>
        </w:rPr>
      </w:pPr>
    </w:p>
    <w:p w14:paraId="262EB122" w14:textId="77777777" w:rsidR="00171FA0" w:rsidRDefault="00171FA0" w:rsidP="00E5046A">
      <w:pPr>
        <w:spacing w:after="0" w:line="240" w:lineRule="auto"/>
        <w:ind w:firstLine="284"/>
        <w:jc w:val="center"/>
        <w:rPr>
          <w:rFonts w:ascii="Garamond" w:eastAsia="Times New Roman" w:hAnsi="Garamond" w:cs="Times New Roman"/>
          <w:b/>
          <w:color w:val="000000" w:themeColor="text1"/>
          <w:sz w:val="24"/>
          <w:szCs w:val="24"/>
          <w:lang w:eastAsia="en-GB"/>
        </w:rPr>
      </w:pPr>
    </w:p>
    <w:p w14:paraId="286C1303" w14:textId="54BB07FF" w:rsidR="00233902" w:rsidRPr="0071309B" w:rsidRDefault="00233902" w:rsidP="00E5046A">
      <w:pPr>
        <w:spacing w:after="0" w:line="240" w:lineRule="auto"/>
        <w:ind w:firstLine="284"/>
        <w:jc w:val="center"/>
        <w:rPr>
          <w:rFonts w:ascii="Garamond" w:eastAsia="Times New Roman" w:hAnsi="Garamond" w:cs="Times New Roman"/>
          <w:b/>
          <w:color w:val="000000" w:themeColor="text1"/>
          <w:sz w:val="24"/>
          <w:szCs w:val="24"/>
          <w:lang w:eastAsia="en-GB"/>
        </w:rPr>
      </w:pPr>
      <w:r w:rsidRPr="0071309B">
        <w:rPr>
          <w:rFonts w:ascii="Garamond" w:eastAsia="Times New Roman" w:hAnsi="Garamond" w:cs="Times New Roman"/>
          <w:b/>
          <w:color w:val="000000" w:themeColor="text1"/>
          <w:sz w:val="24"/>
          <w:szCs w:val="24"/>
          <w:lang w:eastAsia="en-GB"/>
        </w:rPr>
        <w:t>URDHËR</w:t>
      </w:r>
    </w:p>
    <w:p w14:paraId="14580CFB" w14:textId="672543AA" w:rsidR="008E7177" w:rsidRPr="0071309B" w:rsidRDefault="008E7177" w:rsidP="00E5046A">
      <w:pPr>
        <w:tabs>
          <w:tab w:val="left" w:pos="8820"/>
          <w:tab w:val="left" w:pos="9000"/>
        </w:tabs>
        <w:spacing w:after="0" w:line="240" w:lineRule="auto"/>
        <w:ind w:firstLine="284"/>
        <w:jc w:val="center"/>
        <w:rPr>
          <w:rFonts w:ascii="Garamond" w:eastAsia="Times New Roman" w:hAnsi="Garamond" w:cs="Times New Roman"/>
          <w:b/>
          <w:color w:val="000000" w:themeColor="text1"/>
          <w:sz w:val="24"/>
          <w:szCs w:val="24"/>
          <w:lang w:eastAsia="en-GB"/>
        </w:rPr>
      </w:pPr>
      <w:r w:rsidRPr="0071309B">
        <w:rPr>
          <w:rFonts w:ascii="Garamond" w:eastAsia="Times New Roman" w:hAnsi="Garamond" w:cs="Times New Roman"/>
          <w:b/>
          <w:color w:val="000000" w:themeColor="text1"/>
          <w:sz w:val="24"/>
          <w:szCs w:val="24"/>
          <w:lang w:eastAsia="en-GB"/>
        </w:rPr>
        <w:t xml:space="preserve">Nr. </w:t>
      </w:r>
      <w:r w:rsidR="00DC2CA3" w:rsidRPr="0071309B">
        <w:rPr>
          <w:rFonts w:ascii="Garamond" w:eastAsia="Times New Roman" w:hAnsi="Garamond" w:cs="Times New Roman"/>
          <w:b/>
          <w:bCs/>
          <w:color w:val="000000" w:themeColor="text1"/>
          <w:sz w:val="24"/>
          <w:szCs w:val="24"/>
          <w:lang w:eastAsia="en-GB"/>
        </w:rPr>
        <w:t>321</w:t>
      </w:r>
      <w:r w:rsidRPr="0071309B">
        <w:rPr>
          <w:rFonts w:ascii="Garamond" w:eastAsia="Times New Roman" w:hAnsi="Garamond" w:cs="Times New Roman"/>
          <w:b/>
          <w:color w:val="000000" w:themeColor="text1"/>
          <w:sz w:val="24"/>
          <w:szCs w:val="24"/>
          <w:lang w:eastAsia="en-GB"/>
        </w:rPr>
        <w:t xml:space="preserve">, datë </w:t>
      </w:r>
      <w:r w:rsidR="00DC2CA3" w:rsidRPr="0071309B">
        <w:rPr>
          <w:rFonts w:ascii="Garamond" w:eastAsia="Times New Roman" w:hAnsi="Garamond" w:cs="Times New Roman"/>
          <w:b/>
          <w:bCs/>
          <w:color w:val="000000" w:themeColor="text1"/>
          <w:sz w:val="24"/>
          <w:szCs w:val="24"/>
          <w:lang w:eastAsia="en-GB"/>
        </w:rPr>
        <w:t>26</w:t>
      </w:r>
      <w:r w:rsidRPr="0071309B">
        <w:rPr>
          <w:rFonts w:ascii="Garamond" w:eastAsia="Times New Roman" w:hAnsi="Garamond" w:cs="Times New Roman"/>
          <w:b/>
          <w:bCs/>
          <w:color w:val="000000" w:themeColor="text1"/>
          <w:sz w:val="24"/>
          <w:szCs w:val="24"/>
          <w:lang w:eastAsia="en-GB"/>
        </w:rPr>
        <w:t>.</w:t>
      </w:r>
      <w:r w:rsidR="00DC2CA3" w:rsidRPr="0071309B">
        <w:rPr>
          <w:rFonts w:ascii="Garamond" w:eastAsia="Times New Roman" w:hAnsi="Garamond" w:cs="Times New Roman"/>
          <w:b/>
          <w:bCs/>
          <w:color w:val="000000" w:themeColor="text1"/>
          <w:sz w:val="24"/>
          <w:szCs w:val="24"/>
          <w:lang w:eastAsia="en-GB"/>
        </w:rPr>
        <w:t>3</w:t>
      </w:r>
      <w:r w:rsidRPr="0071309B">
        <w:rPr>
          <w:rFonts w:ascii="Garamond" w:eastAsia="Times New Roman" w:hAnsi="Garamond" w:cs="Times New Roman"/>
          <w:b/>
          <w:bCs/>
          <w:color w:val="000000" w:themeColor="text1"/>
          <w:sz w:val="24"/>
          <w:szCs w:val="24"/>
          <w:lang w:eastAsia="en-GB"/>
        </w:rPr>
        <w:t>.202</w:t>
      </w:r>
      <w:r w:rsidR="00ED5800" w:rsidRPr="0071309B">
        <w:rPr>
          <w:rFonts w:ascii="Garamond" w:eastAsia="Times New Roman" w:hAnsi="Garamond" w:cs="Times New Roman"/>
          <w:b/>
          <w:bCs/>
          <w:color w:val="000000" w:themeColor="text1"/>
          <w:sz w:val="24"/>
          <w:szCs w:val="24"/>
          <w:lang w:eastAsia="en-GB"/>
        </w:rPr>
        <w:t>6</w:t>
      </w:r>
    </w:p>
    <w:p w14:paraId="725C89F0" w14:textId="77777777" w:rsidR="00233902" w:rsidRPr="0071309B" w:rsidRDefault="00233902" w:rsidP="00E5046A">
      <w:pPr>
        <w:pStyle w:val="NoSpacing"/>
        <w:ind w:firstLine="284"/>
        <w:jc w:val="center"/>
        <w:rPr>
          <w:rFonts w:ascii="Garamond" w:hAnsi="Garamond"/>
          <w:b/>
          <w:color w:val="000000" w:themeColor="text1"/>
          <w:sz w:val="24"/>
          <w:szCs w:val="24"/>
          <w:lang w:val="sq-AL"/>
        </w:rPr>
      </w:pPr>
    </w:p>
    <w:p w14:paraId="0F9085CA" w14:textId="1BA1BA09" w:rsidR="00233902" w:rsidRPr="0071309B" w:rsidRDefault="00233902" w:rsidP="00E5046A">
      <w:pPr>
        <w:spacing w:after="0" w:line="240" w:lineRule="auto"/>
        <w:ind w:firstLine="284"/>
        <w:jc w:val="center"/>
        <w:rPr>
          <w:rFonts w:ascii="Garamond" w:hAnsi="Garamond" w:cs="Times New Roman"/>
          <w:b/>
          <w:color w:val="000000" w:themeColor="text1"/>
          <w:sz w:val="24"/>
          <w:szCs w:val="24"/>
        </w:rPr>
      </w:pPr>
      <w:r w:rsidRPr="0071309B">
        <w:rPr>
          <w:rFonts w:ascii="Garamond" w:hAnsi="Garamond" w:cs="Times New Roman"/>
          <w:b/>
          <w:color w:val="000000" w:themeColor="text1"/>
          <w:sz w:val="24"/>
          <w:szCs w:val="24"/>
        </w:rPr>
        <w:t>PËR</w:t>
      </w:r>
      <w:r w:rsidR="00E5046A" w:rsidRPr="0071309B">
        <w:rPr>
          <w:rFonts w:ascii="Garamond" w:hAnsi="Garamond" w:cs="Times New Roman"/>
          <w:b/>
          <w:color w:val="000000" w:themeColor="text1"/>
          <w:sz w:val="24"/>
          <w:szCs w:val="24"/>
        </w:rPr>
        <w:t xml:space="preserve"> </w:t>
      </w:r>
      <w:r w:rsidRPr="0071309B">
        <w:rPr>
          <w:rFonts w:ascii="Garamond" w:hAnsi="Garamond" w:cs="Times New Roman"/>
          <w:b/>
          <w:color w:val="000000" w:themeColor="text1"/>
          <w:sz w:val="24"/>
          <w:szCs w:val="24"/>
        </w:rPr>
        <w:t>DISA SHTESA DHE NDRYSHIME NË URDHRIN NR. 113, DATË 15.3.2022</w:t>
      </w:r>
      <w:r w:rsidR="0071309B" w:rsidRPr="0071309B">
        <w:rPr>
          <w:rFonts w:ascii="Garamond" w:hAnsi="Garamond" w:cs="Times New Roman"/>
          <w:b/>
          <w:color w:val="000000" w:themeColor="text1"/>
          <w:sz w:val="24"/>
          <w:szCs w:val="24"/>
        </w:rPr>
        <w:t>,</w:t>
      </w:r>
      <w:r w:rsidRPr="0071309B">
        <w:rPr>
          <w:rFonts w:ascii="Garamond" w:hAnsi="Garamond" w:cs="Times New Roman"/>
          <w:b/>
          <w:color w:val="000000" w:themeColor="text1"/>
          <w:sz w:val="24"/>
          <w:szCs w:val="24"/>
        </w:rPr>
        <w:t xml:space="preserve"> “PËR MIRATIMIN E RREGULLORES PËR MASAT MBROJTËSE KUNDËR DËMTUESVE TË BIMËVE”, </w:t>
      </w:r>
      <w:r w:rsidR="00324326" w:rsidRPr="0071309B">
        <w:rPr>
          <w:rFonts w:ascii="Garamond" w:hAnsi="Garamond" w:cs="Times New Roman"/>
          <w:b/>
          <w:color w:val="000000" w:themeColor="text1"/>
          <w:sz w:val="24"/>
          <w:szCs w:val="24"/>
        </w:rPr>
        <w:t>I</w:t>
      </w:r>
      <w:r w:rsidRPr="0071309B">
        <w:rPr>
          <w:rFonts w:ascii="Garamond" w:hAnsi="Garamond" w:cs="Times New Roman"/>
          <w:b/>
          <w:color w:val="000000" w:themeColor="text1"/>
          <w:sz w:val="24"/>
          <w:szCs w:val="24"/>
        </w:rPr>
        <w:t xml:space="preserve"> NDRYSHUAR</w:t>
      </w:r>
    </w:p>
    <w:p w14:paraId="36695C38" w14:textId="77777777" w:rsidR="00233902" w:rsidRPr="0071309B" w:rsidRDefault="00233902" w:rsidP="00E5046A">
      <w:pPr>
        <w:spacing w:after="0" w:line="240" w:lineRule="auto"/>
        <w:ind w:firstLine="284"/>
        <w:jc w:val="both"/>
        <w:rPr>
          <w:rFonts w:ascii="Garamond" w:eastAsia="Times New Roman" w:hAnsi="Garamond" w:cs="Times New Roman"/>
          <w:color w:val="000000" w:themeColor="text1"/>
          <w:sz w:val="24"/>
          <w:szCs w:val="24"/>
          <w:lang w:eastAsia="en-GB"/>
        </w:rPr>
      </w:pPr>
    </w:p>
    <w:p w14:paraId="03038EEA" w14:textId="5C0B1DDB" w:rsidR="00233902" w:rsidRPr="0071309B" w:rsidRDefault="00233902"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Në zbatim të nenit 102, pika 4 të Kushtetutës të Republikës së Shqipërisë, </w:t>
      </w:r>
      <w:r w:rsidR="0071309B">
        <w:rPr>
          <w:rFonts w:ascii="Garamond" w:hAnsi="Garamond" w:cs="Times New Roman"/>
          <w:color w:val="000000" w:themeColor="text1"/>
          <w:sz w:val="24"/>
          <w:szCs w:val="24"/>
        </w:rPr>
        <w:t>t</w:t>
      </w:r>
      <w:r w:rsidRPr="0071309B">
        <w:rPr>
          <w:rFonts w:ascii="Garamond" w:hAnsi="Garamond" w:cs="Times New Roman"/>
          <w:color w:val="000000" w:themeColor="text1"/>
          <w:sz w:val="24"/>
          <w:szCs w:val="24"/>
        </w:rPr>
        <w:t>ë pikë</w:t>
      </w:r>
      <w:r w:rsidR="0071309B">
        <w:rPr>
          <w:rFonts w:ascii="Garamond" w:hAnsi="Garamond" w:cs="Times New Roman"/>
          <w:color w:val="000000" w:themeColor="text1"/>
          <w:sz w:val="24"/>
          <w:szCs w:val="24"/>
        </w:rPr>
        <w:t>s</w:t>
      </w:r>
      <w:r w:rsidRPr="0071309B">
        <w:rPr>
          <w:rFonts w:ascii="Garamond" w:hAnsi="Garamond" w:cs="Times New Roman"/>
          <w:color w:val="000000" w:themeColor="text1"/>
          <w:sz w:val="24"/>
          <w:szCs w:val="24"/>
        </w:rPr>
        <w:t xml:space="preserve"> 3, të nenit 14, të </w:t>
      </w:r>
      <w:r w:rsidR="0071309B">
        <w:rPr>
          <w:rFonts w:ascii="Garamond" w:hAnsi="Garamond" w:cs="Times New Roman"/>
          <w:color w:val="000000" w:themeColor="text1"/>
          <w:sz w:val="24"/>
          <w:szCs w:val="24"/>
        </w:rPr>
        <w:t>l</w:t>
      </w:r>
      <w:r w:rsidRPr="0071309B">
        <w:rPr>
          <w:rFonts w:ascii="Garamond" w:hAnsi="Garamond" w:cs="Times New Roman"/>
          <w:color w:val="000000" w:themeColor="text1"/>
          <w:sz w:val="24"/>
          <w:szCs w:val="24"/>
        </w:rPr>
        <w:t xml:space="preserve">igjit </w:t>
      </w:r>
      <w:r w:rsidR="00227873" w:rsidRPr="0071309B">
        <w:rPr>
          <w:rFonts w:ascii="Garamond" w:hAnsi="Garamond" w:cs="Times New Roman"/>
          <w:color w:val="000000" w:themeColor="text1"/>
          <w:sz w:val="24"/>
          <w:szCs w:val="24"/>
        </w:rPr>
        <w:t>n</w:t>
      </w:r>
      <w:r w:rsidRPr="0071309B">
        <w:rPr>
          <w:rFonts w:ascii="Garamond" w:hAnsi="Garamond" w:cs="Times New Roman"/>
          <w:color w:val="000000" w:themeColor="text1"/>
          <w:sz w:val="24"/>
          <w:szCs w:val="24"/>
        </w:rPr>
        <w:t>r. 105/2016</w:t>
      </w:r>
      <w:r w:rsid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“Për mbrojtjen e bimëve”, </w:t>
      </w:r>
      <w:r w:rsidR="0071309B">
        <w:rPr>
          <w:rFonts w:ascii="Garamond" w:hAnsi="Garamond" w:cs="Times New Roman"/>
          <w:color w:val="000000" w:themeColor="text1"/>
          <w:sz w:val="24"/>
          <w:szCs w:val="24"/>
        </w:rPr>
        <w:t>të</w:t>
      </w:r>
      <w:r w:rsidRPr="0071309B">
        <w:rPr>
          <w:rFonts w:ascii="Garamond" w:hAnsi="Garamond" w:cs="Times New Roman"/>
          <w:color w:val="000000" w:themeColor="text1"/>
          <w:sz w:val="24"/>
          <w:szCs w:val="24"/>
        </w:rPr>
        <w:t xml:space="preserve"> ndryshuar, </w:t>
      </w:r>
    </w:p>
    <w:p w14:paraId="1E703DF5" w14:textId="77777777" w:rsidR="00301CEA" w:rsidRPr="0071309B" w:rsidRDefault="00301CEA" w:rsidP="00E5046A">
      <w:pPr>
        <w:spacing w:after="0" w:line="240" w:lineRule="auto"/>
        <w:ind w:firstLine="284"/>
        <w:jc w:val="both"/>
        <w:rPr>
          <w:rFonts w:ascii="Garamond" w:hAnsi="Garamond" w:cs="Times New Roman"/>
          <w:color w:val="000000" w:themeColor="text1"/>
          <w:sz w:val="24"/>
          <w:szCs w:val="24"/>
        </w:rPr>
      </w:pPr>
    </w:p>
    <w:p w14:paraId="004C4E95" w14:textId="65BACD6D" w:rsidR="00233902" w:rsidRPr="0071309B" w:rsidRDefault="00233902" w:rsidP="00E5046A">
      <w:pPr>
        <w:spacing w:after="0" w:line="240" w:lineRule="auto"/>
        <w:ind w:firstLine="284"/>
        <w:jc w:val="center"/>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URDHËROJ:</w:t>
      </w:r>
    </w:p>
    <w:p w14:paraId="0A6F53B8" w14:textId="77777777" w:rsidR="00233902" w:rsidRPr="0071309B" w:rsidRDefault="00233902" w:rsidP="00E5046A">
      <w:pPr>
        <w:spacing w:after="0" w:line="240" w:lineRule="auto"/>
        <w:ind w:firstLine="284"/>
        <w:jc w:val="center"/>
        <w:rPr>
          <w:rFonts w:ascii="Garamond" w:hAnsi="Garamond" w:cs="Times New Roman"/>
          <w:b/>
          <w:color w:val="000000" w:themeColor="text1"/>
          <w:sz w:val="24"/>
          <w:szCs w:val="24"/>
        </w:rPr>
      </w:pPr>
    </w:p>
    <w:p w14:paraId="6BEB660D" w14:textId="279132C7" w:rsidR="00233902" w:rsidRPr="0071309B" w:rsidRDefault="00233902"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Në </w:t>
      </w:r>
      <w:r w:rsidR="0071309B">
        <w:rPr>
          <w:rFonts w:ascii="Garamond" w:hAnsi="Garamond" w:cs="Times New Roman"/>
          <w:color w:val="000000" w:themeColor="text1"/>
          <w:sz w:val="24"/>
          <w:szCs w:val="24"/>
        </w:rPr>
        <w:t>r</w:t>
      </w:r>
      <w:r w:rsidRPr="0071309B">
        <w:rPr>
          <w:rFonts w:ascii="Garamond" w:hAnsi="Garamond" w:cs="Times New Roman"/>
          <w:color w:val="000000" w:themeColor="text1"/>
          <w:sz w:val="24"/>
          <w:szCs w:val="24"/>
        </w:rPr>
        <w:t xml:space="preserve">regulloren “Për masat mbrojtëse kundër dëmtuesve të bimëve”, </w:t>
      </w:r>
      <w:r w:rsidR="0037789D" w:rsidRPr="0071309B">
        <w:rPr>
          <w:rFonts w:ascii="Garamond" w:hAnsi="Garamond" w:cs="Times New Roman"/>
          <w:color w:val="000000" w:themeColor="text1"/>
          <w:sz w:val="24"/>
          <w:szCs w:val="24"/>
        </w:rPr>
        <w:t xml:space="preserve">miratuar me </w:t>
      </w:r>
      <w:r w:rsidR="0071309B">
        <w:rPr>
          <w:rFonts w:ascii="Garamond" w:hAnsi="Garamond" w:cs="Times New Roman"/>
          <w:color w:val="000000" w:themeColor="text1"/>
          <w:sz w:val="24"/>
          <w:szCs w:val="24"/>
        </w:rPr>
        <w:t>u</w:t>
      </w:r>
      <w:r w:rsidR="0037789D" w:rsidRPr="0071309B">
        <w:rPr>
          <w:rFonts w:ascii="Garamond" w:hAnsi="Garamond" w:cs="Times New Roman"/>
          <w:color w:val="000000" w:themeColor="text1"/>
          <w:sz w:val="24"/>
          <w:szCs w:val="24"/>
        </w:rPr>
        <w:t>rdhrin</w:t>
      </w:r>
      <w:r w:rsidR="00A718E8" w:rsidRPr="0071309B">
        <w:rPr>
          <w:rFonts w:ascii="Garamond" w:hAnsi="Garamond" w:cs="Times New Roman"/>
          <w:color w:val="000000" w:themeColor="text1"/>
          <w:sz w:val="24"/>
          <w:szCs w:val="24"/>
        </w:rPr>
        <w:t xml:space="preserve"> </w:t>
      </w:r>
      <w:r w:rsidR="003F1A1D" w:rsidRPr="0071309B">
        <w:rPr>
          <w:rFonts w:ascii="Garamond" w:hAnsi="Garamond" w:cs="Times New Roman"/>
          <w:color w:val="000000" w:themeColor="text1"/>
          <w:sz w:val="24"/>
          <w:szCs w:val="24"/>
        </w:rPr>
        <w:t>n</w:t>
      </w:r>
      <w:r w:rsidR="00A718E8" w:rsidRPr="0071309B">
        <w:rPr>
          <w:rFonts w:ascii="Garamond" w:hAnsi="Garamond" w:cs="Times New Roman"/>
          <w:color w:val="000000" w:themeColor="text1"/>
          <w:sz w:val="24"/>
          <w:szCs w:val="24"/>
        </w:rPr>
        <w:t>r. 113, datë 15.3.2022</w:t>
      </w:r>
      <w:r w:rsidR="00B7120A">
        <w:rPr>
          <w:rFonts w:ascii="Garamond" w:hAnsi="Garamond" w:cs="Times New Roman"/>
          <w:color w:val="000000" w:themeColor="text1"/>
          <w:sz w:val="24"/>
          <w:szCs w:val="24"/>
        </w:rPr>
        <w:t>,</w:t>
      </w:r>
      <w:bookmarkStart w:id="0" w:name="_GoBack"/>
      <w:bookmarkEnd w:id="0"/>
      <w:r w:rsidRPr="0071309B">
        <w:rPr>
          <w:rFonts w:ascii="Garamond" w:hAnsi="Garamond" w:cs="Times New Roman"/>
          <w:color w:val="000000" w:themeColor="text1"/>
          <w:sz w:val="24"/>
          <w:szCs w:val="24"/>
        </w:rPr>
        <w:t xml:space="preserve"> bëhen shtesat dhe ndryshime</w:t>
      </w:r>
      <w:r w:rsidR="00227873" w:rsidRPr="0071309B">
        <w:rPr>
          <w:rFonts w:ascii="Garamond" w:hAnsi="Garamond" w:cs="Times New Roman"/>
          <w:color w:val="000000" w:themeColor="text1"/>
          <w:sz w:val="24"/>
          <w:szCs w:val="24"/>
        </w:rPr>
        <w:t>t</w:t>
      </w:r>
      <w:r w:rsidRPr="0071309B">
        <w:rPr>
          <w:rFonts w:ascii="Garamond" w:hAnsi="Garamond" w:cs="Times New Roman"/>
          <w:color w:val="000000" w:themeColor="text1"/>
          <w:sz w:val="24"/>
          <w:szCs w:val="24"/>
        </w:rPr>
        <w:t xml:space="preserve"> </w:t>
      </w:r>
      <w:r w:rsidR="00146B5E" w:rsidRPr="0071309B">
        <w:rPr>
          <w:rFonts w:ascii="Garamond" w:hAnsi="Garamond" w:cs="Times New Roman"/>
          <w:color w:val="000000" w:themeColor="text1"/>
          <w:sz w:val="24"/>
          <w:szCs w:val="24"/>
        </w:rPr>
        <w:t>e mëposhtme</w:t>
      </w:r>
      <w:r w:rsidRPr="0071309B">
        <w:rPr>
          <w:rFonts w:ascii="Garamond" w:hAnsi="Garamond" w:cs="Times New Roman"/>
          <w:color w:val="000000" w:themeColor="text1"/>
          <w:sz w:val="24"/>
          <w:szCs w:val="24"/>
        </w:rPr>
        <w:t>:</w:t>
      </w:r>
    </w:p>
    <w:p w14:paraId="079623A3" w14:textId="45AB207E" w:rsidR="00034010" w:rsidRPr="0071309B" w:rsidRDefault="00B00BD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1. </w:t>
      </w:r>
      <w:r w:rsidR="00034010" w:rsidRPr="0071309B">
        <w:rPr>
          <w:rFonts w:ascii="Garamond" w:hAnsi="Garamond" w:cs="Times New Roman"/>
          <w:color w:val="000000" w:themeColor="text1"/>
          <w:sz w:val="24"/>
          <w:szCs w:val="24"/>
        </w:rPr>
        <w:t>N</w:t>
      </w:r>
      <w:r w:rsidR="00E37DEC" w:rsidRPr="0071309B">
        <w:rPr>
          <w:rFonts w:ascii="Garamond" w:hAnsi="Garamond" w:cs="Times New Roman"/>
          <w:color w:val="000000" w:themeColor="text1"/>
          <w:sz w:val="24"/>
          <w:szCs w:val="24"/>
        </w:rPr>
        <w:t>ë</w:t>
      </w:r>
      <w:r w:rsidR="00034010" w:rsidRPr="0071309B">
        <w:rPr>
          <w:rFonts w:ascii="Garamond" w:hAnsi="Garamond" w:cs="Times New Roman"/>
          <w:color w:val="000000" w:themeColor="text1"/>
          <w:sz w:val="24"/>
          <w:szCs w:val="24"/>
        </w:rPr>
        <w:t xml:space="preserve"> nenin 2</w:t>
      </w:r>
      <w:r w:rsidR="0071309B">
        <w:rPr>
          <w:rFonts w:ascii="Garamond" w:hAnsi="Garamond" w:cs="Times New Roman"/>
          <w:color w:val="000000" w:themeColor="text1"/>
          <w:sz w:val="24"/>
          <w:szCs w:val="24"/>
        </w:rPr>
        <w:t>,</w:t>
      </w:r>
      <w:r w:rsidR="00034010" w:rsidRPr="0071309B">
        <w:rPr>
          <w:rFonts w:ascii="Garamond" w:hAnsi="Garamond" w:cs="Times New Roman"/>
          <w:color w:val="000000" w:themeColor="text1"/>
          <w:sz w:val="24"/>
          <w:szCs w:val="24"/>
        </w:rPr>
        <w:t xml:space="preserve"> pas shkronjës “p” shtohen shkronjat “q”</w:t>
      </w:r>
      <w:r w:rsidR="0071309B">
        <w:rPr>
          <w:rFonts w:ascii="Garamond" w:hAnsi="Garamond" w:cs="Times New Roman"/>
          <w:color w:val="000000" w:themeColor="text1"/>
          <w:sz w:val="24"/>
          <w:szCs w:val="24"/>
        </w:rPr>
        <w:t xml:space="preserve"> </w:t>
      </w:r>
      <w:r w:rsidR="00034010" w:rsidRPr="0071309B">
        <w:rPr>
          <w:rFonts w:ascii="Garamond" w:hAnsi="Garamond" w:cs="Times New Roman"/>
          <w:color w:val="000000" w:themeColor="text1"/>
          <w:sz w:val="24"/>
          <w:szCs w:val="24"/>
        </w:rPr>
        <w:t>dhe “r” me këtë përmbajtje:</w:t>
      </w:r>
    </w:p>
    <w:p w14:paraId="25E1E687" w14:textId="77777777" w:rsidR="00034010" w:rsidRPr="0071309B" w:rsidRDefault="00034010"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“q) “Mostër” është një pjesë ose sasi e vogël e bimëve, produkteve bimore dhe objekteve të tjera që përfaqëson të gjithë sasinë e bimëve, produkteve bimore dhe objekteve të tjera nga është marrë, dhe përdoret për testim;</w:t>
      </w:r>
    </w:p>
    <w:p w14:paraId="477F7109" w14:textId="47B8A4BF" w:rsidR="00034010" w:rsidRPr="0071309B" w:rsidRDefault="00034010"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r) “Polen” është pjesë bimore, </w:t>
      </w:r>
      <w:r w:rsidR="0071309B">
        <w:rPr>
          <w:rFonts w:ascii="Garamond" w:hAnsi="Garamond" w:cs="Times New Roman"/>
          <w:color w:val="000000" w:themeColor="text1"/>
          <w:sz w:val="24"/>
          <w:szCs w:val="24"/>
        </w:rPr>
        <w:t>e</w:t>
      </w:r>
      <w:r w:rsidRPr="0071309B">
        <w:rPr>
          <w:rFonts w:ascii="Garamond" w:hAnsi="Garamond" w:cs="Times New Roman"/>
          <w:color w:val="000000" w:themeColor="text1"/>
          <w:sz w:val="24"/>
          <w:szCs w:val="24"/>
        </w:rPr>
        <w:t xml:space="preserve"> destinuar për mbjellje</w:t>
      </w:r>
      <w:r w:rsid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w:t>
      </w:r>
    </w:p>
    <w:p w14:paraId="4897B9CA" w14:textId="1D82833F" w:rsidR="007D0231" w:rsidRPr="0071309B" w:rsidRDefault="00034010"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2. </w:t>
      </w:r>
      <w:r w:rsidR="00ED4AFA" w:rsidRPr="0071309B">
        <w:rPr>
          <w:rFonts w:ascii="Garamond" w:hAnsi="Garamond" w:cs="Times New Roman"/>
          <w:color w:val="000000" w:themeColor="text1"/>
          <w:sz w:val="24"/>
          <w:szCs w:val="24"/>
        </w:rPr>
        <w:t xml:space="preserve">Pas </w:t>
      </w:r>
      <w:r w:rsidR="00146B5E" w:rsidRPr="0071309B">
        <w:rPr>
          <w:rFonts w:ascii="Garamond" w:hAnsi="Garamond" w:cs="Times New Roman"/>
          <w:color w:val="000000" w:themeColor="text1"/>
          <w:sz w:val="24"/>
          <w:szCs w:val="24"/>
        </w:rPr>
        <w:t xml:space="preserve">kreut VIII </w:t>
      </w:r>
      <w:r w:rsidR="00ED4AFA" w:rsidRPr="0071309B">
        <w:rPr>
          <w:rFonts w:ascii="Garamond" w:hAnsi="Garamond" w:cs="Times New Roman"/>
          <w:color w:val="000000" w:themeColor="text1"/>
          <w:sz w:val="24"/>
          <w:szCs w:val="24"/>
        </w:rPr>
        <w:t>shtohet</w:t>
      </w:r>
      <w:r w:rsidR="00146B5E" w:rsidRPr="0071309B">
        <w:rPr>
          <w:rFonts w:ascii="Garamond" w:hAnsi="Garamond" w:cs="Times New Roman"/>
          <w:color w:val="000000" w:themeColor="text1"/>
          <w:sz w:val="24"/>
          <w:szCs w:val="24"/>
        </w:rPr>
        <w:t xml:space="preserve"> </w:t>
      </w:r>
      <w:r w:rsidR="00227873" w:rsidRPr="0071309B">
        <w:rPr>
          <w:rFonts w:ascii="Garamond" w:hAnsi="Garamond" w:cs="Times New Roman"/>
          <w:color w:val="000000" w:themeColor="text1"/>
          <w:sz w:val="24"/>
          <w:szCs w:val="24"/>
        </w:rPr>
        <w:t>k</w:t>
      </w:r>
      <w:r w:rsidR="00146B5E" w:rsidRPr="0071309B">
        <w:rPr>
          <w:rFonts w:ascii="Garamond" w:hAnsi="Garamond" w:cs="Times New Roman"/>
          <w:color w:val="000000" w:themeColor="text1"/>
          <w:sz w:val="24"/>
          <w:szCs w:val="24"/>
        </w:rPr>
        <w:t>reu IX</w:t>
      </w:r>
      <w:r w:rsidR="00227873" w:rsidRPr="0071309B">
        <w:rPr>
          <w:rFonts w:ascii="Garamond" w:hAnsi="Garamond" w:cs="Times New Roman"/>
          <w:color w:val="000000" w:themeColor="text1"/>
          <w:sz w:val="24"/>
          <w:szCs w:val="24"/>
        </w:rPr>
        <w:t>,</w:t>
      </w:r>
      <w:r w:rsidR="00ED4AFA" w:rsidRPr="0071309B">
        <w:rPr>
          <w:rFonts w:ascii="Garamond" w:hAnsi="Garamond" w:cs="Times New Roman"/>
          <w:color w:val="000000" w:themeColor="text1"/>
          <w:sz w:val="24"/>
          <w:szCs w:val="24"/>
        </w:rPr>
        <w:t xml:space="preserve"> </w:t>
      </w:r>
      <w:r w:rsidR="007D0231" w:rsidRPr="0071309B">
        <w:rPr>
          <w:rFonts w:ascii="Garamond" w:hAnsi="Garamond" w:cs="Times New Roman"/>
          <w:color w:val="000000" w:themeColor="text1"/>
          <w:sz w:val="24"/>
          <w:szCs w:val="24"/>
        </w:rPr>
        <w:t xml:space="preserve">me </w:t>
      </w:r>
      <w:r w:rsidR="00146B5E" w:rsidRPr="0071309B">
        <w:rPr>
          <w:rFonts w:ascii="Garamond" w:hAnsi="Garamond" w:cs="Times New Roman"/>
          <w:color w:val="000000" w:themeColor="text1"/>
          <w:sz w:val="24"/>
          <w:szCs w:val="24"/>
        </w:rPr>
        <w:t xml:space="preserve">përmbajtjen </w:t>
      </w:r>
      <w:r w:rsidR="0071309B">
        <w:rPr>
          <w:rFonts w:ascii="Garamond" w:hAnsi="Garamond" w:cs="Times New Roman"/>
          <w:color w:val="000000" w:themeColor="text1"/>
          <w:sz w:val="24"/>
          <w:szCs w:val="24"/>
        </w:rPr>
        <w:t>si vijon:</w:t>
      </w:r>
    </w:p>
    <w:p w14:paraId="13CAA16F" w14:textId="77777777" w:rsidR="001E01C5" w:rsidRPr="0071309B" w:rsidRDefault="001E01C5" w:rsidP="00E5046A">
      <w:pPr>
        <w:pStyle w:val="ListParagraph"/>
        <w:spacing w:after="0" w:line="240" w:lineRule="auto"/>
        <w:ind w:left="0" w:firstLine="284"/>
        <w:jc w:val="both"/>
        <w:rPr>
          <w:rFonts w:ascii="Garamond" w:hAnsi="Garamond" w:cs="Times New Roman"/>
          <w:color w:val="000000" w:themeColor="text1"/>
          <w:sz w:val="24"/>
          <w:szCs w:val="24"/>
        </w:rPr>
      </w:pPr>
    </w:p>
    <w:p w14:paraId="05241F97" w14:textId="70D9A915" w:rsidR="007D0231" w:rsidRPr="0071309B" w:rsidRDefault="001D1AF6" w:rsidP="00E5046A">
      <w:pPr>
        <w:pStyle w:val="ListParagraph"/>
        <w:spacing w:after="0" w:line="240" w:lineRule="auto"/>
        <w:ind w:left="0" w:firstLine="284"/>
        <w:jc w:val="center"/>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w:t>
      </w:r>
      <w:r w:rsidR="00ED4AFA" w:rsidRPr="0071309B">
        <w:rPr>
          <w:rFonts w:ascii="Garamond" w:hAnsi="Garamond" w:cs="Times New Roman"/>
          <w:color w:val="000000" w:themeColor="text1"/>
          <w:sz w:val="24"/>
          <w:szCs w:val="24"/>
        </w:rPr>
        <w:t>K</w:t>
      </w:r>
      <w:r w:rsidR="007D0231" w:rsidRPr="0071309B">
        <w:rPr>
          <w:rFonts w:ascii="Garamond" w:hAnsi="Garamond" w:cs="Times New Roman"/>
          <w:color w:val="000000" w:themeColor="text1"/>
          <w:sz w:val="24"/>
          <w:szCs w:val="24"/>
        </w:rPr>
        <w:t>REU</w:t>
      </w:r>
      <w:r w:rsidR="00ED4AFA" w:rsidRPr="0071309B">
        <w:rPr>
          <w:rFonts w:ascii="Garamond" w:hAnsi="Garamond" w:cs="Times New Roman"/>
          <w:color w:val="000000" w:themeColor="text1"/>
          <w:sz w:val="24"/>
          <w:szCs w:val="24"/>
        </w:rPr>
        <w:t xml:space="preserve"> IX</w:t>
      </w:r>
    </w:p>
    <w:p w14:paraId="1A05A769" w14:textId="7FEFA1F8" w:rsidR="0020446D" w:rsidRPr="0071309B" w:rsidRDefault="007D0231" w:rsidP="00E5046A">
      <w:pPr>
        <w:spacing w:after="0" w:line="240" w:lineRule="auto"/>
        <w:ind w:firstLine="284"/>
        <w:jc w:val="center"/>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KËRKESAT SPECIFIKE PËR IMPORTIN DHE LËVIZJEN BRENDA TERRITORIT TË VENDIT I BIMËVE T</w:t>
      </w:r>
      <w:r w:rsidR="0071309B">
        <w:rPr>
          <w:rFonts w:ascii="Garamond" w:hAnsi="Garamond" w:cs="Times New Roman"/>
          <w:color w:val="000000" w:themeColor="text1"/>
          <w:sz w:val="24"/>
          <w:szCs w:val="24"/>
        </w:rPr>
        <w:t>Ë SPECIFIKUARA DHE PËRJASHTIMET</w:t>
      </w:r>
    </w:p>
    <w:p w14:paraId="51E053D8" w14:textId="77777777" w:rsidR="0062562C" w:rsidRPr="0071309B" w:rsidRDefault="0062562C" w:rsidP="00E5046A">
      <w:pPr>
        <w:spacing w:after="0" w:line="240" w:lineRule="auto"/>
        <w:ind w:firstLine="284"/>
        <w:jc w:val="center"/>
        <w:rPr>
          <w:rFonts w:ascii="Garamond" w:hAnsi="Garamond" w:cs="Times New Roman"/>
          <w:color w:val="000000" w:themeColor="text1"/>
          <w:sz w:val="24"/>
          <w:szCs w:val="24"/>
        </w:rPr>
      </w:pPr>
    </w:p>
    <w:p w14:paraId="7C516BE9" w14:textId="36266150" w:rsidR="009628F0" w:rsidRPr="0071309B" w:rsidRDefault="009F7299" w:rsidP="00E5046A">
      <w:pPr>
        <w:tabs>
          <w:tab w:val="left" w:pos="0"/>
        </w:tabs>
        <w:spacing w:after="0" w:line="240" w:lineRule="auto"/>
        <w:ind w:firstLine="284"/>
        <w:jc w:val="center"/>
        <w:rPr>
          <w:rFonts w:ascii="Garamond" w:hAnsi="Garamond" w:cs="Times New Roman"/>
          <w:b/>
          <w:bCs/>
          <w:color w:val="000000" w:themeColor="text1"/>
          <w:sz w:val="24"/>
          <w:szCs w:val="24"/>
        </w:rPr>
      </w:pPr>
      <w:r w:rsidRPr="0071309B">
        <w:rPr>
          <w:rFonts w:ascii="Garamond" w:hAnsi="Garamond" w:cs="Times New Roman"/>
          <w:color w:val="000000" w:themeColor="text1"/>
          <w:sz w:val="24"/>
          <w:szCs w:val="24"/>
        </w:rPr>
        <w:t>Neni 2</w:t>
      </w:r>
      <w:r w:rsidR="00AF335E" w:rsidRPr="0071309B">
        <w:rPr>
          <w:rFonts w:ascii="Garamond" w:hAnsi="Garamond" w:cs="Times New Roman"/>
          <w:color w:val="000000" w:themeColor="text1"/>
          <w:sz w:val="24"/>
          <w:szCs w:val="24"/>
        </w:rPr>
        <w:t>4</w:t>
      </w:r>
    </w:p>
    <w:p w14:paraId="5AA5B517" w14:textId="64D202E0" w:rsidR="009628F0" w:rsidRPr="0071309B" w:rsidRDefault="00FD2E47" w:rsidP="00E5046A">
      <w:pPr>
        <w:spacing w:after="0" w:line="240" w:lineRule="auto"/>
        <w:ind w:firstLine="284"/>
        <w:jc w:val="center"/>
        <w:rPr>
          <w:rFonts w:ascii="Garamond" w:hAnsi="Garamond" w:cs="Times New Roman"/>
          <w:b/>
          <w:color w:val="000000" w:themeColor="text1"/>
          <w:sz w:val="24"/>
          <w:szCs w:val="24"/>
        </w:rPr>
      </w:pPr>
      <w:r w:rsidRPr="0071309B">
        <w:rPr>
          <w:rFonts w:ascii="Garamond" w:hAnsi="Garamond" w:cs="Times New Roman"/>
          <w:b/>
          <w:color w:val="000000" w:themeColor="text1"/>
          <w:sz w:val="24"/>
          <w:szCs w:val="24"/>
        </w:rPr>
        <w:t>M</w:t>
      </w:r>
      <w:r w:rsidR="00D91110" w:rsidRPr="0071309B">
        <w:rPr>
          <w:rFonts w:ascii="Garamond" w:hAnsi="Garamond" w:cs="Times New Roman"/>
          <w:b/>
          <w:color w:val="000000" w:themeColor="text1"/>
          <w:sz w:val="24"/>
          <w:szCs w:val="24"/>
        </w:rPr>
        <w:t xml:space="preserve">asat specifike për hyrjen brenda territorit të </w:t>
      </w:r>
      <w:r w:rsidR="00514C8D" w:rsidRPr="0071309B">
        <w:rPr>
          <w:rFonts w:ascii="Garamond" w:hAnsi="Garamond" w:cs="Times New Roman"/>
          <w:b/>
          <w:color w:val="000000" w:themeColor="text1"/>
          <w:sz w:val="24"/>
          <w:szCs w:val="24"/>
        </w:rPr>
        <w:t>Republikës së Shqipërisë</w:t>
      </w:r>
      <w:r w:rsidR="004A7AB1" w:rsidRPr="0071309B">
        <w:rPr>
          <w:rFonts w:ascii="Garamond" w:hAnsi="Garamond" w:cs="Times New Roman"/>
          <w:b/>
          <w:color w:val="000000" w:themeColor="text1"/>
          <w:sz w:val="24"/>
          <w:szCs w:val="24"/>
        </w:rPr>
        <w:t xml:space="preserve"> të </w:t>
      </w:r>
      <w:r w:rsidR="008E7177" w:rsidRPr="0071309B">
        <w:rPr>
          <w:rFonts w:ascii="Garamond" w:hAnsi="Garamond" w:cs="Times New Roman"/>
          <w:b/>
          <w:color w:val="000000" w:themeColor="text1"/>
          <w:sz w:val="24"/>
          <w:szCs w:val="24"/>
        </w:rPr>
        <w:t xml:space="preserve">prerjeve të parrënjosura për mbjellje të </w:t>
      </w:r>
      <w:r w:rsidR="008E7177" w:rsidRPr="0071309B">
        <w:rPr>
          <w:rFonts w:ascii="Garamond" w:hAnsi="Garamond" w:cs="Times New Roman"/>
          <w:b/>
          <w:i/>
          <w:iCs/>
          <w:color w:val="000000" w:themeColor="text1"/>
          <w:sz w:val="24"/>
          <w:szCs w:val="24"/>
        </w:rPr>
        <w:t>Calibrachoa</w:t>
      </w:r>
      <w:r w:rsidR="008E7177" w:rsidRPr="0071309B">
        <w:rPr>
          <w:rFonts w:ascii="Garamond" w:hAnsi="Garamond" w:cs="Times New Roman"/>
          <w:b/>
          <w:color w:val="000000" w:themeColor="text1"/>
          <w:sz w:val="24"/>
          <w:szCs w:val="24"/>
        </w:rPr>
        <w:t xml:space="preserve"> spp., </w:t>
      </w:r>
      <w:r w:rsidR="008E7177" w:rsidRPr="0071309B">
        <w:rPr>
          <w:rFonts w:ascii="Garamond" w:hAnsi="Garamond" w:cs="Times New Roman"/>
          <w:b/>
          <w:i/>
          <w:iCs/>
          <w:color w:val="000000" w:themeColor="text1"/>
          <w:sz w:val="24"/>
          <w:szCs w:val="24"/>
        </w:rPr>
        <w:t>Petunia</w:t>
      </w:r>
      <w:r w:rsidR="008E7177" w:rsidRPr="0071309B">
        <w:rPr>
          <w:rFonts w:ascii="Garamond" w:hAnsi="Garamond" w:cs="Times New Roman"/>
          <w:b/>
          <w:color w:val="000000" w:themeColor="text1"/>
          <w:sz w:val="24"/>
          <w:szCs w:val="24"/>
        </w:rPr>
        <w:t xml:space="preserve"> spp. dhe hibrideve të tyre</w:t>
      </w:r>
      <w:r w:rsidR="00D91110" w:rsidRPr="0071309B">
        <w:rPr>
          <w:rFonts w:ascii="Garamond" w:hAnsi="Garamond" w:cs="Times New Roman"/>
          <w:b/>
          <w:color w:val="000000" w:themeColor="text1"/>
          <w:sz w:val="24"/>
          <w:szCs w:val="24"/>
        </w:rPr>
        <w:t xml:space="preserve">, me origjinë nga </w:t>
      </w:r>
      <w:r w:rsidR="008E7177" w:rsidRPr="0071309B">
        <w:rPr>
          <w:rFonts w:ascii="Garamond" w:hAnsi="Garamond" w:cs="Times New Roman"/>
          <w:b/>
          <w:color w:val="000000" w:themeColor="text1"/>
          <w:sz w:val="24"/>
          <w:szCs w:val="24"/>
        </w:rPr>
        <w:t>Guatemala</w:t>
      </w:r>
    </w:p>
    <w:p w14:paraId="18541343" w14:textId="77777777" w:rsidR="002A639A" w:rsidRPr="0071309B" w:rsidRDefault="002A639A" w:rsidP="00E5046A">
      <w:pPr>
        <w:spacing w:after="0" w:line="240" w:lineRule="auto"/>
        <w:ind w:firstLine="284"/>
        <w:rPr>
          <w:rFonts w:ascii="Garamond" w:hAnsi="Garamond" w:cs="Times New Roman"/>
          <w:bCs/>
          <w:color w:val="000000" w:themeColor="text1"/>
          <w:sz w:val="24"/>
          <w:szCs w:val="24"/>
        </w:rPr>
      </w:pPr>
    </w:p>
    <w:p w14:paraId="23BE45B4" w14:textId="6A50A333" w:rsidR="004A7AB1" w:rsidRPr="0071309B" w:rsidRDefault="002A639A" w:rsidP="00E5046A">
      <w:pPr>
        <w:spacing w:after="0" w:line="240" w:lineRule="auto"/>
        <w:ind w:firstLine="284"/>
        <w:jc w:val="both"/>
        <w:rPr>
          <w:rFonts w:ascii="Garamond" w:hAnsi="Garamond" w:cs="Times New Roman"/>
          <w:b/>
          <w:color w:val="000000" w:themeColor="text1"/>
          <w:sz w:val="24"/>
          <w:szCs w:val="24"/>
        </w:rPr>
      </w:pPr>
      <w:r w:rsidRPr="0071309B">
        <w:rPr>
          <w:rFonts w:ascii="Garamond" w:hAnsi="Garamond" w:cs="Times New Roman"/>
          <w:bCs/>
          <w:color w:val="000000" w:themeColor="text1"/>
          <w:sz w:val="24"/>
          <w:szCs w:val="24"/>
        </w:rPr>
        <w:t xml:space="preserve">1. </w:t>
      </w:r>
      <w:r w:rsidR="0031642E" w:rsidRPr="0071309B">
        <w:rPr>
          <w:rFonts w:ascii="Garamond" w:hAnsi="Garamond" w:cs="Times New Roman"/>
          <w:bCs/>
          <w:color w:val="000000" w:themeColor="text1"/>
          <w:sz w:val="24"/>
          <w:szCs w:val="24"/>
        </w:rPr>
        <w:t>P</w:t>
      </w:r>
      <w:r w:rsidR="004A7AB1" w:rsidRPr="0071309B">
        <w:rPr>
          <w:rFonts w:ascii="Garamond" w:hAnsi="Garamond" w:cs="Times New Roman"/>
          <w:bCs/>
          <w:color w:val="000000" w:themeColor="text1"/>
          <w:sz w:val="24"/>
          <w:szCs w:val="24"/>
        </w:rPr>
        <w:t>ërkufizimet e mëposhtme</w:t>
      </w:r>
      <w:r w:rsidR="0031642E" w:rsidRPr="0071309B">
        <w:rPr>
          <w:rFonts w:ascii="Garamond" w:hAnsi="Garamond" w:cs="Times New Roman"/>
          <w:bCs/>
          <w:color w:val="000000" w:themeColor="text1"/>
          <w:sz w:val="24"/>
          <w:szCs w:val="24"/>
        </w:rPr>
        <w:t xml:space="preserve"> zbatohen vetëm për qëllimet </w:t>
      </w:r>
      <w:r w:rsidR="0092583E" w:rsidRPr="0071309B">
        <w:rPr>
          <w:rFonts w:ascii="Garamond" w:hAnsi="Garamond" w:cs="Times New Roman"/>
          <w:bCs/>
          <w:color w:val="000000" w:themeColor="text1"/>
          <w:sz w:val="24"/>
          <w:szCs w:val="24"/>
        </w:rPr>
        <w:t>e</w:t>
      </w:r>
      <w:r w:rsidR="0031642E" w:rsidRPr="0071309B">
        <w:rPr>
          <w:rFonts w:ascii="Garamond" w:hAnsi="Garamond" w:cs="Times New Roman"/>
          <w:bCs/>
          <w:color w:val="000000" w:themeColor="text1"/>
          <w:sz w:val="24"/>
          <w:szCs w:val="24"/>
        </w:rPr>
        <w:t xml:space="preserve"> këtij neni</w:t>
      </w:r>
      <w:r w:rsidR="004A7AB1" w:rsidRPr="0071309B">
        <w:rPr>
          <w:rFonts w:ascii="Garamond" w:hAnsi="Garamond" w:cs="Times New Roman"/>
          <w:bCs/>
          <w:color w:val="000000" w:themeColor="text1"/>
          <w:sz w:val="24"/>
          <w:szCs w:val="24"/>
        </w:rPr>
        <w:t>:</w:t>
      </w:r>
    </w:p>
    <w:p w14:paraId="6B762CD4" w14:textId="426EFBC3" w:rsidR="004A7AB1" w:rsidRPr="0071309B" w:rsidRDefault="002A639A" w:rsidP="00E5046A">
      <w:pPr>
        <w:spacing w:after="0" w:line="240" w:lineRule="auto"/>
        <w:ind w:firstLine="284"/>
        <w:jc w:val="both"/>
        <w:rPr>
          <w:rFonts w:ascii="Garamond" w:hAnsi="Garamond" w:cs="Times New Roman"/>
          <w:bCs/>
          <w:color w:val="000000" w:themeColor="text1"/>
          <w:sz w:val="24"/>
          <w:szCs w:val="24"/>
        </w:rPr>
      </w:pPr>
      <w:r w:rsidRPr="0071309B">
        <w:rPr>
          <w:rFonts w:ascii="Garamond" w:hAnsi="Garamond" w:cs="Times New Roman"/>
          <w:bCs/>
          <w:color w:val="000000" w:themeColor="text1"/>
          <w:sz w:val="24"/>
          <w:szCs w:val="24"/>
        </w:rPr>
        <w:t>a)</w:t>
      </w:r>
      <w:r w:rsidRPr="0071309B">
        <w:rPr>
          <w:rFonts w:ascii="Garamond" w:hAnsi="Garamond" w:cs="Times New Roman"/>
          <w:b/>
          <w:color w:val="000000" w:themeColor="text1"/>
          <w:sz w:val="24"/>
          <w:szCs w:val="24"/>
        </w:rPr>
        <w:t xml:space="preserve"> </w:t>
      </w:r>
      <w:r w:rsidR="004A7AB1" w:rsidRPr="0071309B">
        <w:rPr>
          <w:rFonts w:ascii="Garamond" w:hAnsi="Garamond" w:cs="Times New Roman"/>
          <w:bCs/>
          <w:color w:val="000000" w:themeColor="text1"/>
          <w:sz w:val="24"/>
          <w:szCs w:val="24"/>
        </w:rPr>
        <w:t>“Dëmtues</w:t>
      </w:r>
      <w:r w:rsidR="00D94A28">
        <w:rPr>
          <w:rFonts w:ascii="Garamond" w:hAnsi="Garamond" w:cs="Times New Roman"/>
          <w:bCs/>
          <w:color w:val="000000" w:themeColor="text1"/>
          <w:sz w:val="24"/>
          <w:szCs w:val="24"/>
        </w:rPr>
        <w:t xml:space="preserve"> </w:t>
      </w:r>
      <w:r w:rsidR="0033244B" w:rsidRPr="0071309B">
        <w:rPr>
          <w:rFonts w:ascii="Garamond" w:hAnsi="Garamond" w:cs="Times New Roman"/>
          <w:bCs/>
          <w:color w:val="000000" w:themeColor="text1"/>
          <w:sz w:val="24"/>
          <w:szCs w:val="24"/>
        </w:rPr>
        <w:t xml:space="preserve">i </w:t>
      </w:r>
      <w:r w:rsidR="004A7AB1" w:rsidRPr="0071309B">
        <w:rPr>
          <w:rFonts w:ascii="Garamond" w:hAnsi="Garamond" w:cs="Times New Roman"/>
          <w:bCs/>
          <w:color w:val="000000" w:themeColor="text1"/>
          <w:sz w:val="24"/>
          <w:szCs w:val="24"/>
        </w:rPr>
        <w:t>specifikuar” ë</w:t>
      </w:r>
      <w:r w:rsidR="005D3E0D" w:rsidRPr="0071309B">
        <w:rPr>
          <w:rFonts w:ascii="Garamond" w:hAnsi="Garamond" w:cs="Times New Roman"/>
          <w:bCs/>
          <w:color w:val="000000" w:themeColor="text1"/>
          <w:sz w:val="24"/>
          <w:szCs w:val="24"/>
        </w:rPr>
        <w:t>shtë</w:t>
      </w:r>
      <w:r w:rsidR="004A7AB1" w:rsidRPr="0071309B">
        <w:rPr>
          <w:rFonts w:ascii="Garamond" w:hAnsi="Garamond" w:cs="Times New Roman"/>
          <w:bCs/>
          <w:color w:val="000000" w:themeColor="text1"/>
          <w:sz w:val="24"/>
          <w:szCs w:val="24"/>
        </w:rPr>
        <w:t xml:space="preserve"> </w:t>
      </w:r>
      <w:r w:rsidR="004A7AB1" w:rsidRPr="0071309B">
        <w:rPr>
          <w:rFonts w:ascii="Garamond" w:hAnsi="Garamond" w:cs="Times New Roman"/>
          <w:bCs/>
          <w:i/>
          <w:iCs/>
          <w:color w:val="000000" w:themeColor="text1"/>
          <w:sz w:val="24"/>
          <w:szCs w:val="24"/>
        </w:rPr>
        <w:t>Bactericera cockerelli</w:t>
      </w:r>
      <w:r w:rsidR="004A7AB1" w:rsidRPr="0071309B">
        <w:rPr>
          <w:rFonts w:ascii="Garamond" w:hAnsi="Garamond" w:cs="Times New Roman"/>
          <w:bCs/>
          <w:color w:val="000000" w:themeColor="text1"/>
          <w:sz w:val="24"/>
          <w:szCs w:val="24"/>
        </w:rPr>
        <w:t xml:space="preserve"> (Šulc.), </w:t>
      </w:r>
      <w:r w:rsidR="004A7AB1" w:rsidRPr="0071309B">
        <w:rPr>
          <w:rFonts w:ascii="Garamond" w:hAnsi="Garamond" w:cs="Times New Roman"/>
          <w:bCs/>
          <w:i/>
          <w:iCs/>
          <w:color w:val="000000" w:themeColor="text1"/>
          <w:sz w:val="24"/>
          <w:szCs w:val="24"/>
        </w:rPr>
        <w:t>Bemisia tabaci</w:t>
      </w:r>
      <w:r w:rsidR="004A7AB1" w:rsidRPr="0071309B">
        <w:rPr>
          <w:rFonts w:ascii="Garamond" w:hAnsi="Garamond" w:cs="Times New Roman"/>
          <w:bCs/>
          <w:color w:val="000000" w:themeColor="text1"/>
          <w:sz w:val="24"/>
          <w:szCs w:val="24"/>
        </w:rPr>
        <w:t xml:space="preserve"> Genn., </w:t>
      </w:r>
      <w:r w:rsidR="004A7AB1" w:rsidRPr="0071309B">
        <w:rPr>
          <w:rFonts w:ascii="Garamond" w:hAnsi="Garamond" w:cs="Times New Roman"/>
          <w:bCs/>
          <w:i/>
          <w:iCs/>
          <w:color w:val="000000" w:themeColor="text1"/>
          <w:sz w:val="24"/>
          <w:szCs w:val="24"/>
        </w:rPr>
        <w:t>Chloridea virescens</w:t>
      </w:r>
      <w:r w:rsidR="004A7AB1" w:rsidRPr="0071309B">
        <w:rPr>
          <w:rFonts w:ascii="Garamond" w:hAnsi="Garamond" w:cs="Times New Roman"/>
          <w:bCs/>
          <w:color w:val="000000" w:themeColor="text1"/>
          <w:sz w:val="24"/>
          <w:szCs w:val="24"/>
        </w:rPr>
        <w:t xml:space="preserve"> Fabricius, </w:t>
      </w:r>
      <w:r w:rsidR="004A7AB1" w:rsidRPr="0071309B">
        <w:rPr>
          <w:rFonts w:ascii="Garamond" w:hAnsi="Garamond" w:cs="Times New Roman"/>
          <w:bCs/>
          <w:i/>
          <w:iCs/>
          <w:color w:val="000000" w:themeColor="text1"/>
          <w:sz w:val="24"/>
          <w:szCs w:val="24"/>
        </w:rPr>
        <w:t>Eotetranychus lewisi</w:t>
      </w:r>
      <w:r w:rsidR="004A7AB1" w:rsidRPr="0071309B">
        <w:rPr>
          <w:rFonts w:ascii="Garamond" w:hAnsi="Garamond" w:cs="Times New Roman"/>
          <w:bCs/>
          <w:color w:val="000000" w:themeColor="text1"/>
          <w:sz w:val="24"/>
          <w:szCs w:val="24"/>
        </w:rPr>
        <w:t xml:space="preserve"> (McGregor), </w:t>
      </w:r>
      <w:r w:rsidR="004A7AB1" w:rsidRPr="0071309B">
        <w:rPr>
          <w:rFonts w:ascii="Garamond" w:hAnsi="Garamond" w:cs="Times New Roman"/>
          <w:bCs/>
          <w:i/>
          <w:iCs/>
          <w:color w:val="000000" w:themeColor="text1"/>
          <w:sz w:val="24"/>
          <w:szCs w:val="24"/>
        </w:rPr>
        <w:t>Epitrix cucumeris</w:t>
      </w:r>
      <w:r w:rsidR="004A7AB1" w:rsidRPr="0071309B">
        <w:rPr>
          <w:rFonts w:ascii="Garamond" w:hAnsi="Garamond" w:cs="Times New Roman"/>
          <w:bCs/>
          <w:color w:val="000000" w:themeColor="text1"/>
          <w:sz w:val="24"/>
          <w:szCs w:val="24"/>
        </w:rPr>
        <w:t xml:space="preserve"> (Harris), </w:t>
      </w:r>
      <w:r w:rsidR="004A7AB1" w:rsidRPr="0071309B">
        <w:rPr>
          <w:rFonts w:ascii="Garamond" w:hAnsi="Garamond" w:cs="Times New Roman"/>
          <w:bCs/>
          <w:i/>
          <w:iCs/>
          <w:color w:val="000000" w:themeColor="text1"/>
          <w:sz w:val="24"/>
          <w:szCs w:val="24"/>
        </w:rPr>
        <w:t>Epitrix subcrinita</w:t>
      </w:r>
      <w:r w:rsidR="004A7AB1" w:rsidRPr="0071309B">
        <w:rPr>
          <w:rFonts w:ascii="Garamond" w:hAnsi="Garamond" w:cs="Times New Roman"/>
          <w:bCs/>
          <w:color w:val="000000" w:themeColor="text1"/>
          <w:sz w:val="24"/>
          <w:szCs w:val="24"/>
        </w:rPr>
        <w:t xml:space="preserve"> (Lec.), </w:t>
      </w:r>
      <w:r w:rsidR="004A7AB1" w:rsidRPr="0071309B">
        <w:rPr>
          <w:rFonts w:ascii="Garamond" w:hAnsi="Garamond" w:cs="Times New Roman"/>
          <w:bCs/>
          <w:i/>
          <w:iCs/>
          <w:color w:val="000000" w:themeColor="text1"/>
          <w:sz w:val="24"/>
          <w:szCs w:val="24"/>
        </w:rPr>
        <w:t>Helicoverpa zea</w:t>
      </w:r>
      <w:r w:rsidR="004A7AB1" w:rsidRPr="0071309B">
        <w:rPr>
          <w:rFonts w:ascii="Garamond" w:hAnsi="Garamond" w:cs="Times New Roman"/>
          <w:bCs/>
          <w:color w:val="000000" w:themeColor="text1"/>
          <w:sz w:val="24"/>
          <w:szCs w:val="24"/>
        </w:rPr>
        <w:t xml:space="preserve"> (Boddie), </w:t>
      </w:r>
      <w:r w:rsidR="004A7AB1" w:rsidRPr="0071309B">
        <w:rPr>
          <w:rFonts w:ascii="Garamond" w:hAnsi="Garamond" w:cs="Times New Roman"/>
          <w:bCs/>
          <w:i/>
          <w:iCs/>
          <w:color w:val="000000" w:themeColor="text1"/>
          <w:sz w:val="24"/>
          <w:szCs w:val="24"/>
        </w:rPr>
        <w:t>Liriomyza huidobrensis</w:t>
      </w:r>
      <w:r w:rsidR="004A7AB1" w:rsidRPr="0071309B">
        <w:rPr>
          <w:rFonts w:ascii="Garamond" w:hAnsi="Garamond" w:cs="Times New Roman"/>
          <w:bCs/>
          <w:color w:val="000000" w:themeColor="text1"/>
          <w:sz w:val="24"/>
          <w:szCs w:val="24"/>
        </w:rPr>
        <w:t xml:space="preserve"> (Blanchard), </w:t>
      </w:r>
      <w:r w:rsidR="004A7AB1" w:rsidRPr="0071309B">
        <w:rPr>
          <w:rFonts w:ascii="Garamond" w:hAnsi="Garamond" w:cs="Times New Roman"/>
          <w:bCs/>
          <w:i/>
          <w:iCs/>
          <w:color w:val="000000" w:themeColor="text1"/>
          <w:sz w:val="24"/>
          <w:szCs w:val="24"/>
        </w:rPr>
        <w:t>Liriomyza sativae</w:t>
      </w:r>
      <w:r w:rsidR="004A7AB1" w:rsidRPr="0071309B">
        <w:rPr>
          <w:rFonts w:ascii="Garamond" w:hAnsi="Garamond" w:cs="Times New Roman"/>
          <w:bCs/>
          <w:color w:val="000000" w:themeColor="text1"/>
          <w:sz w:val="24"/>
          <w:szCs w:val="24"/>
        </w:rPr>
        <w:t xml:space="preserve"> Blanchard, </w:t>
      </w:r>
      <w:r w:rsidR="004A7AB1" w:rsidRPr="0071309B">
        <w:rPr>
          <w:rFonts w:ascii="Garamond" w:hAnsi="Garamond" w:cs="Times New Roman"/>
          <w:bCs/>
          <w:i/>
          <w:iCs/>
          <w:color w:val="000000" w:themeColor="text1"/>
          <w:sz w:val="24"/>
          <w:szCs w:val="24"/>
        </w:rPr>
        <w:t>Liriomyza trifolii</w:t>
      </w:r>
      <w:r w:rsidR="004A7AB1" w:rsidRPr="0071309B">
        <w:rPr>
          <w:rFonts w:ascii="Garamond" w:hAnsi="Garamond" w:cs="Times New Roman"/>
          <w:bCs/>
          <w:color w:val="000000" w:themeColor="text1"/>
          <w:sz w:val="24"/>
          <w:szCs w:val="24"/>
        </w:rPr>
        <w:t xml:space="preserve"> (Burgess), Pepper golden mosaic virus, Pepper huasteco yellow vein virus, </w:t>
      </w:r>
      <w:r w:rsidR="004A7AB1" w:rsidRPr="0071309B">
        <w:rPr>
          <w:rFonts w:ascii="Garamond" w:hAnsi="Garamond" w:cs="Times New Roman"/>
          <w:bCs/>
          <w:i/>
          <w:iCs/>
          <w:color w:val="000000" w:themeColor="text1"/>
          <w:sz w:val="24"/>
          <w:szCs w:val="24"/>
        </w:rPr>
        <w:t>Ralstonia pseudosolanacearum</w:t>
      </w:r>
      <w:r w:rsidR="004A7AB1" w:rsidRPr="0071309B">
        <w:rPr>
          <w:rFonts w:ascii="Garamond" w:hAnsi="Garamond" w:cs="Times New Roman"/>
          <w:bCs/>
          <w:color w:val="000000" w:themeColor="text1"/>
          <w:sz w:val="24"/>
          <w:szCs w:val="24"/>
        </w:rPr>
        <w:t xml:space="preserve"> Safni </w:t>
      </w:r>
      <w:r w:rsidR="004A7AB1" w:rsidRPr="0071309B">
        <w:rPr>
          <w:rFonts w:ascii="Garamond" w:hAnsi="Garamond" w:cs="Times New Roman"/>
          <w:bCs/>
          <w:i/>
          <w:iCs/>
          <w:color w:val="000000" w:themeColor="text1"/>
          <w:sz w:val="24"/>
          <w:szCs w:val="24"/>
        </w:rPr>
        <w:t>et al</w:t>
      </w:r>
      <w:r w:rsidR="004A7AB1" w:rsidRPr="0071309B">
        <w:rPr>
          <w:rFonts w:ascii="Garamond" w:hAnsi="Garamond" w:cs="Times New Roman"/>
          <w:bCs/>
          <w:color w:val="000000" w:themeColor="text1"/>
          <w:sz w:val="24"/>
          <w:szCs w:val="24"/>
        </w:rPr>
        <w:t xml:space="preserve">., </w:t>
      </w:r>
      <w:r w:rsidR="004A7AB1" w:rsidRPr="0071309B">
        <w:rPr>
          <w:rFonts w:ascii="Garamond" w:hAnsi="Garamond" w:cs="Times New Roman"/>
          <w:bCs/>
          <w:i/>
          <w:iCs/>
          <w:color w:val="000000" w:themeColor="text1"/>
          <w:sz w:val="24"/>
          <w:szCs w:val="24"/>
        </w:rPr>
        <w:t>Ralstonia solanacearum</w:t>
      </w:r>
      <w:r w:rsidR="004A7AB1" w:rsidRPr="0071309B">
        <w:rPr>
          <w:rFonts w:ascii="Garamond" w:hAnsi="Garamond" w:cs="Times New Roman"/>
          <w:bCs/>
          <w:color w:val="000000" w:themeColor="text1"/>
          <w:sz w:val="24"/>
          <w:szCs w:val="24"/>
        </w:rPr>
        <w:t xml:space="preserve"> (Smith) Yabuuchi et al. Emend. Safni et al., </w:t>
      </w:r>
      <w:r w:rsidR="004A7AB1" w:rsidRPr="0071309B">
        <w:rPr>
          <w:rFonts w:ascii="Garamond" w:hAnsi="Garamond" w:cs="Times New Roman"/>
          <w:bCs/>
          <w:i/>
          <w:iCs/>
          <w:color w:val="000000" w:themeColor="text1"/>
          <w:sz w:val="24"/>
          <w:szCs w:val="24"/>
        </w:rPr>
        <w:t>Spodoptera ornithogalli</w:t>
      </w:r>
      <w:r w:rsidR="004A7AB1" w:rsidRPr="0071309B">
        <w:rPr>
          <w:rFonts w:ascii="Garamond" w:hAnsi="Garamond" w:cs="Times New Roman"/>
          <w:bCs/>
          <w:color w:val="000000" w:themeColor="text1"/>
          <w:sz w:val="24"/>
          <w:szCs w:val="24"/>
        </w:rPr>
        <w:t xml:space="preserve"> Guenée, Squash leaf curl virus dhe Tomato </w:t>
      </w:r>
      <w:r w:rsidR="0071309B">
        <w:rPr>
          <w:rFonts w:ascii="Garamond" w:hAnsi="Garamond" w:cs="Times New Roman"/>
          <w:bCs/>
          <w:color w:val="000000" w:themeColor="text1"/>
          <w:sz w:val="24"/>
          <w:szCs w:val="24"/>
        </w:rPr>
        <w:t>severe leaf curl virus;</w:t>
      </w:r>
    </w:p>
    <w:p w14:paraId="727D6CEB" w14:textId="76AED4A6" w:rsidR="00026254" w:rsidRPr="0071309B" w:rsidRDefault="001D3916" w:rsidP="00E5046A">
      <w:pPr>
        <w:spacing w:after="0" w:line="240" w:lineRule="auto"/>
        <w:ind w:firstLine="284"/>
        <w:jc w:val="both"/>
        <w:rPr>
          <w:rFonts w:ascii="Garamond" w:hAnsi="Garamond" w:cs="Times New Roman"/>
          <w:bCs/>
          <w:color w:val="000000" w:themeColor="text1"/>
          <w:sz w:val="24"/>
          <w:szCs w:val="24"/>
        </w:rPr>
      </w:pPr>
      <w:r w:rsidRPr="0071309B">
        <w:rPr>
          <w:rFonts w:ascii="Garamond" w:hAnsi="Garamond" w:cs="Times New Roman"/>
          <w:bCs/>
          <w:color w:val="000000" w:themeColor="text1"/>
          <w:sz w:val="24"/>
          <w:szCs w:val="24"/>
        </w:rPr>
        <w:t>b</w:t>
      </w:r>
      <w:r w:rsidR="004A7AB1" w:rsidRPr="0071309B">
        <w:rPr>
          <w:rFonts w:ascii="Garamond" w:hAnsi="Garamond" w:cs="Times New Roman"/>
          <w:bCs/>
          <w:color w:val="000000" w:themeColor="text1"/>
          <w:sz w:val="24"/>
          <w:szCs w:val="24"/>
        </w:rPr>
        <w:t>)</w:t>
      </w:r>
      <w:r w:rsidRPr="0071309B">
        <w:rPr>
          <w:rFonts w:ascii="Garamond" w:hAnsi="Garamond" w:cs="Times New Roman"/>
          <w:bCs/>
          <w:color w:val="000000" w:themeColor="text1"/>
          <w:sz w:val="24"/>
          <w:szCs w:val="24"/>
        </w:rPr>
        <w:t xml:space="preserve"> </w:t>
      </w:r>
      <w:r w:rsidR="004A7AB1" w:rsidRPr="0071309B">
        <w:rPr>
          <w:rFonts w:ascii="Garamond" w:hAnsi="Garamond" w:cs="Times New Roman"/>
          <w:bCs/>
          <w:color w:val="000000" w:themeColor="text1"/>
          <w:sz w:val="24"/>
          <w:szCs w:val="24"/>
        </w:rPr>
        <w:t xml:space="preserve">“Bimë të specifikuara” </w:t>
      </w:r>
      <w:r w:rsidRPr="0071309B">
        <w:rPr>
          <w:rFonts w:ascii="Garamond" w:hAnsi="Garamond" w:cs="Times New Roman"/>
          <w:bCs/>
          <w:color w:val="000000" w:themeColor="text1"/>
          <w:sz w:val="24"/>
          <w:szCs w:val="24"/>
        </w:rPr>
        <w:t xml:space="preserve">janë </w:t>
      </w:r>
      <w:r w:rsidR="004A7AB1" w:rsidRPr="0071309B">
        <w:rPr>
          <w:rFonts w:ascii="Garamond" w:hAnsi="Garamond" w:cs="Times New Roman"/>
          <w:bCs/>
          <w:color w:val="000000" w:themeColor="text1"/>
          <w:sz w:val="24"/>
          <w:szCs w:val="24"/>
        </w:rPr>
        <w:t xml:space="preserve">prerje të parrënjosura të destinuara për mbjellje të llojeve </w:t>
      </w:r>
      <w:r w:rsidR="004A7AB1" w:rsidRPr="0071309B">
        <w:rPr>
          <w:rFonts w:ascii="Garamond" w:hAnsi="Garamond" w:cs="Times New Roman"/>
          <w:bCs/>
          <w:i/>
          <w:iCs/>
          <w:color w:val="000000" w:themeColor="text1"/>
          <w:sz w:val="24"/>
          <w:szCs w:val="24"/>
        </w:rPr>
        <w:t xml:space="preserve">Calibrachoa </w:t>
      </w:r>
      <w:r w:rsidR="004A7AB1" w:rsidRPr="0071309B">
        <w:rPr>
          <w:rFonts w:ascii="Garamond" w:hAnsi="Garamond" w:cs="Times New Roman"/>
          <w:bCs/>
          <w:color w:val="000000" w:themeColor="text1"/>
          <w:sz w:val="24"/>
          <w:szCs w:val="24"/>
        </w:rPr>
        <w:t xml:space="preserve">spp., </w:t>
      </w:r>
      <w:r w:rsidR="004A7AB1" w:rsidRPr="0071309B">
        <w:rPr>
          <w:rFonts w:ascii="Garamond" w:hAnsi="Garamond" w:cs="Times New Roman"/>
          <w:bCs/>
          <w:i/>
          <w:iCs/>
          <w:color w:val="000000" w:themeColor="text1"/>
          <w:sz w:val="24"/>
          <w:szCs w:val="24"/>
        </w:rPr>
        <w:t>Petunia</w:t>
      </w:r>
      <w:r w:rsidR="004A7AB1" w:rsidRPr="0071309B">
        <w:rPr>
          <w:rFonts w:ascii="Garamond" w:hAnsi="Garamond" w:cs="Times New Roman"/>
          <w:bCs/>
          <w:color w:val="000000" w:themeColor="text1"/>
          <w:sz w:val="24"/>
          <w:szCs w:val="24"/>
        </w:rPr>
        <w:t xml:space="preserve"> spp. dhe hibrideve të tyre, të rritura në Guatemala dhe të prejardhura drejtpërdrejt nga bimë mëmë të importuara nga </w:t>
      </w:r>
      <w:r w:rsidRPr="0071309B">
        <w:rPr>
          <w:rFonts w:ascii="Garamond" w:hAnsi="Garamond" w:cs="Times New Roman"/>
          <w:bCs/>
          <w:color w:val="000000" w:themeColor="text1"/>
          <w:sz w:val="24"/>
          <w:szCs w:val="24"/>
        </w:rPr>
        <w:t>Bashkimi Evropian.</w:t>
      </w:r>
    </w:p>
    <w:p w14:paraId="1C65907A" w14:textId="4856DFBE" w:rsidR="007E118E" w:rsidRPr="0071309B" w:rsidRDefault="001D3916"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2. Përjashtimisht </w:t>
      </w:r>
      <w:r w:rsidR="007E118E" w:rsidRPr="0071309B">
        <w:rPr>
          <w:rFonts w:ascii="Garamond" w:hAnsi="Garamond" w:cs="Times New Roman"/>
          <w:color w:val="000000" w:themeColor="text1"/>
          <w:sz w:val="24"/>
          <w:szCs w:val="24"/>
        </w:rPr>
        <w:t xml:space="preserve">nga </w:t>
      </w:r>
      <w:r w:rsidR="00F30FEE" w:rsidRPr="0071309B">
        <w:rPr>
          <w:rFonts w:ascii="Garamond" w:hAnsi="Garamond" w:cs="Times New Roman"/>
          <w:color w:val="000000" w:themeColor="text1"/>
          <w:sz w:val="24"/>
          <w:szCs w:val="24"/>
        </w:rPr>
        <w:t>rreshti n</w:t>
      </w:r>
      <w:r w:rsidR="00DE3B03" w:rsidRPr="0071309B">
        <w:rPr>
          <w:rFonts w:ascii="Garamond" w:hAnsi="Garamond" w:cs="Times New Roman"/>
          <w:color w:val="000000" w:themeColor="text1"/>
          <w:sz w:val="24"/>
          <w:szCs w:val="24"/>
        </w:rPr>
        <w:t>r.</w:t>
      </w:r>
      <w:r w:rsidR="00F30FEE"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18</w:t>
      </w:r>
      <w:r w:rsidR="00227873"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w:t>
      </w:r>
      <w:r w:rsidR="00DE3B03" w:rsidRPr="0071309B">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 xml:space="preserve"> </w:t>
      </w:r>
      <w:r w:rsidR="00227873"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neksit VI të kësaj rregulloreje, lejohet hyrja </w:t>
      </w:r>
      <w:r w:rsidRPr="0071309B">
        <w:rPr>
          <w:rFonts w:ascii="Garamond" w:hAnsi="Garamond" w:cs="Times New Roman"/>
          <w:sz w:val="24"/>
          <w:szCs w:val="24"/>
        </w:rPr>
        <w:t xml:space="preserve">brenda territorit të </w:t>
      </w:r>
      <w:r w:rsidR="0092583E" w:rsidRPr="0071309B">
        <w:rPr>
          <w:rFonts w:ascii="Garamond" w:hAnsi="Garamond" w:cs="Times New Roman"/>
          <w:sz w:val="24"/>
          <w:szCs w:val="24"/>
        </w:rPr>
        <w:t>Shqipërisë</w:t>
      </w:r>
      <w:r w:rsidRPr="0071309B">
        <w:rPr>
          <w:rFonts w:ascii="Garamond" w:hAnsi="Garamond" w:cs="Times New Roman"/>
          <w:sz w:val="24"/>
          <w:szCs w:val="24"/>
        </w:rPr>
        <w:t xml:space="preserve"> </w:t>
      </w:r>
      <w:r w:rsidRPr="0071309B">
        <w:rPr>
          <w:rFonts w:ascii="Garamond" w:hAnsi="Garamond" w:cs="Times New Roman"/>
          <w:color w:val="000000" w:themeColor="text1"/>
          <w:sz w:val="24"/>
          <w:szCs w:val="24"/>
        </w:rPr>
        <w:t>të bim</w:t>
      </w:r>
      <w:bookmarkStart w:id="1" w:name="_Hlk223082521"/>
      <w:r w:rsidRPr="0071309B">
        <w:rPr>
          <w:rFonts w:ascii="Garamond" w:hAnsi="Garamond" w:cs="Times New Roman"/>
          <w:color w:val="000000" w:themeColor="text1"/>
          <w:sz w:val="24"/>
          <w:szCs w:val="24"/>
        </w:rPr>
        <w:t>ë</w:t>
      </w:r>
      <w:bookmarkEnd w:id="1"/>
      <w:r w:rsidRPr="0071309B">
        <w:rPr>
          <w:rFonts w:ascii="Garamond" w:hAnsi="Garamond" w:cs="Times New Roman"/>
          <w:color w:val="000000" w:themeColor="text1"/>
          <w:sz w:val="24"/>
          <w:szCs w:val="24"/>
        </w:rPr>
        <w:t>ve të specifikuara të këtij neni, me kusht që të përmbushen kërkesat e përcaktuara</w:t>
      </w:r>
      <w:r w:rsidR="00D94A28">
        <w:rPr>
          <w:rFonts w:ascii="Garamond" w:hAnsi="Garamond" w:cs="Times New Roman"/>
          <w:color w:val="000000" w:themeColor="text1"/>
          <w:sz w:val="24"/>
          <w:szCs w:val="24"/>
        </w:rPr>
        <w:t xml:space="preserve"> </w:t>
      </w:r>
      <w:r w:rsidR="00AE2555" w:rsidRPr="0071309B">
        <w:rPr>
          <w:rFonts w:ascii="Garamond" w:hAnsi="Garamond" w:cs="Times New Roman"/>
          <w:color w:val="000000" w:themeColor="text1"/>
          <w:sz w:val="24"/>
          <w:szCs w:val="24"/>
        </w:rPr>
        <w:t>n</w:t>
      </w:r>
      <w:r w:rsidR="00161599" w:rsidRPr="0071309B">
        <w:rPr>
          <w:rFonts w:ascii="Garamond" w:hAnsi="Garamond" w:cs="Times New Roman"/>
          <w:color w:val="000000" w:themeColor="text1"/>
          <w:sz w:val="24"/>
          <w:szCs w:val="24"/>
        </w:rPr>
        <w:t>ë</w:t>
      </w:r>
      <w:r w:rsidR="00D94A28">
        <w:rPr>
          <w:rFonts w:ascii="Garamond" w:hAnsi="Garamond" w:cs="Times New Roman"/>
          <w:color w:val="000000" w:themeColor="text1"/>
          <w:sz w:val="24"/>
          <w:szCs w:val="24"/>
        </w:rPr>
        <w:t xml:space="preserve"> </w:t>
      </w:r>
      <w:r w:rsidR="005667FA" w:rsidRPr="0071309B">
        <w:rPr>
          <w:rFonts w:ascii="Garamond" w:hAnsi="Garamond" w:cs="Times New Roman"/>
          <w:color w:val="000000" w:themeColor="text1"/>
          <w:sz w:val="24"/>
          <w:szCs w:val="24"/>
        </w:rPr>
        <w:t>pikën</w:t>
      </w:r>
      <w:r w:rsidRPr="0071309B">
        <w:rPr>
          <w:rFonts w:ascii="Garamond" w:hAnsi="Garamond" w:cs="Times New Roman"/>
          <w:color w:val="000000" w:themeColor="text1"/>
          <w:sz w:val="24"/>
          <w:szCs w:val="24"/>
        </w:rPr>
        <w:t xml:space="preserve"> 3 të </w:t>
      </w:r>
      <w:r w:rsidR="005667FA" w:rsidRPr="0071309B">
        <w:rPr>
          <w:rFonts w:ascii="Garamond" w:hAnsi="Garamond" w:cs="Times New Roman"/>
          <w:color w:val="000000" w:themeColor="text1"/>
          <w:sz w:val="24"/>
          <w:szCs w:val="24"/>
        </w:rPr>
        <w:t>këtij neni</w:t>
      </w:r>
      <w:r w:rsidRPr="0071309B">
        <w:rPr>
          <w:rFonts w:ascii="Garamond" w:hAnsi="Garamond" w:cs="Times New Roman"/>
          <w:color w:val="000000" w:themeColor="text1"/>
          <w:sz w:val="24"/>
          <w:szCs w:val="24"/>
        </w:rPr>
        <w:t>.</w:t>
      </w:r>
    </w:p>
    <w:p w14:paraId="149B475A" w14:textId="04896560" w:rsidR="007E118E" w:rsidRPr="0071309B" w:rsidRDefault="007E118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3. Kërkesat për hyrjen dhe lëvizjen brenda territorit të vendit të bimëve të specifikuara </w:t>
      </w:r>
      <w:r w:rsidR="001D1AF6" w:rsidRPr="0071309B">
        <w:rPr>
          <w:rFonts w:ascii="Garamond" w:hAnsi="Garamond" w:cs="Times New Roman"/>
          <w:color w:val="000000" w:themeColor="text1"/>
          <w:sz w:val="24"/>
          <w:szCs w:val="24"/>
        </w:rPr>
        <w:t>sipas</w:t>
      </w:r>
      <w:r w:rsidRPr="0071309B">
        <w:rPr>
          <w:rFonts w:ascii="Garamond" w:hAnsi="Garamond" w:cs="Times New Roman"/>
          <w:color w:val="000000" w:themeColor="text1"/>
          <w:sz w:val="24"/>
          <w:szCs w:val="24"/>
        </w:rPr>
        <w:t xml:space="preserve"> këtij neni, janë si </w:t>
      </w:r>
      <w:r w:rsidR="0092583E" w:rsidRPr="0071309B">
        <w:rPr>
          <w:rFonts w:ascii="Garamond" w:hAnsi="Garamond" w:cs="Times New Roman"/>
          <w:color w:val="000000" w:themeColor="text1"/>
          <w:sz w:val="24"/>
          <w:szCs w:val="24"/>
        </w:rPr>
        <w:t>më poshtë</w:t>
      </w:r>
      <w:r w:rsidRPr="0071309B">
        <w:rPr>
          <w:rFonts w:ascii="Garamond" w:hAnsi="Garamond" w:cs="Times New Roman"/>
          <w:color w:val="000000" w:themeColor="text1"/>
          <w:sz w:val="24"/>
          <w:szCs w:val="24"/>
        </w:rPr>
        <w:t>:</w:t>
      </w:r>
    </w:p>
    <w:p w14:paraId="25428829" w14:textId="4587DE2D" w:rsidR="007E118E" w:rsidRPr="0071309B" w:rsidRDefault="0071309B" w:rsidP="00E5046A">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3.1</w:t>
      </w:r>
      <w:r w:rsidR="007E118E" w:rsidRPr="0071309B">
        <w:rPr>
          <w:rFonts w:ascii="Garamond" w:hAnsi="Garamond" w:cs="Times New Roman"/>
          <w:color w:val="000000" w:themeColor="text1"/>
          <w:sz w:val="24"/>
          <w:szCs w:val="24"/>
        </w:rPr>
        <w:t xml:space="preserve"> Bimët e specifikuara </w:t>
      </w:r>
      <w:r w:rsidR="00D04309" w:rsidRPr="0071309B">
        <w:rPr>
          <w:rFonts w:ascii="Garamond" w:hAnsi="Garamond" w:cs="Times New Roman"/>
          <w:color w:val="000000" w:themeColor="text1"/>
          <w:sz w:val="24"/>
          <w:szCs w:val="24"/>
        </w:rPr>
        <w:t>të këtij neni hyjnë brenda territorit të vendit</w:t>
      </w:r>
      <w:r w:rsidR="007E118E" w:rsidRPr="0071309B">
        <w:rPr>
          <w:rFonts w:ascii="Garamond" w:hAnsi="Garamond" w:cs="Times New Roman"/>
          <w:color w:val="000000" w:themeColor="text1"/>
          <w:sz w:val="24"/>
          <w:szCs w:val="24"/>
        </w:rPr>
        <w:t xml:space="preserve"> vetëm nëse plotësohen të gjitha kërkesat e mëposhtme:</w:t>
      </w:r>
    </w:p>
    <w:p w14:paraId="18B5FF80" w14:textId="68AE0E0E" w:rsidR="007E118E" w:rsidRPr="0071309B" w:rsidRDefault="007E118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a)</w:t>
      </w:r>
      <w:r w:rsidR="00D04309"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Përpara fillimit të tregtisë, </w:t>
      </w:r>
      <w:r w:rsidR="0033244B" w:rsidRPr="0071309B">
        <w:rPr>
          <w:rFonts w:ascii="Garamond" w:hAnsi="Garamond" w:cs="Times New Roman"/>
          <w:color w:val="000000" w:themeColor="text1"/>
          <w:sz w:val="24"/>
          <w:szCs w:val="24"/>
        </w:rPr>
        <w:t>SPMB-</w:t>
      </w:r>
      <w:r w:rsidR="0071309B">
        <w:rPr>
          <w:rFonts w:ascii="Garamond" w:hAnsi="Garamond" w:cs="Times New Roman"/>
          <w:color w:val="000000" w:themeColor="text1"/>
          <w:sz w:val="24"/>
          <w:szCs w:val="24"/>
        </w:rPr>
        <w:t>ja</w:t>
      </w:r>
      <w:r w:rsidR="0033244B" w:rsidRPr="0071309B">
        <w:rPr>
          <w:rFonts w:ascii="Garamond" w:hAnsi="Garamond" w:cs="Times New Roman"/>
          <w:color w:val="000000" w:themeColor="text1"/>
          <w:sz w:val="24"/>
          <w:szCs w:val="24"/>
        </w:rPr>
        <w:t xml:space="preserve"> në </w:t>
      </w:r>
      <w:r w:rsidR="0071309B" w:rsidRPr="0071309B">
        <w:rPr>
          <w:rFonts w:ascii="Garamond" w:hAnsi="Garamond" w:cs="Times New Roman"/>
          <w:color w:val="000000" w:themeColor="text1"/>
          <w:sz w:val="24"/>
          <w:szCs w:val="24"/>
        </w:rPr>
        <w:t xml:space="preserve">ministri </w:t>
      </w:r>
      <w:r w:rsidR="002A7E9A"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sht</w:t>
      </w:r>
      <w:r w:rsidR="002A7E9A"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 xml:space="preserve"> </w:t>
      </w:r>
      <w:r w:rsidR="002B154F" w:rsidRPr="0071309B">
        <w:rPr>
          <w:rFonts w:ascii="Garamond" w:hAnsi="Garamond" w:cs="Times New Roman"/>
          <w:color w:val="000000" w:themeColor="text1"/>
          <w:sz w:val="24"/>
          <w:szCs w:val="24"/>
        </w:rPr>
        <w:t>informuar</w:t>
      </w:r>
      <w:r w:rsidR="0033244B" w:rsidRPr="0071309B">
        <w:rPr>
          <w:rFonts w:ascii="Garamond" w:hAnsi="Garamond" w:cs="Times New Roman"/>
          <w:color w:val="000000" w:themeColor="text1"/>
          <w:sz w:val="24"/>
          <w:szCs w:val="24"/>
        </w:rPr>
        <w:t xml:space="preserve"> me shkrim nga </w:t>
      </w:r>
      <w:r w:rsidRPr="0071309B">
        <w:rPr>
          <w:rFonts w:ascii="Garamond" w:hAnsi="Garamond" w:cs="Times New Roman"/>
          <w:color w:val="000000" w:themeColor="text1"/>
          <w:sz w:val="24"/>
          <w:szCs w:val="24"/>
        </w:rPr>
        <w:t>Organizata Kombëtare për Mbrojtjen e Bimëve</w:t>
      </w:r>
      <w:r w:rsidR="0033244B" w:rsidRPr="0071309B">
        <w:rPr>
          <w:rFonts w:ascii="Garamond" w:hAnsi="Garamond" w:cs="Times New Roman"/>
          <w:color w:val="000000" w:themeColor="text1"/>
          <w:sz w:val="24"/>
          <w:szCs w:val="24"/>
        </w:rPr>
        <w:t>, k</w:t>
      </w:r>
      <w:r w:rsidR="003B6F4C"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tu e n</w:t>
      </w:r>
      <w:r w:rsidR="003B6F4C"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 xml:space="preserve"> vijim</w:t>
      </w:r>
      <w:r w:rsidRPr="0071309B">
        <w:rPr>
          <w:rFonts w:ascii="Garamond" w:hAnsi="Garamond" w:cs="Times New Roman"/>
          <w:color w:val="000000" w:themeColor="text1"/>
          <w:sz w:val="24"/>
          <w:szCs w:val="24"/>
        </w:rPr>
        <w:t xml:space="preserve"> NPPO</w:t>
      </w:r>
      <w:r w:rsidR="0071309B">
        <w:rPr>
          <w:rFonts w:ascii="Garamond" w:hAnsi="Garamond" w:cs="Times New Roman"/>
          <w:color w:val="000000" w:themeColor="text1"/>
          <w:sz w:val="24"/>
          <w:szCs w:val="24"/>
        </w:rPr>
        <w:t>-ja</w:t>
      </w:r>
      <w:r w:rsidR="007C3B0B"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e Guatemalës</w:t>
      </w:r>
      <w:r w:rsidR="00D94A28">
        <w:rPr>
          <w:rFonts w:ascii="Garamond" w:hAnsi="Garamond" w:cs="Times New Roman"/>
          <w:color w:val="000000" w:themeColor="text1"/>
          <w:sz w:val="24"/>
          <w:szCs w:val="24"/>
        </w:rPr>
        <w:t xml:space="preserve"> </w:t>
      </w:r>
      <w:r w:rsidR="0033244B" w:rsidRPr="0071309B">
        <w:rPr>
          <w:rFonts w:ascii="Garamond" w:hAnsi="Garamond" w:cs="Times New Roman"/>
          <w:color w:val="000000" w:themeColor="text1"/>
          <w:sz w:val="24"/>
          <w:szCs w:val="24"/>
        </w:rPr>
        <w:t>p</w:t>
      </w:r>
      <w:r w:rsidR="006A5684"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r</w:t>
      </w:r>
      <w:r w:rsidR="00A00830" w:rsidRPr="0071309B">
        <w:rPr>
          <w:rFonts w:ascii="Garamond" w:hAnsi="Garamond" w:cs="Times New Roman"/>
          <w:color w:val="000000" w:themeColor="text1"/>
          <w:sz w:val="24"/>
          <w:szCs w:val="24"/>
        </w:rPr>
        <w:t xml:space="preserve"> </w:t>
      </w:r>
      <w:r w:rsidR="001D1AF6" w:rsidRPr="0071309B">
        <w:rPr>
          <w:rFonts w:ascii="Garamond" w:hAnsi="Garamond" w:cs="Times New Roman"/>
          <w:color w:val="000000" w:themeColor="text1"/>
          <w:sz w:val="24"/>
          <w:szCs w:val="24"/>
        </w:rPr>
        <w:t>listën që i ka dorëzuar Komisionit të BE-së, të</w:t>
      </w:r>
      <w:r w:rsidRPr="0071309B">
        <w:rPr>
          <w:rFonts w:ascii="Garamond" w:hAnsi="Garamond" w:cs="Times New Roman"/>
          <w:color w:val="000000" w:themeColor="text1"/>
          <w:sz w:val="24"/>
          <w:szCs w:val="24"/>
        </w:rPr>
        <w:t xml:space="preserve"> masave </w:t>
      </w:r>
      <w:r w:rsidR="008A2ACD" w:rsidRPr="0071309B">
        <w:rPr>
          <w:rFonts w:ascii="Garamond" w:hAnsi="Garamond" w:cs="Times New Roman"/>
          <w:color w:val="000000" w:themeColor="text1"/>
          <w:sz w:val="24"/>
          <w:szCs w:val="24"/>
        </w:rPr>
        <w:t xml:space="preserve">që do ndërmerren </w:t>
      </w:r>
      <w:r w:rsidRPr="0071309B">
        <w:rPr>
          <w:rFonts w:ascii="Garamond" w:hAnsi="Garamond" w:cs="Times New Roman"/>
          <w:color w:val="000000" w:themeColor="text1"/>
          <w:sz w:val="24"/>
          <w:szCs w:val="24"/>
        </w:rPr>
        <w:t>për të siguruar përmbushjen e kërkesave të përcaktuara në pikën 1</w:t>
      </w:r>
      <w:r w:rsidR="00227873"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227873" w:rsidRPr="0071309B">
        <w:rPr>
          <w:rFonts w:ascii="Garamond" w:hAnsi="Garamond" w:cs="Times New Roman"/>
          <w:color w:val="000000" w:themeColor="text1"/>
          <w:sz w:val="24"/>
          <w:szCs w:val="24"/>
        </w:rPr>
        <w:t>a</w:t>
      </w:r>
      <w:r w:rsidR="00D04309" w:rsidRPr="0071309B">
        <w:rPr>
          <w:rFonts w:ascii="Garamond" w:hAnsi="Garamond" w:cs="Times New Roman"/>
          <w:color w:val="000000" w:themeColor="text1"/>
          <w:sz w:val="24"/>
          <w:szCs w:val="24"/>
        </w:rPr>
        <w:t>neksit</w:t>
      </w:r>
      <w:r w:rsidRPr="0071309B">
        <w:rPr>
          <w:rFonts w:ascii="Garamond" w:hAnsi="Garamond" w:cs="Times New Roman"/>
          <w:color w:val="000000" w:themeColor="text1"/>
          <w:sz w:val="24"/>
          <w:szCs w:val="24"/>
        </w:rPr>
        <w:t xml:space="preserve"> </w:t>
      </w:r>
      <w:r w:rsidR="00514C8D" w:rsidRPr="0071309B">
        <w:rPr>
          <w:rFonts w:ascii="Garamond" w:hAnsi="Garamond" w:cs="Times New Roman"/>
          <w:color w:val="000000" w:themeColor="text1"/>
          <w:sz w:val="24"/>
          <w:szCs w:val="24"/>
        </w:rPr>
        <w:t>XIX</w:t>
      </w:r>
      <w:r w:rsidR="00D04309" w:rsidRPr="0071309B">
        <w:rPr>
          <w:rFonts w:ascii="Garamond" w:hAnsi="Garamond" w:cs="Times New Roman"/>
          <w:color w:val="000000" w:themeColor="text1"/>
          <w:sz w:val="24"/>
          <w:szCs w:val="24"/>
        </w:rPr>
        <w:t xml:space="preserve"> bashkëlidhur kësaj rregulloreje</w:t>
      </w:r>
      <w:r w:rsidRPr="0071309B">
        <w:rPr>
          <w:rFonts w:ascii="Garamond" w:hAnsi="Garamond" w:cs="Times New Roman"/>
          <w:color w:val="000000" w:themeColor="text1"/>
          <w:sz w:val="24"/>
          <w:szCs w:val="24"/>
        </w:rPr>
        <w:t>;</w:t>
      </w:r>
    </w:p>
    <w:p w14:paraId="7EC7B45E" w14:textId="583F3C21" w:rsidR="00F07B43" w:rsidRPr="0071309B" w:rsidRDefault="007E118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w:t>
      </w:r>
      <w:r w:rsidR="00D04309" w:rsidRPr="0071309B">
        <w:rPr>
          <w:rFonts w:ascii="Garamond" w:hAnsi="Garamond" w:cs="Times New Roman"/>
          <w:color w:val="000000" w:themeColor="text1"/>
          <w:sz w:val="24"/>
          <w:szCs w:val="24"/>
        </w:rPr>
        <w:t xml:space="preserve"> </w:t>
      </w:r>
      <w:r w:rsidR="0033244B" w:rsidRPr="0071309B">
        <w:rPr>
          <w:rFonts w:ascii="Garamond" w:hAnsi="Garamond" w:cs="Times New Roman"/>
          <w:color w:val="000000" w:themeColor="text1"/>
          <w:sz w:val="24"/>
          <w:szCs w:val="24"/>
        </w:rPr>
        <w:t>SPMB-</w:t>
      </w:r>
      <w:r w:rsidR="0071309B">
        <w:rPr>
          <w:rFonts w:ascii="Garamond" w:hAnsi="Garamond" w:cs="Times New Roman"/>
          <w:color w:val="000000" w:themeColor="text1"/>
          <w:sz w:val="24"/>
          <w:szCs w:val="24"/>
        </w:rPr>
        <w:t>ja</w:t>
      </w:r>
      <w:r w:rsidR="0033244B" w:rsidRPr="0071309B">
        <w:rPr>
          <w:rFonts w:ascii="Garamond" w:hAnsi="Garamond" w:cs="Times New Roman"/>
          <w:color w:val="000000" w:themeColor="text1"/>
          <w:sz w:val="24"/>
          <w:szCs w:val="24"/>
        </w:rPr>
        <w:t xml:space="preserve"> në </w:t>
      </w:r>
      <w:r w:rsidR="0071309B" w:rsidRPr="0071309B">
        <w:rPr>
          <w:rFonts w:ascii="Garamond" w:hAnsi="Garamond" w:cs="Times New Roman"/>
          <w:color w:val="000000" w:themeColor="text1"/>
          <w:sz w:val="24"/>
          <w:szCs w:val="24"/>
        </w:rPr>
        <w:t>m</w:t>
      </w:r>
      <w:r w:rsidR="0071309B">
        <w:rPr>
          <w:rFonts w:ascii="Garamond" w:hAnsi="Garamond" w:cs="Times New Roman"/>
          <w:color w:val="000000" w:themeColor="text1"/>
          <w:sz w:val="24"/>
          <w:szCs w:val="24"/>
        </w:rPr>
        <w:t>inistri</w:t>
      </w:r>
      <w:r w:rsidRPr="0071309B">
        <w:rPr>
          <w:rFonts w:ascii="Garamond" w:hAnsi="Garamond" w:cs="Times New Roman"/>
          <w:color w:val="000000" w:themeColor="text1"/>
          <w:sz w:val="24"/>
          <w:szCs w:val="24"/>
        </w:rPr>
        <w:t xml:space="preserve">, deri më 31 dhjetor të çdo viti, </w:t>
      </w:r>
      <w:r w:rsidR="002B5425"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sht</w:t>
      </w:r>
      <w:r w:rsidR="002B5425"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 xml:space="preserve"> </w:t>
      </w:r>
      <w:r w:rsidR="002B154F" w:rsidRPr="0071309B">
        <w:rPr>
          <w:rFonts w:ascii="Garamond" w:hAnsi="Garamond" w:cs="Times New Roman"/>
          <w:color w:val="000000" w:themeColor="text1"/>
          <w:sz w:val="24"/>
          <w:szCs w:val="24"/>
        </w:rPr>
        <w:t>informuar</w:t>
      </w:r>
      <w:r w:rsidR="0033244B" w:rsidRPr="0071309B">
        <w:rPr>
          <w:rFonts w:ascii="Garamond" w:hAnsi="Garamond" w:cs="Times New Roman"/>
          <w:color w:val="000000" w:themeColor="text1"/>
          <w:sz w:val="24"/>
          <w:szCs w:val="24"/>
        </w:rPr>
        <w:t xml:space="preserve"> me shkrim nga NPPO</w:t>
      </w:r>
      <w:r w:rsidR="0071309B">
        <w:rPr>
          <w:rFonts w:ascii="Garamond" w:hAnsi="Garamond" w:cs="Times New Roman"/>
          <w:color w:val="000000" w:themeColor="text1"/>
          <w:sz w:val="24"/>
          <w:szCs w:val="24"/>
        </w:rPr>
        <w:t>-ja</w:t>
      </w:r>
      <w:r w:rsidR="0033244B" w:rsidRPr="0071309B">
        <w:rPr>
          <w:rFonts w:ascii="Garamond" w:hAnsi="Garamond" w:cs="Times New Roman"/>
          <w:color w:val="000000" w:themeColor="text1"/>
          <w:sz w:val="24"/>
          <w:szCs w:val="24"/>
        </w:rPr>
        <w:t xml:space="preserve"> e Guatemalës p</w:t>
      </w:r>
      <w:r w:rsidR="00C545A3"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 xml:space="preserve">r </w:t>
      </w:r>
      <w:r w:rsidRPr="0071309B">
        <w:rPr>
          <w:rFonts w:ascii="Garamond" w:hAnsi="Garamond" w:cs="Times New Roman"/>
          <w:color w:val="000000" w:themeColor="text1"/>
          <w:sz w:val="24"/>
          <w:szCs w:val="24"/>
        </w:rPr>
        <w:t>listën</w:t>
      </w:r>
      <w:r w:rsidR="00514378" w:rsidRPr="0071309B">
        <w:rPr>
          <w:rFonts w:ascii="Garamond" w:hAnsi="Garamond" w:cs="Times New Roman"/>
          <w:color w:val="000000" w:themeColor="text1"/>
          <w:sz w:val="24"/>
          <w:szCs w:val="24"/>
        </w:rPr>
        <w:t xml:space="preserve"> </w:t>
      </w:r>
      <w:r w:rsidR="00514C8D" w:rsidRPr="0071309B">
        <w:rPr>
          <w:rFonts w:ascii="Garamond" w:hAnsi="Garamond" w:cs="Times New Roman"/>
          <w:color w:val="000000" w:themeColor="text1"/>
          <w:sz w:val="24"/>
          <w:szCs w:val="24"/>
        </w:rPr>
        <w:t xml:space="preserve">që i ka dorëzuar Komisionit të BE-së me </w:t>
      </w:r>
      <w:r w:rsidRPr="0071309B">
        <w:rPr>
          <w:rFonts w:ascii="Garamond" w:hAnsi="Garamond" w:cs="Times New Roman"/>
          <w:color w:val="000000" w:themeColor="text1"/>
          <w:sz w:val="24"/>
          <w:szCs w:val="24"/>
        </w:rPr>
        <w:t>vend</w:t>
      </w:r>
      <w:r w:rsidR="00514C8D" w:rsidRPr="0071309B">
        <w:rPr>
          <w:rFonts w:ascii="Garamond" w:hAnsi="Garamond" w:cs="Times New Roman"/>
          <w:color w:val="000000" w:themeColor="text1"/>
          <w:sz w:val="24"/>
          <w:szCs w:val="24"/>
        </w:rPr>
        <w:t>ndodhjet</w:t>
      </w:r>
      <w:r w:rsidRPr="0071309B">
        <w:rPr>
          <w:rFonts w:ascii="Garamond" w:hAnsi="Garamond" w:cs="Times New Roman"/>
          <w:color w:val="000000" w:themeColor="text1"/>
          <w:sz w:val="24"/>
          <w:szCs w:val="24"/>
        </w:rPr>
        <w:t xml:space="preserve"> </w:t>
      </w:r>
      <w:r w:rsidR="00514C8D" w:rsidRPr="0071309B">
        <w:rPr>
          <w:rFonts w:ascii="Garamond" w:hAnsi="Garamond" w:cs="Times New Roman"/>
          <w:color w:val="000000" w:themeColor="text1"/>
          <w:sz w:val="24"/>
          <w:szCs w:val="24"/>
        </w:rPr>
        <w:t>e</w:t>
      </w:r>
      <w:r w:rsidRPr="0071309B">
        <w:rPr>
          <w:rFonts w:ascii="Garamond" w:hAnsi="Garamond" w:cs="Times New Roman"/>
          <w:color w:val="000000" w:themeColor="text1"/>
          <w:sz w:val="24"/>
          <w:szCs w:val="24"/>
        </w:rPr>
        <w:t xml:space="preserve"> prodhimit, me kodet përkatëse të gjurmueshmërisë,</w:t>
      </w:r>
      <w:r w:rsidR="00514C8D"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që janë miratuar për të eksportuar bimët e specifikuara drejt Bashkimit</w:t>
      </w:r>
      <w:r w:rsidR="00D04309" w:rsidRPr="0071309B">
        <w:rPr>
          <w:rFonts w:ascii="Garamond" w:hAnsi="Garamond" w:cs="Times New Roman"/>
          <w:color w:val="000000" w:themeColor="text1"/>
          <w:sz w:val="24"/>
          <w:szCs w:val="24"/>
        </w:rPr>
        <w:t xml:space="preserve"> Evropian </w:t>
      </w:r>
      <w:r w:rsidRPr="0071309B">
        <w:rPr>
          <w:rFonts w:ascii="Garamond" w:hAnsi="Garamond" w:cs="Times New Roman"/>
          <w:color w:val="000000" w:themeColor="text1"/>
          <w:sz w:val="24"/>
          <w:szCs w:val="24"/>
        </w:rPr>
        <w:t>për vitin kalendarik pasardhës</w:t>
      </w:r>
      <w:r w:rsidR="00227873"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dhe </w:t>
      </w:r>
      <w:r w:rsidR="0033244B" w:rsidRPr="0071309B">
        <w:rPr>
          <w:rFonts w:ascii="Garamond" w:hAnsi="Garamond" w:cs="Times New Roman"/>
          <w:color w:val="000000" w:themeColor="text1"/>
          <w:sz w:val="24"/>
          <w:szCs w:val="24"/>
        </w:rPr>
        <w:t>p</w:t>
      </w:r>
      <w:r w:rsidR="00C545A3" w:rsidRPr="0071309B">
        <w:rPr>
          <w:rFonts w:ascii="Garamond" w:hAnsi="Garamond" w:cs="Times New Roman"/>
          <w:color w:val="000000" w:themeColor="text1"/>
          <w:sz w:val="24"/>
          <w:szCs w:val="24"/>
        </w:rPr>
        <w:t>ë</w:t>
      </w:r>
      <w:r w:rsidR="0033244B" w:rsidRPr="0071309B">
        <w:rPr>
          <w:rFonts w:ascii="Garamond" w:hAnsi="Garamond" w:cs="Times New Roman"/>
          <w:color w:val="000000" w:themeColor="text1"/>
          <w:sz w:val="24"/>
          <w:szCs w:val="24"/>
        </w:rPr>
        <w:t xml:space="preserve">r </w:t>
      </w:r>
      <w:r w:rsidR="00227873" w:rsidRPr="0071309B">
        <w:rPr>
          <w:rFonts w:ascii="Garamond" w:hAnsi="Garamond" w:cs="Times New Roman"/>
          <w:color w:val="000000" w:themeColor="text1"/>
          <w:sz w:val="24"/>
          <w:szCs w:val="24"/>
        </w:rPr>
        <w:t>ç</w:t>
      </w:r>
      <w:r w:rsidR="0033244B" w:rsidRPr="0071309B">
        <w:rPr>
          <w:rFonts w:ascii="Garamond" w:hAnsi="Garamond" w:cs="Times New Roman"/>
          <w:color w:val="000000" w:themeColor="text1"/>
          <w:sz w:val="24"/>
          <w:szCs w:val="24"/>
        </w:rPr>
        <w:t xml:space="preserve">do ndryshim </w:t>
      </w:r>
      <w:r w:rsidRPr="0071309B">
        <w:rPr>
          <w:rFonts w:ascii="Garamond" w:hAnsi="Garamond" w:cs="Times New Roman"/>
          <w:color w:val="000000" w:themeColor="text1"/>
          <w:sz w:val="24"/>
          <w:szCs w:val="24"/>
        </w:rPr>
        <w:t>në atë listë;</w:t>
      </w:r>
    </w:p>
    <w:p w14:paraId="7AB8752F" w14:textId="4B72134B" w:rsidR="007E118E" w:rsidRPr="0071309B" w:rsidRDefault="007E118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lastRenderedPageBreak/>
        <w:t>c)</w:t>
      </w:r>
      <w:r w:rsidR="00D04309" w:rsidRPr="0071309B">
        <w:rPr>
          <w:rFonts w:ascii="Garamond" w:hAnsi="Garamond" w:cs="Times New Roman"/>
          <w:color w:val="000000" w:themeColor="text1"/>
          <w:sz w:val="24"/>
          <w:szCs w:val="24"/>
        </w:rPr>
        <w:t xml:space="preserve"> </w:t>
      </w:r>
      <w:r w:rsidR="0033244B" w:rsidRPr="0071309B">
        <w:rPr>
          <w:rFonts w:ascii="Garamond" w:hAnsi="Garamond" w:cs="Times New Roman"/>
          <w:color w:val="000000" w:themeColor="text1"/>
          <w:sz w:val="24"/>
          <w:szCs w:val="24"/>
        </w:rPr>
        <w:t>SPMB-</w:t>
      </w:r>
      <w:r w:rsidR="0071309B">
        <w:rPr>
          <w:rFonts w:ascii="Garamond" w:hAnsi="Garamond" w:cs="Times New Roman"/>
          <w:color w:val="000000" w:themeColor="text1"/>
          <w:sz w:val="24"/>
          <w:szCs w:val="24"/>
        </w:rPr>
        <w:t>ja</w:t>
      </w:r>
      <w:r w:rsidR="0033244B" w:rsidRPr="0071309B">
        <w:rPr>
          <w:rFonts w:ascii="Garamond" w:hAnsi="Garamond" w:cs="Times New Roman"/>
          <w:color w:val="000000" w:themeColor="text1"/>
          <w:sz w:val="24"/>
          <w:szCs w:val="24"/>
        </w:rPr>
        <w:t xml:space="preserve"> në </w:t>
      </w:r>
      <w:r w:rsidR="0071309B">
        <w:rPr>
          <w:rFonts w:ascii="Garamond" w:hAnsi="Garamond" w:cs="Times New Roman"/>
          <w:color w:val="000000" w:themeColor="text1"/>
          <w:sz w:val="24"/>
          <w:szCs w:val="24"/>
        </w:rPr>
        <w:t>m</w:t>
      </w:r>
      <w:r w:rsidR="0033244B" w:rsidRPr="0071309B">
        <w:rPr>
          <w:rFonts w:ascii="Garamond" w:hAnsi="Garamond" w:cs="Times New Roman"/>
          <w:color w:val="000000" w:themeColor="text1"/>
          <w:sz w:val="24"/>
          <w:szCs w:val="24"/>
        </w:rPr>
        <w:t xml:space="preserve">inistri </w:t>
      </w:r>
      <w:r w:rsidR="006E799C" w:rsidRPr="0071309B">
        <w:rPr>
          <w:rFonts w:ascii="Garamond" w:hAnsi="Garamond" w:cs="Times New Roman"/>
          <w:color w:val="000000" w:themeColor="text1"/>
          <w:sz w:val="24"/>
          <w:szCs w:val="24"/>
        </w:rPr>
        <w:t>deri më 31 mars të çdo viti vendoset</w:t>
      </w:r>
      <w:r w:rsidR="00FE4625" w:rsidRPr="0071309B">
        <w:rPr>
          <w:rFonts w:ascii="Garamond" w:hAnsi="Garamond" w:cs="Times New Roman"/>
          <w:color w:val="000000" w:themeColor="text1"/>
          <w:sz w:val="24"/>
          <w:szCs w:val="24"/>
        </w:rPr>
        <w:t xml:space="preserve"> </w:t>
      </w:r>
      <w:r w:rsidR="006E799C" w:rsidRPr="0071309B">
        <w:rPr>
          <w:rFonts w:ascii="Garamond" w:hAnsi="Garamond" w:cs="Times New Roman"/>
          <w:color w:val="000000" w:themeColor="text1"/>
          <w:sz w:val="24"/>
          <w:szCs w:val="24"/>
        </w:rPr>
        <w:t>n</w:t>
      </w:r>
      <w:r w:rsidR="00FE4625" w:rsidRPr="0071309B">
        <w:rPr>
          <w:rFonts w:ascii="Garamond" w:hAnsi="Garamond" w:cs="Times New Roman"/>
          <w:color w:val="000000" w:themeColor="text1"/>
          <w:sz w:val="24"/>
          <w:szCs w:val="24"/>
        </w:rPr>
        <w:t>ë</w:t>
      </w:r>
      <w:r w:rsidR="006E799C" w:rsidRPr="0071309B">
        <w:rPr>
          <w:rFonts w:ascii="Garamond" w:hAnsi="Garamond" w:cs="Times New Roman"/>
          <w:color w:val="000000" w:themeColor="text1"/>
          <w:sz w:val="24"/>
          <w:szCs w:val="24"/>
        </w:rPr>
        <w:t xml:space="preserve"> dijeni nga </w:t>
      </w:r>
      <w:r w:rsidRPr="0071309B">
        <w:rPr>
          <w:rFonts w:ascii="Garamond" w:hAnsi="Garamond" w:cs="Times New Roman"/>
          <w:color w:val="000000" w:themeColor="text1"/>
          <w:sz w:val="24"/>
          <w:szCs w:val="24"/>
        </w:rPr>
        <w:t>NPPO</w:t>
      </w:r>
      <w:r w:rsidR="0071309B">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e Guatemalës</w:t>
      </w:r>
      <w:r w:rsidR="00041B04" w:rsidRPr="0071309B">
        <w:rPr>
          <w:rFonts w:ascii="Garamond" w:hAnsi="Garamond" w:cs="Times New Roman"/>
          <w:color w:val="000000" w:themeColor="text1"/>
          <w:sz w:val="24"/>
          <w:szCs w:val="24"/>
        </w:rPr>
        <w:t>,</w:t>
      </w:r>
      <w:r w:rsidR="00D94A28">
        <w:rPr>
          <w:rFonts w:ascii="Garamond" w:hAnsi="Garamond" w:cs="Times New Roman"/>
          <w:color w:val="000000" w:themeColor="text1"/>
          <w:sz w:val="24"/>
          <w:szCs w:val="24"/>
        </w:rPr>
        <w:t xml:space="preserve"> </w:t>
      </w:r>
      <w:r w:rsidR="006E799C" w:rsidRPr="0071309B">
        <w:rPr>
          <w:rFonts w:ascii="Garamond" w:hAnsi="Garamond" w:cs="Times New Roman"/>
          <w:color w:val="000000" w:themeColor="text1"/>
          <w:sz w:val="24"/>
          <w:szCs w:val="24"/>
        </w:rPr>
        <w:t>p</w:t>
      </w:r>
      <w:r w:rsidR="00D579E9" w:rsidRPr="0071309B">
        <w:rPr>
          <w:rFonts w:ascii="Garamond" w:hAnsi="Garamond" w:cs="Times New Roman"/>
          <w:color w:val="000000" w:themeColor="text1"/>
          <w:sz w:val="24"/>
          <w:szCs w:val="24"/>
        </w:rPr>
        <w:t>ë</w:t>
      </w:r>
      <w:r w:rsidR="006E799C" w:rsidRPr="0071309B">
        <w:rPr>
          <w:rFonts w:ascii="Garamond" w:hAnsi="Garamond" w:cs="Times New Roman"/>
          <w:color w:val="000000" w:themeColor="text1"/>
          <w:sz w:val="24"/>
          <w:szCs w:val="24"/>
        </w:rPr>
        <w:t>r</w:t>
      </w:r>
      <w:r w:rsidR="00227873"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raport</w:t>
      </w:r>
      <w:r w:rsidR="006E799C" w:rsidRPr="0071309B">
        <w:rPr>
          <w:rFonts w:ascii="Garamond" w:hAnsi="Garamond" w:cs="Times New Roman"/>
          <w:color w:val="000000" w:themeColor="text1"/>
          <w:sz w:val="24"/>
          <w:szCs w:val="24"/>
        </w:rPr>
        <w:t>in</w:t>
      </w:r>
      <w:r w:rsidRPr="0071309B">
        <w:rPr>
          <w:rFonts w:ascii="Garamond" w:hAnsi="Garamond" w:cs="Times New Roman"/>
          <w:color w:val="000000" w:themeColor="text1"/>
          <w:sz w:val="24"/>
          <w:szCs w:val="24"/>
        </w:rPr>
        <w:t xml:space="preserve"> vjetor</w:t>
      </w:r>
      <w:r w:rsidR="00514C8D" w:rsidRPr="0071309B">
        <w:rPr>
          <w:rFonts w:ascii="Garamond" w:hAnsi="Garamond" w:cs="Times New Roman"/>
          <w:color w:val="000000" w:themeColor="text1"/>
          <w:sz w:val="24"/>
          <w:szCs w:val="24"/>
        </w:rPr>
        <w:t xml:space="preserve"> që i ka dorëzuar Komisionit të Bashkimit Evropian,</w:t>
      </w:r>
      <w:r w:rsidRPr="0071309B">
        <w:rPr>
          <w:rFonts w:ascii="Garamond" w:hAnsi="Garamond" w:cs="Times New Roman"/>
          <w:color w:val="000000" w:themeColor="text1"/>
          <w:sz w:val="24"/>
          <w:szCs w:val="24"/>
        </w:rPr>
        <w:t xml:space="preserve"> mbi aktivitetet e kryera gjatë vitit kalendarik para</w:t>
      </w:r>
      <w:r w:rsidR="001D1F2C" w:rsidRPr="0071309B">
        <w:rPr>
          <w:rFonts w:ascii="Garamond" w:hAnsi="Garamond" w:cs="Times New Roman"/>
          <w:color w:val="000000" w:themeColor="text1"/>
          <w:sz w:val="24"/>
          <w:szCs w:val="24"/>
        </w:rPr>
        <w:t>ardhës</w:t>
      </w:r>
      <w:r w:rsidRPr="0071309B">
        <w:rPr>
          <w:rFonts w:ascii="Garamond" w:hAnsi="Garamond" w:cs="Times New Roman"/>
          <w:color w:val="000000" w:themeColor="text1"/>
          <w:sz w:val="24"/>
          <w:szCs w:val="24"/>
        </w:rPr>
        <w:t>, që përmban të gjitha elementet e përcaktuara në pikën 2</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151522" w:rsidRPr="0071309B">
        <w:rPr>
          <w:rFonts w:ascii="Garamond" w:hAnsi="Garamond" w:cs="Times New Roman"/>
          <w:color w:val="000000" w:themeColor="text1"/>
          <w:sz w:val="24"/>
          <w:szCs w:val="24"/>
        </w:rPr>
        <w:t>a</w:t>
      </w:r>
      <w:r w:rsidR="00D04309" w:rsidRPr="0071309B">
        <w:rPr>
          <w:rFonts w:ascii="Garamond" w:hAnsi="Garamond" w:cs="Times New Roman"/>
          <w:color w:val="000000" w:themeColor="text1"/>
          <w:sz w:val="24"/>
          <w:szCs w:val="24"/>
        </w:rPr>
        <w:t>neksit</w:t>
      </w:r>
      <w:r w:rsidRPr="0071309B">
        <w:rPr>
          <w:rFonts w:ascii="Garamond" w:hAnsi="Garamond" w:cs="Times New Roman"/>
          <w:color w:val="000000" w:themeColor="text1"/>
          <w:sz w:val="24"/>
          <w:szCs w:val="24"/>
        </w:rPr>
        <w:t xml:space="preserve"> </w:t>
      </w:r>
      <w:r w:rsidR="00514C8D" w:rsidRPr="0071309B">
        <w:rPr>
          <w:rFonts w:ascii="Garamond" w:hAnsi="Garamond" w:cs="Times New Roman"/>
          <w:color w:val="000000" w:themeColor="text1"/>
          <w:sz w:val="24"/>
          <w:szCs w:val="24"/>
        </w:rPr>
        <w:t>XIX</w:t>
      </w:r>
      <w:r w:rsidR="00D04309" w:rsidRPr="0071309B">
        <w:rPr>
          <w:rFonts w:ascii="Garamond" w:hAnsi="Garamond" w:cs="Times New Roman"/>
          <w:color w:val="000000" w:themeColor="text1"/>
          <w:sz w:val="24"/>
          <w:szCs w:val="24"/>
        </w:rPr>
        <w:t xml:space="preserve"> të kësaj rregulloreje</w:t>
      </w:r>
      <w:r w:rsidRPr="0071309B">
        <w:rPr>
          <w:rFonts w:ascii="Garamond" w:hAnsi="Garamond" w:cs="Times New Roman"/>
          <w:color w:val="000000" w:themeColor="text1"/>
          <w:sz w:val="24"/>
          <w:szCs w:val="24"/>
        </w:rPr>
        <w:t>.</w:t>
      </w:r>
      <w:r w:rsidR="0033244B" w:rsidRPr="0071309B">
        <w:rPr>
          <w:rFonts w:ascii="Garamond" w:hAnsi="Garamond" w:cs="Times New Roman"/>
          <w:color w:val="000000" w:themeColor="text1"/>
          <w:sz w:val="24"/>
          <w:szCs w:val="24"/>
        </w:rPr>
        <w:t xml:space="preserve"> </w:t>
      </w:r>
    </w:p>
    <w:p w14:paraId="3DC66218" w14:textId="297BD087" w:rsidR="007E118E" w:rsidRPr="0071309B" w:rsidRDefault="001D1F2C"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3.</w:t>
      </w:r>
      <w:r w:rsidR="0071309B">
        <w:rPr>
          <w:rFonts w:ascii="Garamond" w:hAnsi="Garamond" w:cs="Times New Roman"/>
          <w:color w:val="000000" w:themeColor="text1"/>
          <w:sz w:val="24"/>
          <w:szCs w:val="24"/>
        </w:rPr>
        <w:t>2</w:t>
      </w:r>
      <w:r w:rsidR="007E118E" w:rsidRPr="0071309B">
        <w:rPr>
          <w:rFonts w:ascii="Garamond" w:hAnsi="Garamond" w:cs="Times New Roman"/>
          <w:color w:val="000000" w:themeColor="text1"/>
          <w:sz w:val="24"/>
          <w:szCs w:val="24"/>
        </w:rPr>
        <w:t xml:space="preserve"> </w:t>
      </w:r>
      <w:r w:rsidR="00937750" w:rsidRPr="0071309B">
        <w:rPr>
          <w:rFonts w:ascii="Garamond" w:hAnsi="Garamond" w:cs="Times New Roman"/>
          <w:color w:val="000000" w:themeColor="text1"/>
          <w:sz w:val="24"/>
          <w:szCs w:val="24"/>
        </w:rPr>
        <w:t>Për të lejuar hyrjen e bimëve të specifikuara në territorin e Shqipëri</w:t>
      </w:r>
      <w:r w:rsidR="00151522" w:rsidRPr="0071309B">
        <w:rPr>
          <w:rFonts w:ascii="Garamond" w:hAnsi="Garamond" w:cs="Times New Roman"/>
          <w:color w:val="000000" w:themeColor="text1"/>
          <w:sz w:val="24"/>
          <w:szCs w:val="24"/>
        </w:rPr>
        <w:t>së</w:t>
      </w:r>
      <w:r w:rsidR="00937750" w:rsidRPr="0071309B">
        <w:rPr>
          <w:rFonts w:ascii="Garamond" w:hAnsi="Garamond" w:cs="Times New Roman"/>
          <w:color w:val="000000" w:themeColor="text1"/>
          <w:sz w:val="24"/>
          <w:szCs w:val="24"/>
        </w:rPr>
        <w:t>, operatori profesionist importues</w:t>
      </w:r>
      <w:r w:rsidR="00D94A28">
        <w:rPr>
          <w:rFonts w:ascii="Garamond" w:hAnsi="Garamond" w:cs="Times New Roman"/>
          <w:color w:val="000000" w:themeColor="text1"/>
          <w:sz w:val="24"/>
          <w:szCs w:val="24"/>
        </w:rPr>
        <w:t xml:space="preserve"> </w:t>
      </w:r>
      <w:r w:rsidR="006E799C" w:rsidRPr="0071309B">
        <w:rPr>
          <w:rFonts w:ascii="Garamond" w:hAnsi="Garamond" w:cs="Times New Roman"/>
          <w:color w:val="000000" w:themeColor="text1"/>
          <w:sz w:val="24"/>
          <w:szCs w:val="24"/>
        </w:rPr>
        <w:t xml:space="preserve">paraqet </w:t>
      </w:r>
      <w:r w:rsidR="00937750" w:rsidRPr="0071309B">
        <w:rPr>
          <w:rFonts w:ascii="Garamond" w:hAnsi="Garamond" w:cs="Times New Roman"/>
          <w:color w:val="000000" w:themeColor="text1"/>
          <w:sz w:val="24"/>
          <w:szCs w:val="24"/>
        </w:rPr>
        <w:t xml:space="preserve">një dokument të lëshuar nga </w:t>
      </w:r>
      <w:r w:rsidR="008A2ACD" w:rsidRPr="0071309B">
        <w:rPr>
          <w:rFonts w:ascii="Garamond" w:hAnsi="Garamond" w:cs="Times New Roman"/>
          <w:color w:val="000000" w:themeColor="text1"/>
          <w:sz w:val="24"/>
          <w:szCs w:val="24"/>
        </w:rPr>
        <w:t>AKVMB</w:t>
      </w:r>
      <w:r w:rsidR="0071309B">
        <w:rPr>
          <w:rFonts w:ascii="Garamond" w:hAnsi="Garamond" w:cs="Times New Roman"/>
          <w:color w:val="000000" w:themeColor="text1"/>
          <w:sz w:val="24"/>
          <w:szCs w:val="24"/>
        </w:rPr>
        <w:t>-ja</w:t>
      </w:r>
      <w:r w:rsidR="00937750" w:rsidRPr="0071309B">
        <w:rPr>
          <w:rFonts w:ascii="Garamond" w:hAnsi="Garamond" w:cs="Times New Roman"/>
          <w:color w:val="000000" w:themeColor="text1"/>
          <w:sz w:val="24"/>
          <w:szCs w:val="24"/>
        </w:rPr>
        <w:t xml:space="preserve">, </w:t>
      </w:r>
      <w:r w:rsidR="0071309B">
        <w:rPr>
          <w:rFonts w:ascii="Garamond" w:hAnsi="Garamond" w:cs="Times New Roman"/>
          <w:color w:val="000000" w:themeColor="text1"/>
          <w:sz w:val="24"/>
          <w:szCs w:val="24"/>
        </w:rPr>
        <w:t>e</w:t>
      </w:r>
      <w:r w:rsidR="00937750" w:rsidRPr="0071309B">
        <w:rPr>
          <w:rFonts w:ascii="Garamond" w:hAnsi="Garamond" w:cs="Times New Roman"/>
          <w:color w:val="000000" w:themeColor="text1"/>
          <w:sz w:val="24"/>
          <w:szCs w:val="24"/>
        </w:rPr>
        <w:t xml:space="preserve"> cili konfirmon se operatori profesionist që i pranon bimët e specifikuara</w:t>
      </w:r>
      <w:r w:rsidR="000005BA" w:rsidRPr="0071309B">
        <w:rPr>
          <w:rFonts w:ascii="Garamond" w:hAnsi="Garamond" w:cs="Times New Roman"/>
          <w:color w:val="000000" w:themeColor="text1"/>
          <w:sz w:val="24"/>
          <w:szCs w:val="24"/>
        </w:rPr>
        <w:t>,</w:t>
      </w:r>
      <w:r w:rsidR="00937750" w:rsidRPr="0071309B">
        <w:rPr>
          <w:rFonts w:ascii="Garamond" w:hAnsi="Garamond" w:cs="Times New Roman"/>
          <w:color w:val="000000" w:themeColor="text1"/>
          <w:sz w:val="24"/>
          <w:szCs w:val="24"/>
        </w:rPr>
        <w:t xml:space="preserve"> përmbush kërkesat e përcaktuara në </w:t>
      </w:r>
      <w:r w:rsidR="0092583E" w:rsidRPr="0071309B">
        <w:rPr>
          <w:rFonts w:ascii="Garamond" w:hAnsi="Garamond" w:cs="Times New Roman"/>
          <w:color w:val="000000" w:themeColor="text1"/>
          <w:sz w:val="24"/>
          <w:szCs w:val="24"/>
        </w:rPr>
        <w:t>nën</w:t>
      </w:r>
      <w:r w:rsidRPr="0071309B">
        <w:rPr>
          <w:rFonts w:ascii="Garamond" w:hAnsi="Garamond" w:cs="Times New Roman"/>
          <w:color w:val="000000" w:themeColor="text1"/>
          <w:sz w:val="24"/>
          <w:szCs w:val="24"/>
        </w:rPr>
        <w:t>pikën</w:t>
      </w:r>
      <w:r w:rsidR="007E118E" w:rsidRPr="0071309B">
        <w:rPr>
          <w:rFonts w:ascii="Garamond" w:hAnsi="Garamond" w:cs="Times New Roman"/>
          <w:color w:val="000000" w:themeColor="text1"/>
          <w:sz w:val="24"/>
          <w:szCs w:val="24"/>
        </w:rPr>
        <w:t xml:space="preserve"> 3.</w:t>
      </w:r>
      <w:r w:rsidRPr="0071309B">
        <w:rPr>
          <w:rFonts w:ascii="Garamond" w:hAnsi="Garamond" w:cs="Times New Roman"/>
          <w:color w:val="000000" w:themeColor="text1"/>
          <w:sz w:val="24"/>
          <w:szCs w:val="24"/>
        </w:rPr>
        <w:t>3</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92583E" w:rsidRPr="0071309B">
        <w:rPr>
          <w:rFonts w:ascii="Garamond" w:hAnsi="Garamond" w:cs="Times New Roman"/>
          <w:color w:val="000000" w:themeColor="text1"/>
          <w:sz w:val="24"/>
          <w:szCs w:val="24"/>
        </w:rPr>
        <w:t>pikës 3</w:t>
      </w:r>
      <w:r w:rsidR="00151522" w:rsidRPr="0071309B">
        <w:rPr>
          <w:rFonts w:ascii="Garamond" w:hAnsi="Garamond" w:cs="Times New Roman"/>
          <w:color w:val="000000" w:themeColor="text1"/>
          <w:sz w:val="24"/>
          <w:szCs w:val="24"/>
        </w:rPr>
        <w:t>,</w:t>
      </w:r>
      <w:r w:rsidR="0092583E" w:rsidRPr="0071309B">
        <w:rPr>
          <w:rFonts w:ascii="Garamond" w:hAnsi="Garamond" w:cs="Times New Roman"/>
          <w:color w:val="000000" w:themeColor="text1"/>
          <w:sz w:val="24"/>
          <w:szCs w:val="24"/>
        </w:rPr>
        <w:t xml:space="preserve"> të </w:t>
      </w:r>
      <w:r w:rsidRPr="0071309B">
        <w:rPr>
          <w:rFonts w:ascii="Garamond" w:hAnsi="Garamond" w:cs="Times New Roman"/>
          <w:color w:val="000000" w:themeColor="text1"/>
          <w:sz w:val="24"/>
          <w:szCs w:val="24"/>
        </w:rPr>
        <w:t>këtij neni.</w:t>
      </w:r>
    </w:p>
    <w:p w14:paraId="75AEC0EC" w14:textId="6E34AB2B" w:rsidR="007E118E" w:rsidRPr="0071309B" w:rsidRDefault="007E118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3</w:t>
      </w:r>
      <w:r w:rsidR="001D1F2C" w:rsidRPr="0071309B">
        <w:rPr>
          <w:rFonts w:ascii="Garamond" w:hAnsi="Garamond" w:cs="Times New Roman"/>
          <w:color w:val="000000" w:themeColor="text1"/>
          <w:sz w:val="24"/>
          <w:szCs w:val="24"/>
        </w:rPr>
        <w:t>.3</w:t>
      </w:r>
      <w:r w:rsidRPr="0071309B">
        <w:rPr>
          <w:rFonts w:ascii="Garamond" w:hAnsi="Garamond" w:cs="Times New Roman"/>
          <w:color w:val="000000" w:themeColor="text1"/>
          <w:sz w:val="24"/>
          <w:szCs w:val="24"/>
        </w:rPr>
        <w:t xml:space="preserve"> Pas </w:t>
      </w:r>
      <w:r w:rsidR="001D1F2C" w:rsidRPr="0071309B">
        <w:rPr>
          <w:rFonts w:ascii="Garamond" w:hAnsi="Garamond" w:cs="Times New Roman"/>
          <w:color w:val="000000" w:themeColor="text1"/>
          <w:sz w:val="24"/>
          <w:szCs w:val="24"/>
        </w:rPr>
        <w:t>hyrjes në territorin e vendit tonë</w:t>
      </w:r>
      <w:r w:rsidRPr="0071309B">
        <w:rPr>
          <w:rFonts w:ascii="Garamond" w:hAnsi="Garamond" w:cs="Times New Roman"/>
          <w:color w:val="000000" w:themeColor="text1"/>
          <w:sz w:val="24"/>
          <w:szCs w:val="24"/>
        </w:rPr>
        <w:t xml:space="preserve">, bimët e specifikuara mund të lëvizin vetëm </w:t>
      </w:r>
      <w:r w:rsidR="001D1F2C" w:rsidRPr="0071309B">
        <w:rPr>
          <w:rFonts w:ascii="Garamond" w:hAnsi="Garamond" w:cs="Times New Roman"/>
          <w:color w:val="000000" w:themeColor="text1"/>
          <w:sz w:val="24"/>
          <w:szCs w:val="24"/>
        </w:rPr>
        <w:t>në</w:t>
      </w:r>
      <w:r w:rsidRPr="0071309B">
        <w:rPr>
          <w:rFonts w:ascii="Garamond" w:hAnsi="Garamond" w:cs="Times New Roman"/>
          <w:color w:val="000000" w:themeColor="text1"/>
          <w:sz w:val="24"/>
          <w:szCs w:val="24"/>
        </w:rPr>
        <w:t>:</w:t>
      </w:r>
    </w:p>
    <w:p w14:paraId="7FC44938" w14:textId="21ACDF4A" w:rsidR="001D1F2C" w:rsidRPr="0071309B" w:rsidRDefault="001D1F2C"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a) ambientet e operatorëve profesionistë të cilët janë të miratuar për të lëshuar pasaportë bimore për bimët e specifikuara të rrënjosura ose të rritura</w:t>
      </w:r>
      <w:r w:rsid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ose</w:t>
      </w:r>
    </w:p>
    <w:p w14:paraId="4DAA9A71" w14:textId="59B188AF" w:rsidR="002C1DDE" w:rsidRPr="0071309B" w:rsidRDefault="001D1F2C"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 ambientet e operatorëve profesionistë për të cilët AKVMB</w:t>
      </w:r>
      <w:r w:rsidR="0071309B">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lëshon pasaportë bimore për bimët e specifikuara.</w:t>
      </w:r>
    </w:p>
    <w:p w14:paraId="34E50C16" w14:textId="679DAFDC" w:rsidR="007E118E" w:rsidRPr="0071309B" w:rsidRDefault="007E118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Përpara se të marrin bimët e specifikuara, operatorët profesionistë të përmendur në </w:t>
      </w:r>
      <w:r w:rsidR="001D1F2C" w:rsidRPr="0071309B">
        <w:rPr>
          <w:rFonts w:ascii="Garamond" w:hAnsi="Garamond" w:cs="Times New Roman"/>
          <w:color w:val="000000" w:themeColor="text1"/>
          <w:sz w:val="24"/>
          <w:szCs w:val="24"/>
        </w:rPr>
        <w:t>këtë pikë</w:t>
      </w:r>
      <w:r w:rsidRPr="0071309B">
        <w:rPr>
          <w:rFonts w:ascii="Garamond" w:hAnsi="Garamond" w:cs="Times New Roman"/>
          <w:color w:val="000000" w:themeColor="text1"/>
          <w:sz w:val="24"/>
          <w:szCs w:val="24"/>
        </w:rPr>
        <w:t xml:space="preserve"> njoftojnë </w:t>
      </w:r>
      <w:r w:rsidR="001D1F2C" w:rsidRPr="0071309B">
        <w:rPr>
          <w:rFonts w:ascii="Garamond" w:hAnsi="Garamond" w:cs="Times New Roman"/>
          <w:color w:val="000000" w:themeColor="text1"/>
          <w:sz w:val="24"/>
          <w:szCs w:val="24"/>
        </w:rPr>
        <w:t>AKVMB</w:t>
      </w:r>
      <w:r w:rsidR="002C1DDE" w:rsidRPr="0071309B">
        <w:rPr>
          <w:rFonts w:ascii="Garamond" w:hAnsi="Garamond" w:cs="Times New Roman"/>
          <w:color w:val="000000" w:themeColor="text1"/>
          <w:sz w:val="24"/>
          <w:szCs w:val="24"/>
        </w:rPr>
        <w:t>-në</w:t>
      </w:r>
      <w:r w:rsidRPr="0071309B">
        <w:rPr>
          <w:rFonts w:ascii="Garamond" w:hAnsi="Garamond" w:cs="Times New Roman"/>
          <w:color w:val="000000" w:themeColor="text1"/>
          <w:sz w:val="24"/>
          <w:szCs w:val="24"/>
        </w:rPr>
        <w:t xml:space="preserve"> për datën e pritshme të mbërritjes së bimëve dhe mbajnë kodin e gjurmueshmërisë</w:t>
      </w:r>
      <w:r w:rsid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përmendur në</w:t>
      </w:r>
      <w:r w:rsidR="00685A76" w:rsidRPr="0071309B">
        <w:rPr>
          <w:rFonts w:ascii="Garamond" w:hAnsi="Garamond" w:cs="Times New Roman"/>
          <w:color w:val="000000" w:themeColor="text1"/>
          <w:sz w:val="24"/>
          <w:szCs w:val="24"/>
        </w:rPr>
        <w:t xml:space="preserve"> nënndarjen </w:t>
      </w:r>
      <w:r w:rsidR="0071309B">
        <w:rPr>
          <w:rFonts w:ascii="Garamond" w:hAnsi="Garamond" w:cs="Times New Roman"/>
          <w:color w:val="000000" w:themeColor="text1"/>
          <w:sz w:val="24"/>
          <w:szCs w:val="24"/>
        </w:rPr>
        <w:t>“</w:t>
      </w:r>
      <w:r w:rsidR="00685A76" w:rsidRPr="0071309B">
        <w:rPr>
          <w:rFonts w:ascii="Garamond" w:hAnsi="Garamond" w:cs="Times New Roman"/>
          <w:color w:val="000000" w:themeColor="text1"/>
          <w:sz w:val="24"/>
          <w:szCs w:val="24"/>
        </w:rPr>
        <w:t>iii</w:t>
      </w:r>
      <w:r w:rsidR="0071309B">
        <w:rPr>
          <w:rFonts w:ascii="Garamond" w:hAnsi="Garamond" w:cs="Times New Roman"/>
          <w:color w:val="000000" w:themeColor="text1"/>
          <w:sz w:val="24"/>
          <w:szCs w:val="24"/>
        </w:rPr>
        <w:t>”</w:t>
      </w:r>
      <w:r w:rsidR="00151522" w:rsidRPr="0071309B">
        <w:rPr>
          <w:rFonts w:ascii="Garamond" w:hAnsi="Garamond" w:cs="Times New Roman"/>
          <w:color w:val="000000" w:themeColor="text1"/>
          <w:sz w:val="24"/>
          <w:szCs w:val="24"/>
        </w:rPr>
        <w:t>,</w:t>
      </w:r>
      <w:r w:rsidR="00685A76" w:rsidRPr="0071309B">
        <w:rPr>
          <w:rFonts w:ascii="Garamond" w:hAnsi="Garamond" w:cs="Times New Roman"/>
          <w:color w:val="000000" w:themeColor="text1"/>
          <w:sz w:val="24"/>
          <w:szCs w:val="24"/>
        </w:rPr>
        <w:t xml:space="preserve"> të shkronjës </w:t>
      </w:r>
      <w:r w:rsidR="0071309B">
        <w:rPr>
          <w:rFonts w:ascii="Garamond" w:hAnsi="Garamond" w:cs="Times New Roman"/>
          <w:color w:val="000000" w:themeColor="text1"/>
          <w:sz w:val="24"/>
          <w:szCs w:val="24"/>
        </w:rPr>
        <w:t>“</w:t>
      </w:r>
      <w:r w:rsidR="00685A76" w:rsidRPr="0071309B">
        <w:rPr>
          <w:rFonts w:ascii="Garamond" w:hAnsi="Garamond" w:cs="Times New Roman"/>
          <w:color w:val="000000" w:themeColor="text1"/>
          <w:sz w:val="24"/>
          <w:szCs w:val="24"/>
        </w:rPr>
        <w:t>c</w:t>
      </w:r>
      <w:r w:rsidR="0071309B">
        <w:rPr>
          <w:rFonts w:ascii="Garamond" w:hAnsi="Garamond" w:cs="Times New Roman"/>
          <w:color w:val="000000" w:themeColor="text1"/>
          <w:sz w:val="24"/>
          <w:szCs w:val="24"/>
        </w:rPr>
        <w:t>”</w:t>
      </w:r>
      <w:r w:rsidR="00151522" w:rsidRPr="0071309B">
        <w:rPr>
          <w:rFonts w:ascii="Garamond" w:hAnsi="Garamond" w:cs="Times New Roman"/>
          <w:color w:val="000000" w:themeColor="text1"/>
          <w:sz w:val="24"/>
          <w:szCs w:val="24"/>
        </w:rPr>
        <w:t>,</w:t>
      </w:r>
      <w:r w:rsidR="00685A76" w:rsidRPr="0071309B">
        <w:rPr>
          <w:rFonts w:ascii="Garamond" w:hAnsi="Garamond" w:cs="Times New Roman"/>
          <w:color w:val="000000" w:themeColor="text1"/>
          <w:sz w:val="24"/>
          <w:szCs w:val="24"/>
        </w:rPr>
        <w:t xml:space="preserve"> të </w:t>
      </w:r>
      <w:r w:rsidRPr="0071309B">
        <w:rPr>
          <w:rFonts w:ascii="Garamond" w:hAnsi="Garamond" w:cs="Times New Roman"/>
          <w:color w:val="000000" w:themeColor="text1"/>
          <w:sz w:val="24"/>
          <w:szCs w:val="24"/>
        </w:rPr>
        <w:t>pikë</w:t>
      </w:r>
      <w:r w:rsidR="00685A76" w:rsidRPr="0071309B">
        <w:rPr>
          <w:rFonts w:ascii="Garamond" w:hAnsi="Garamond" w:cs="Times New Roman"/>
          <w:color w:val="000000" w:themeColor="text1"/>
          <w:sz w:val="24"/>
          <w:szCs w:val="24"/>
        </w:rPr>
        <w:t>s</w:t>
      </w:r>
      <w:r w:rsidRPr="0071309B">
        <w:rPr>
          <w:rFonts w:ascii="Garamond" w:hAnsi="Garamond" w:cs="Times New Roman"/>
          <w:color w:val="000000" w:themeColor="text1"/>
          <w:sz w:val="24"/>
          <w:szCs w:val="24"/>
        </w:rPr>
        <w:t xml:space="preserve"> 1</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151522" w:rsidRPr="0071309B">
        <w:rPr>
          <w:rFonts w:ascii="Garamond" w:hAnsi="Garamond" w:cs="Times New Roman"/>
          <w:color w:val="000000" w:themeColor="text1"/>
          <w:sz w:val="24"/>
          <w:szCs w:val="24"/>
        </w:rPr>
        <w:t>a</w:t>
      </w:r>
      <w:r w:rsidR="00685A76" w:rsidRPr="0071309B">
        <w:rPr>
          <w:rFonts w:ascii="Garamond" w:hAnsi="Garamond" w:cs="Times New Roman"/>
          <w:color w:val="000000" w:themeColor="text1"/>
          <w:sz w:val="24"/>
          <w:szCs w:val="24"/>
        </w:rPr>
        <w:t>neksit</w:t>
      </w:r>
      <w:r w:rsidRPr="0071309B">
        <w:rPr>
          <w:rFonts w:ascii="Garamond" w:hAnsi="Garamond" w:cs="Times New Roman"/>
          <w:color w:val="000000" w:themeColor="text1"/>
          <w:sz w:val="24"/>
          <w:szCs w:val="24"/>
        </w:rPr>
        <w:t xml:space="preserve"> </w:t>
      </w:r>
      <w:r w:rsidR="002C1DDE" w:rsidRPr="0071309B">
        <w:rPr>
          <w:rFonts w:ascii="Garamond" w:hAnsi="Garamond" w:cs="Times New Roman"/>
          <w:color w:val="000000" w:themeColor="text1"/>
          <w:sz w:val="24"/>
          <w:szCs w:val="24"/>
        </w:rPr>
        <w:t>XIX</w:t>
      </w:r>
      <w:r w:rsidR="00685A76" w:rsidRPr="0071309B">
        <w:rPr>
          <w:rFonts w:ascii="Garamond" w:hAnsi="Garamond" w:cs="Times New Roman"/>
          <w:color w:val="000000" w:themeColor="text1"/>
          <w:sz w:val="24"/>
          <w:szCs w:val="24"/>
        </w:rPr>
        <w:t xml:space="preserve"> të kësaj rregulloreje</w:t>
      </w:r>
      <w:r w:rsidRPr="0071309B">
        <w:rPr>
          <w:rFonts w:ascii="Garamond" w:hAnsi="Garamond" w:cs="Times New Roman"/>
          <w:color w:val="000000" w:themeColor="text1"/>
          <w:sz w:val="24"/>
          <w:szCs w:val="24"/>
        </w:rPr>
        <w:t>.</w:t>
      </w:r>
    </w:p>
    <w:p w14:paraId="6AF59D27" w14:textId="04BB7FC9" w:rsidR="007E118E" w:rsidRPr="0071309B" w:rsidRDefault="00F8320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3.</w:t>
      </w:r>
      <w:r w:rsidR="0071309B">
        <w:rPr>
          <w:rFonts w:ascii="Garamond" w:hAnsi="Garamond" w:cs="Times New Roman"/>
          <w:color w:val="000000" w:themeColor="text1"/>
          <w:sz w:val="24"/>
          <w:szCs w:val="24"/>
        </w:rPr>
        <w:t>4</w:t>
      </w:r>
      <w:r w:rsidR="007E118E" w:rsidRPr="0071309B">
        <w:rPr>
          <w:rFonts w:ascii="Garamond" w:hAnsi="Garamond" w:cs="Times New Roman"/>
          <w:color w:val="000000" w:themeColor="text1"/>
          <w:sz w:val="24"/>
          <w:szCs w:val="24"/>
        </w:rPr>
        <w:t xml:space="preserve"> Bimët që janë rrënjosur ose rritur drejtpërdrejt nga bimët e specifikuara mbahen të ndara nga çdo bimë tjetër e ndjeshme ndaj dëmtuesve të specifikuar. Ato i nënshtrohen inspektimeve zyrtare të paktën një herë përpara se të lëvizin për herë të parë jashtë ambienteve të operatorit profesionist përkatës dhe sa më afër kohës së lëvizjes së tyre. Në rast dyshimi për infektim, inspektimet përfshijnë marrjen e mostrave dhe testime molekulare për viruset</w:t>
      </w:r>
      <w:r w:rsidR="00D94A28">
        <w:rPr>
          <w:rFonts w:ascii="Garamond" w:hAnsi="Garamond" w:cs="Times New Roman"/>
          <w:color w:val="000000" w:themeColor="text1"/>
          <w:sz w:val="24"/>
          <w:szCs w:val="24"/>
        </w:rPr>
        <w:t xml:space="preserve"> </w:t>
      </w:r>
      <w:r w:rsidR="007E118E" w:rsidRPr="0071309B">
        <w:rPr>
          <w:rFonts w:ascii="Garamond" w:hAnsi="Garamond" w:cs="Times New Roman"/>
          <w:i/>
          <w:color w:val="000000" w:themeColor="text1"/>
          <w:sz w:val="24"/>
          <w:szCs w:val="24"/>
        </w:rPr>
        <w:t>Pepper golden mosaic</w:t>
      </w:r>
      <w:r w:rsidR="007E118E" w:rsidRPr="0071309B">
        <w:rPr>
          <w:rFonts w:ascii="Garamond" w:hAnsi="Garamond" w:cs="Times New Roman"/>
          <w:color w:val="000000" w:themeColor="text1"/>
          <w:sz w:val="24"/>
          <w:szCs w:val="24"/>
        </w:rPr>
        <w:t xml:space="preserve"> </w:t>
      </w:r>
      <w:r w:rsidR="007E118E" w:rsidRPr="0071309B">
        <w:rPr>
          <w:rFonts w:ascii="Garamond" w:hAnsi="Garamond" w:cs="Times New Roman"/>
          <w:i/>
          <w:color w:val="000000" w:themeColor="text1"/>
          <w:sz w:val="24"/>
          <w:szCs w:val="24"/>
        </w:rPr>
        <w:t>virus</w:t>
      </w:r>
      <w:r w:rsidR="007E118E" w:rsidRPr="0071309B">
        <w:rPr>
          <w:rFonts w:ascii="Garamond" w:hAnsi="Garamond" w:cs="Times New Roman"/>
          <w:color w:val="000000" w:themeColor="text1"/>
          <w:sz w:val="24"/>
          <w:szCs w:val="24"/>
        </w:rPr>
        <w:t xml:space="preserve">, </w:t>
      </w:r>
      <w:r w:rsidR="007E118E" w:rsidRPr="0071309B">
        <w:rPr>
          <w:rFonts w:ascii="Garamond" w:hAnsi="Garamond" w:cs="Times New Roman"/>
          <w:i/>
          <w:color w:val="000000" w:themeColor="text1"/>
          <w:sz w:val="24"/>
          <w:szCs w:val="24"/>
        </w:rPr>
        <w:t>Pepper huasteco yellow</w:t>
      </w:r>
      <w:r w:rsidR="007E118E" w:rsidRPr="0071309B">
        <w:rPr>
          <w:rFonts w:ascii="Garamond" w:hAnsi="Garamond" w:cs="Times New Roman"/>
          <w:color w:val="000000" w:themeColor="text1"/>
          <w:sz w:val="24"/>
          <w:szCs w:val="24"/>
        </w:rPr>
        <w:t xml:space="preserve"> </w:t>
      </w:r>
      <w:r w:rsidR="007E118E" w:rsidRPr="0071309B">
        <w:rPr>
          <w:rFonts w:ascii="Garamond" w:hAnsi="Garamond" w:cs="Times New Roman"/>
          <w:i/>
          <w:color w:val="000000" w:themeColor="text1"/>
          <w:sz w:val="24"/>
          <w:szCs w:val="24"/>
        </w:rPr>
        <w:t>vein</w:t>
      </w:r>
      <w:r w:rsidR="007E118E" w:rsidRPr="0071309B">
        <w:rPr>
          <w:rFonts w:ascii="Garamond" w:hAnsi="Garamond" w:cs="Times New Roman"/>
          <w:color w:val="000000" w:themeColor="text1"/>
          <w:sz w:val="24"/>
          <w:szCs w:val="24"/>
        </w:rPr>
        <w:t xml:space="preserve"> </w:t>
      </w:r>
      <w:r w:rsidR="007E118E" w:rsidRPr="0071309B">
        <w:rPr>
          <w:rFonts w:ascii="Garamond" w:hAnsi="Garamond" w:cs="Times New Roman"/>
          <w:i/>
          <w:color w:val="000000" w:themeColor="text1"/>
          <w:sz w:val="24"/>
          <w:szCs w:val="24"/>
        </w:rPr>
        <w:t>virus</w:t>
      </w:r>
      <w:r w:rsidR="007E118E" w:rsidRPr="0071309B">
        <w:rPr>
          <w:rFonts w:ascii="Garamond" w:hAnsi="Garamond" w:cs="Times New Roman"/>
          <w:color w:val="000000" w:themeColor="text1"/>
          <w:sz w:val="24"/>
          <w:szCs w:val="24"/>
        </w:rPr>
        <w:t xml:space="preserve">, </w:t>
      </w:r>
      <w:r w:rsidR="007E118E" w:rsidRPr="0071309B">
        <w:rPr>
          <w:rFonts w:ascii="Garamond" w:hAnsi="Garamond" w:cs="Times New Roman"/>
          <w:i/>
          <w:color w:val="000000" w:themeColor="text1"/>
          <w:sz w:val="24"/>
          <w:szCs w:val="24"/>
        </w:rPr>
        <w:t>Squash leaf curl virus</w:t>
      </w:r>
      <w:r w:rsidR="007E118E" w:rsidRPr="0071309B">
        <w:rPr>
          <w:rFonts w:ascii="Garamond" w:hAnsi="Garamond" w:cs="Times New Roman"/>
          <w:color w:val="000000" w:themeColor="text1"/>
          <w:sz w:val="24"/>
          <w:szCs w:val="24"/>
        </w:rPr>
        <w:t xml:space="preserve"> dhe </w:t>
      </w:r>
      <w:r w:rsidR="007E118E" w:rsidRPr="0071309B">
        <w:rPr>
          <w:rFonts w:ascii="Garamond" w:hAnsi="Garamond" w:cs="Times New Roman"/>
          <w:i/>
          <w:color w:val="000000" w:themeColor="text1"/>
          <w:sz w:val="24"/>
          <w:szCs w:val="24"/>
        </w:rPr>
        <w:t>Tomato severe leaf curl virus</w:t>
      </w:r>
      <w:r w:rsidR="007E118E" w:rsidRPr="0071309B">
        <w:rPr>
          <w:rFonts w:ascii="Garamond" w:hAnsi="Garamond" w:cs="Times New Roman"/>
          <w:color w:val="000000" w:themeColor="text1"/>
          <w:sz w:val="24"/>
          <w:szCs w:val="24"/>
        </w:rPr>
        <w:t>.</w:t>
      </w:r>
    </w:p>
    <w:p w14:paraId="2D46A7F8" w14:textId="2788CE51" w:rsidR="007E118E" w:rsidRPr="0071309B" w:rsidRDefault="007E118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Në rast zbulimi të dëmtuesve të specifikuar në bimët e </w:t>
      </w:r>
      <w:r w:rsidR="00685A76" w:rsidRPr="0071309B">
        <w:rPr>
          <w:rFonts w:ascii="Garamond" w:hAnsi="Garamond" w:cs="Times New Roman"/>
          <w:color w:val="000000" w:themeColor="text1"/>
          <w:sz w:val="24"/>
          <w:szCs w:val="24"/>
        </w:rPr>
        <w:t xml:space="preserve">specifikuara të </w:t>
      </w:r>
      <w:r w:rsidRPr="0071309B">
        <w:rPr>
          <w:rFonts w:ascii="Garamond" w:hAnsi="Garamond" w:cs="Times New Roman"/>
          <w:color w:val="000000" w:themeColor="text1"/>
          <w:sz w:val="24"/>
          <w:szCs w:val="24"/>
        </w:rPr>
        <w:t xml:space="preserve">rrënjosura ose të rritura, të paktën të gjitha bimët që rrjedhin nga </w:t>
      </w:r>
      <w:r w:rsidR="00685A76" w:rsidRPr="0071309B">
        <w:rPr>
          <w:rFonts w:ascii="Garamond" w:hAnsi="Garamond" w:cs="Times New Roman"/>
          <w:color w:val="000000" w:themeColor="text1"/>
          <w:sz w:val="24"/>
          <w:szCs w:val="24"/>
        </w:rPr>
        <w:t>i njëjti lot</w:t>
      </w:r>
      <w:r w:rsidRPr="0071309B">
        <w:rPr>
          <w:rFonts w:ascii="Garamond" w:hAnsi="Garamond" w:cs="Times New Roman"/>
          <w:color w:val="000000" w:themeColor="text1"/>
          <w:sz w:val="24"/>
          <w:szCs w:val="24"/>
        </w:rPr>
        <w:t xml:space="preserve"> </w:t>
      </w:r>
      <w:r w:rsidR="00685A76" w:rsidRPr="0071309B">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 xml:space="preserve"> bimëve të specifikuara </w:t>
      </w:r>
      <w:r w:rsidR="003D2778" w:rsidRPr="0071309B">
        <w:rPr>
          <w:rFonts w:ascii="Garamond" w:hAnsi="Garamond" w:cs="Times New Roman"/>
          <w:color w:val="000000" w:themeColor="text1"/>
          <w:sz w:val="24"/>
          <w:szCs w:val="24"/>
        </w:rPr>
        <w:t>asgjësohen</w:t>
      </w:r>
      <w:r w:rsidRPr="0071309B">
        <w:rPr>
          <w:rFonts w:ascii="Garamond" w:hAnsi="Garamond" w:cs="Times New Roman"/>
          <w:color w:val="000000" w:themeColor="text1"/>
          <w:sz w:val="24"/>
          <w:szCs w:val="24"/>
        </w:rPr>
        <w:t xml:space="preserve"> menjëherë, dhe nëse është e përshtatshme, ambientet përkatëse pastrohen dhe dezinfektohen.</w:t>
      </w:r>
    </w:p>
    <w:p w14:paraId="37AE9734" w14:textId="09697501" w:rsidR="007E118E" w:rsidRPr="0071309B" w:rsidRDefault="00F8320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3.</w:t>
      </w:r>
      <w:r w:rsidR="0071309B">
        <w:rPr>
          <w:rFonts w:ascii="Garamond" w:hAnsi="Garamond" w:cs="Times New Roman"/>
          <w:color w:val="000000" w:themeColor="text1"/>
          <w:sz w:val="24"/>
          <w:szCs w:val="24"/>
        </w:rPr>
        <w:t>5</w:t>
      </w:r>
      <w:r w:rsidR="007E118E" w:rsidRPr="0071309B">
        <w:rPr>
          <w:rFonts w:ascii="Garamond" w:hAnsi="Garamond" w:cs="Times New Roman"/>
          <w:color w:val="000000" w:themeColor="text1"/>
          <w:sz w:val="24"/>
          <w:szCs w:val="24"/>
        </w:rPr>
        <w:t xml:space="preserve"> </w:t>
      </w:r>
      <w:r w:rsidR="00685A76" w:rsidRPr="0071309B">
        <w:rPr>
          <w:rFonts w:ascii="Garamond" w:hAnsi="Garamond" w:cs="Times New Roman"/>
          <w:color w:val="000000" w:themeColor="text1"/>
          <w:sz w:val="24"/>
          <w:szCs w:val="24"/>
        </w:rPr>
        <w:t>AKVMB</w:t>
      </w:r>
      <w:r w:rsidR="0071309B">
        <w:rPr>
          <w:rFonts w:ascii="Garamond" w:hAnsi="Garamond" w:cs="Times New Roman"/>
          <w:color w:val="000000" w:themeColor="text1"/>
          <w:sz w:val="24"/>
          <w:szCs w:val="24"/>
        </w:rPr>
        <w:t>-ja</w:t>
      </w:r>
      <w:r w:rsidR="00685A76" w:rsidRPr="0071309B">
        <w:rPr>
          <w:rFonts w:ascii="Garamond" w:hAnsi="Garamond" w:cs="Times New Roman"/>
          <w:color w:val="000000" w:themeColor="text1"/>
          <w:sz w:val="24"/>
          <w:szCs w:val="24"/>
        </w:rPr>
        <w:t xml:space="preserve"> dhe AKU</w:t>
      </w:r>
      <w:r w:rsidR="0071309B">
        <w:rPr>
          <w:rFonts w:ascii="Garamond" w:hAnsi="Garamond" w:cs="Times New Roman"/>
          <w:color w:val="000000" w:themeColor="text1"/>
          <w:sz w:val="24"/>
          <w:szCs w:val="24"/>
        </w:rPr>
        <w:t>-ja</w:t>
      </w:r>
      <w:r w:rsidR="00151522" w:rsidRPr="0071309B">
        <w:rPr>
          <w:rFonts w:ascii="Garamond" w:hAnsi="Garamond" w:cs="Times New Roman"/>
          <w:color w:val="000000" w:themeColor="text1"/>
          <w:sz w:val="24"/>
          <w:szCs w:val="24"/>
        </w:rPr>
        <w:t xml:space="preserve"> </w:t>
      </w:r>
      <w:r w:rsidR="007E118E" w:rsidRPr="0071309B">
        <w:rPr>
          <w:rFonts w:ascii="Garamond" w:hAnsi="Garamond" w:cs="Times New Roman"/>
          <w:color w:val="000000" w:themeColor="text1"/>
          <w:sz w:val="24"/>
          <w:szCs w:val="24"/>
        </w:rPr>
        <w:t xml:space="preserve">njoftojnë menjëherë </w:t>
      </w:r>
      <w:r w:rsidR="00685A76" w:rsidRPr="0071309B">
        <w:rPr>
          <w:rFonts w:ascii="Garamond" w:hAnsi="Garamond" w:cs="Times New Roman"/>
          <w:color w:val="000000" w:themeColor="text1"/>
          <w:sz w:val="24"/>
          <w:szCs w:val="24"/>
        </w:rPr>
        <w:t>SPMB-në</w:t>
      </w:r>
      <w:r w:rsidR="007E118E" w:rsidRPr="0071309B">
        <w:rPr>
          <w:rFonts w:ascii="Garamond" w:hAnsi="Garamond" w:cs="Times New Roman"/>
          <w:color w:val="000000" w:themeColor="text1"/>
          <w:sz w:val="24"/>
          <w:szCs w:val="24"/>
        </w:rPr>
        <w:t xml:space="preserve"> për çdo zbulim të pranisë së një dëmtuesi të specifikuar në bimët e specifikuara ose në bimët e rrënjosura apo të rritura prej tyre. </w:t>
      </w:r>
      <w:r w:rsidR="00685A76" w:rsidRPr="0071309B">
        <w:rPr>
          <w:rFonts w:ascii="Garamond" w:hAnsi="Garamond" w:cs="Times New Roman"/>
          <w:color w:val="000000" w:themeColor="text1"/>
          <w:sz w:val="24"/>
          <w:szCs w:val="24"/>
        </w:rPr>
        <w:t>SPMB-ja</w:t>
      </w:r>
      <w:r w:rsidR="007E118E" w:rsidRPr="0071309B">
        <w:rPr>
          <w:rFonts w:ascii="Garamond" w:hAnsi="Garamond" w:cs="Times New Roman"/>
          <w:color w:val="000000" w:themeColor="text1"/>
          <w:sz w:val="24"/>
          <w:szCs w:val="24"/>
        </w:rPr>
        <w:t xml:space="preserve"> informo</w:t>
      </w:r>
      <w:r w:rsidR="00DA6C4C" w:rsidRPr="0071309B">
        <w:rPr>
          <w:rFonts w:ascii="Garamond" w:hAnsi="Garamond" w:cs="Times New Roman"/>
          <w:color w:val="000000" w:themeColor="text1"/>
          <w:sz w:val="24"/>
          <w:szCs w:val="24"/>
        </w:rPr>
        <w:t>n</w:t>
      </w:r>
      <w:r w:rsidR="007E118E" w:rsidRPr="0071309B">
        <w:rPr>
          <w:rFonts w:ascii="Garamond" w:hAnsi="Garamond" w:cs="Times New Roman"/>
          <w:color w:val="000000" w:themeColor="text1"/>
          <w:sz w:val="24"/>
          <w:szCs w:val="24"/>
        </w:rPr>
        <w:t xml:space="preserve"> menjëherë për këtë NPPO-në e Guatemalës.</w:t>
      </w:r>
    </w:p>
    <w:p w14:paraId="20F45F2A" w14:textId="5F45A0E6" w:rsidR="004477DB" w:rsidRPr="0071309B" w:rsidRDefault="004477DB" w:rsidP="00E5046A">
      <w:pPr>
        <w:spacing w:after="0" w:line="240" w:lineRule="auto"/>
        <w:ind w:firstLine="284"/>
        <w:jc w:val="both"/>
        <w:rPr>
          <w:rFonts w:ascii="Garamond" w:hAnsi="Garamond" w:cs="Times New Roman"/>
          <w:color w:val="000000" w:themeColor="text1"/>
          <w:sz w:val="24"/>
          <w:szCs w:val="24"/>
        </w:rPr>
      </w:pPr>
      <w:bookmarkStart w:id="2" w:name="_Hlk222405766"/>
      <w:r w:rsidRPr="0071309B">
        <w:rPr>
          <w:rFonts w:ascii="Garamond" w:hAnsi="Garamond" w:cs="Times New Roman"/>
          <w:color w:val="000000" w:themeColor="text1"/>
          <w:sz w:val="24"/>
          <w:szCs w:val="24"/>
        </w:rPr>
        <w:t>K</w:t>
      </w:r>
      <w:r w:rsidR="0015152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to bimë të përfshira në listën e miratuar sipas shkronjës </w:t>
      </w:r>
      <w:r w:rsid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b</w:t>
      </w:r>
      <w:r w:rsidR="0071309B">
        <w:rPr>
          <w:rFonts w:ascii="Garamond" w:hAnsi="Garamond" w:cs="Times New Roman"/>
          <w:color w:val="000000" w:themeColor="text1"/>
          <w:sz w:val="24"/>
          <w:szCs w:val="24"/>
        </w:rPr>
        <w:t>”</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nënpikës 3.1 të këtij neni, ndalohen të futen në territorin e Republikës së Shqipërisë derisa të vërtetohet se është rikthyer pastërtia nga dëmtuesit nga NPPO</w:t>
      </w:r>
      <w:r w:rsidR="0071309B">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e Guatemalës.</w:t>
      </w:r>
    </w:p>
    <w:bookmarkEnd w:id="2"/>
    <w:p w14:paraId="5E00AD08" w14:textId="77777777" w:rsidR="00D340D1" w:rsidRPr="0071309B" w:rsidRDefault="00D340D1" w:rsidP="00E5046A">
      <w:pPr>
        <w:spacing w:after="0" w:line="240" w:lineRule="auto"/>
        <w:ind w:firstLine="284"/>
        <w:jc w:val="both"/>
        <w:rPr>
          <w:rFonts w:ascii="Garamond" w:hAnsi="Garamond" w:cs="Times New Roman"/>
          <w:color w:val="000000" w:themeColor="text1"/>
          <w:sz w:val="24"/>
          <w:szCs w:val="24"/>
        </w:rPr>
      </w:pPr>
    </w:p>
    <w:p w14:paraId="50C865B7" w14:textId="7CFDCA33" w:rsidR="00026254" w:rsidRPr="0071309B" w:rsidRDefault="0008253E" w:rsidP="00E5046A">
      <w:pPr>
        <w:spacing w:after="0" w:line="240" w:lineRule="auto"/>
        <w:ind w:firstLine="284"/>
        <w:jc w:val="center"/>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Neni 25</w:t>
      </w:r>
    </w:p>
    <w:p w14:paraId="7B2F7FAB" w14:textId="510CD87A" w:rsidR="0008253E" w:rsidRPr="0071309B" w:rsidRDefault="002A639A" w:rsidP="00E5046A">
      <w:pPr>
        <w:spacing w:after="0" w:line="240" w:lineRule="auto"/>
        <w:ind w:firstLine="284"/>
        <w:jc w:val="center"/>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 xml:space="preserve">Masat specifike për hyrjen brenda territorit të </w:t>
      </w:r>
      <w:r w:rsidR="00975309" w:rsidRPr="0071309B">
        <w:rPr>
          <w:rFonts w:ascii="Garamond" w:hAnsi="Garamond" w:cs="Times New Roman"/>
          <w:b/>
          <w:bCs/>
          <w:color w:val="000000" w:themeColor="text1"/>
          <w:sz w:val="24"/>
          <w:szCs w:val="24"/>
        </w:rPr>
        <w:t xml:space="preserve">Republikës së Shqipërisë </w:t>
      </w:r>
      <w:r w:rsidRPr="0071309B">
        <w:rPr>
          <w:rFonts w:ascii="Garamond" w:hAnsi="Garamond" w:cs="Times New Roman"/>
          <w:b/>
          <w:bCs/>
          <w:color w:val="000000" w:themeColor="text1"/>
          <w:sz w:val="24"/>
          <w:szCs w:val="24"/>
        </w:rPr>
        <w:t xml:space="preserve">të </w:t>
      </w:r>
      <w:r w:rsidR="00E044BB" w:rsidRPr="0071309B">
        <w:rPr>
          <w:rFonts w:ascii="Garamond" w:hAnsi="Garamond" w:cs="Times New Roman"/>
          <w:b/>
          <w:bCs/>
          <w:color w:val="000000" w:themeColor="text1"/>
          <w:sz w:val="24"/>
          <w:szCs w:val="24"/>
        </w:rPr>
        <w:t>prerjeve të parrënjosura</w:t>
      </w:r>
      <w:r w:rsidRPr="0071309B">
        <w:rPr>
          <w:rFonts w:ascii="Garamond" w:hAnsi="Garamond" w:cs="Times New Roman"/>
          <w:b/>
          <w:bCs/>
          <w:color w:val="000000" w:themeColor="text1"/>
          <w:sz w:val="24"/>
          <w:szCs w:val="24"/>
        </w:rPr>
        <w:t xml:space="preserve"> për mbjellje të </w:t>
      </w:r>
      <w:r w:rsidRPr="0071309B">
        <w:rPr>
          <w:rFonts w:ascii="Garamond" w:hAnsi="Garamond" w:cs="Times New Roman"/>
          <w:b/>
          <w:bCs/>
          <w:i/>
          <w:iCs/>
          <w:color w:val="000000" w:themeColor="text1"/>
          <w:sz w:val="24"/>
          <w:szCs w:val="24"/>
        </w:rPr>
        <w:t>Calibrachoa</w:t>
      </w:r>
      <w:r w:rsidRPr="0071309B">
        <w:rPr>
          <w:rFonts w:ascii="Garamond" w:hAnsi="Garamond" w:cs="Times New Roman"/>
          <w:b/>
          <w:bCs/>
          <w:color w:val="000000" w:themeColor="text1"/>
          <w:sz w:val="24"/>
          <w:szCs w:val="24"/>
        </w:rPr>
        <w:t xml:space="preserve"> spp., </w:t>
      </w:r>
      <w:r w:rsidRPr="0071309B">
        <w:rPr>
          <w:rFonts w:ascii="Garamond" w:hAnsi="Garamond" w:cs="Times New Roman"/>
          <w:b/>
          <w:bCs/>
          <w:i/>
          <w:iCs/>
          <w:color w:val="000000" w:themeColor="text1"/>
          <w:sz w:val="24"/>
          <w:szCs w:val="24"/>
        </w:rPr>
        <w:t>Petunia</w:t>
      </w:r>
      <w:r w:rsidRPr="0071309B">
        <w:rPr>
          <w:rFonts w:ascii="Garamond" w:hAnsi="Garamond" w:cs="Times New Roman"/>
          <w:b/>
          <w:bCs/>
          <w:color w:val="000000" w:themeColor="text1"/>
          <w:sz w:val="24"/>
          <w:szCs w:val="24"/>
        </w:rPr>
        <w:t xml:space="preserve"> spp. dhe hibridëve të tyre nga Kenia</w:t>
      </w:r>
    </w:p>
    <w:p w14:paraId="7BAAC02C" w14:textId="77777777" w:rsidR="00A718E8" w:rsidRPr="0071309B" w:rsidRDefault="00A718E8" w:rsidP="00E5046A">
      <w:pPr>
        <w:pStyle w:val="ListParagraph"/>
        <w:spacing w:after="0" w:line="240" w:lineRule="auto"/>
        <w:ind w:left="0" w:firstLine="284"/>
        <w:jc w:val="both"/>
        <w:rPr>
          <w:rFonts w:ascii="Garamond" w:hAnsi="Garamond" w:cs="Times New Roman"/>
          <w:color w:val="000000" w:themeColor="text1"/>
          <w:sz w:val="24"/>
          <w:szCs w:val="24"/>
        </w:rPr>
      </w:pPr>
    </w:p>
    <w:p w14:paraId="3E000D20" w14:textId="32E1A4BD" w:rsidR="002A639A" w:rsidRPr="0071309B" w:rsidRDefault="002A639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1. </w:t>
      </w:r>
      <w:r w:rsidR="006F5C47" w:rsidRPr="0071309B">
        <w:rPr>
          <w:rFonts w:ascii="Garamond" w:hAnsi="Garamond" w:cs="Times New Roman"/>
          <w:color w:val="000000" w:themeColor="text1"/>
          <w:sz w:val="24"/>
          <w:szCs w:val="24"/>
        </w:rPr>
        <w:t xml:space="preserve">Përkufizimet e mëposhtme zbatohen vetëm për qëllimet </w:t>
      </w:r>
      <w:r w:rsidR="00291EFF" w:rsidRPr="0071309B">
        <w:rPr>
          <w:rFonts w:ascii="Garamond" w:hAnsi="Garamond" w:cs="Times New Roman"/>
          <w:color w:val="000000" w:themeColor="text1"/>
          <w:sz w:val="24"/>
          <w:szCs w:val="24"/>
        </w:rPr>
        <w:t>e</w:t>
      </w:r>
      <w:r w:rsidR="006F5C47" w:rsidRPr="0071309B">
        <w:rPr>
          <w:rFonts w:ascii="Garamond" w:hAnsi="Garamond" w:cs="Times New Roman"/>
          <w:color w:val="000000" w:themeColor="text1"/>
          <w:sz w:val="24"/>
          <w:szCs w:val="24"/>
        </w:rPr>
        <w:t xml:space="preserve"> këtij neni:</w:t>
      </w:r>
    </w:p>
    <w:p w14:paraId="762AD51F" w14:textId="5CB1F5DE" w:rsidR="002A639A" w:rsidRPr="0071309B" w:rsidRDefault="002A639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a) “Dëmtues të specifikuar” ë</w:t>
      </w:r>
      <w:r w:rsidR="005D3E0D" w:rsidRPr="0071309B">
        <w:rPr>
          <w:rFonts w:ascii="Garamond" w:hAnsi="Garamond" w:cs="Times New Roman"/>
          <w:color w:val="000000" w:themeColor="text1"/>
          <w:sz w:val="24"/>
          <w:szCs w:val="24"/>
        </w:rPr>
        <w:t>shtë</w:t>
      </w:r>
      <w:r w:rsidRPr="0071309B">
        <w:rPr>
          <w:rFonts w:ascii="Garamond" w:hAnsi="Garamond" w:cs="Times New Roman"/>
          <w:color w:val="000000" w:themeColor="text1"/>
          <w:sz w:val="24"/>
          <w:szCs w:val="24"/>
        </w:rPr>
        <w:t xml:space="preserve"> </w:t>
      </w:r>
      <w:r w:rsidRPr="0071309B">
        <w:rPr>
          <w:rFonts w:ascii="Garamond" w:hAnsi="Garamond" w:cs="Times New Roman"/>
          <w:i/>
          <w:iCs/>
          <w:color w:val="000000" w:themeColor="text1"/>
          <w:sz w:val="24"/>
          <w:szCs w:val="24"/>
        </w:rPr>
        <w:t>Aleurodicus disperses</w:t>
      </w:r>
      <w:r w:rsidRPr="0071309B">
        <w:rPr>
          <w:rFonts w:ascii="Garamond" w:hAnsi="Garamond" w:cs="Times New Roman"/>
          <w:color w:val="000000" w:themeColor="text1"/>
          <w:sz w:val="24"/>
          <w:szCs w:val="24"/>
        </w:rPr>
        <w:t xml:space="preserve"> Russell, </w:t>
      </w:r>
      <w:r w:rsidR="005A2C24" w:rsidRPr="0071309B">
        <w:rPr>
          <w:rFonts w:ascii="Garamond" w:hAnsi="Garamond" w:cs="Times New Roman"/>
          <w:i/>
          <w:iCs/>
          <w:color w:val="000000" w:themeColor="text1"/>
          <w:sz w:val="24"/>
          <w:szCs w:val="24"/>
        </w:rPr>
        <w:t>Bemisia tabaci</w:t>
      </w:r>
      <w:r w:rsidR="005A2C24" w:rsidRPr="0071309B">
        <w:rPr>
          <w:rFonts w:ascii="Garamond" w:hAnsi="Garamond" w:cs="Times New Roman"/>
          <w:color w:val="000000" w:themeColor="text1"/>
          <w:sz w:val="24"/>
          <w:szCs w:val="24"/>
        </w:rPr>
        <w:t> Genn. (popullatat jo-evropiane), Cowpea mild mottle virus, </w:t>
      </w:r>
      <w:r w:rsidR="005A2C24" w:rsidRPr="0071309B">
        <w:rPr>
          <w:rFonts w:ascii="Garamond" w:hAnsi="Garamond" w:cs="Times New Roman"/>
          <w:i/>
          <w:iCs/>
          <w:color w:val="000000" w:themeColor="text1"/>
          <w:sz w:val="24"/>
          <w:szCs w:val="24"/>
        </w:rPr>
        <w:t>Liriomyza huidobrensis</w:t>
      </w:r>
      <w:r w:rsidR="005A2C24" w:rsidRPr="0071309B">
        <w:rPr>
          <w:rFonts w:ascii="Garamond" w:hAnsi="Garamond" w:cs="Times New Roman"/>
          <w:color w:val="000000" w:themeColor="text1"/>
          <w:sz w:val="24"/>
          <w:szCs w:val="24"/>
        </w:rPr>
        <w:t xml:space="preserve"> (Blanchard), </w:t>
      </w:r>
      <w:r w:rsidR="005A2C24" w:rsidRPr="0071309B">
        <w:rPr>
          <w:rFonts w:ascii="Garamond" w:hAnsi="Garamond" w:cs="Times New Roman"/>
          <w:i/>
          <w:iCs/>
          <w:color w:val="000000" w:themeColor="text1"/>
          <w:sz w:val="24"/>
          <w:szCs w:val="24"/>
        </w:rPr>
        <w:t>Liriomyza sativae</w:t>
      </w:r>
      <w:r w:rsidR="005A2C24" w:rsidRPr="0071309B">
        <w:rPr>
          <w:rFonts w:ascii="Garamond" w:hAnsi="Garamond" w:cs="Times New Roman"/>
          <w:color w:val="000000" w:themeColor="text1"/>
          <w:sz w:val="24"/>
          <w:szCs w:val="24"/>
        </w:rPr>
        <w:t> Blanchard, </w:t>
      </w:r>
      <w:r w:rsidR="005A2C24" w:rsidRPr="0071309B">
        <w:rPr>
          <w:rFonts w:ascii="Garamond" w:hAnsi="Garamond" w:cs="Times New Roman"/>
          <w:i/>
          <w:iCs/>
          <w:color w:val="000000" w:themeColor="text1"/>
          <w:sz w:val="24"/>
          <w:szCs w:val="24"/>
        </w:rPr>
        <w:t>Liriomyza trifolii</w:t>
      </w:r>
      <w:r w:rsidR="005A2C24" w:rsidRPr="0071309B">
        <w:rPr>
          <w:rFonts w:ascii="Garamond" w:hAnsi="Garamond" w:cs="Times New Roman"/>
          <w:color w:val="000000" w:themeColor="text1"/>
          <w:sz w:val="24"/>
          <w:szCs w:val="24"/>
        </w:rPr>
        <w:t> (Burgess), </w:t>
      </w:r>
      <w:r w:rsidR="005A2C24" w:rsidRPr="0071309B">
        <w:rPr>
          <w:rFonts w:ascii="Garamond" w:hAnsi="Garamond" w:cs="Times New Roman"/>
          <w:i/>
          <w:iCs/>
          <w:color w:val="000000" w:themeColor="text1"/>
          <w:sz w:val="24"/>
          <w:szCs w:val="24"/>
        </w:rPr>
        <w:t>Nipaecoccus viridis</w:t>
      </w:r>
      <w:r w:rsidR="005A2C24" w:rsidRPr="0071309B">
        <w:rPr>
          <w:rFonts w:ascii="Garamond" w:hAnsi="Garamond" w:cs="Times New Roman"/>
          <w:color w:val="000000" w:themeColor="text1"/>
          <w:sz w:val="24"/>
          <w:szCs w:val="24"/>
        </w:rPr>
        <w:t> (Newstead), Pepper veinal mottle virus, Potato leafroll virus, </w:t>
      </w:r>
      <w:r w:rsidR="005A2C24" w:rsidRPr="0071309B">
        <w:rPr>
          <w:rFonts w:ascii="Garamond" w:hAnsi="Garamond" w:cs="Times New Roman"/>
          <w:i/>
          <w:iCs/>
          <w:color w:val="000000" w:themeColor="text1"/>
          <w:sz w:val="24"/>
          <w:szCs w:val="24"/>
        </w:rPr>
        <w:t>Ralstonia pseudosolanacearum</w:t>
      </w:r>
      <w:r w:rsidR="005A2C24" w:rsidRPr="0071309B">
        <w:rPr>
          <w:rFonts w:ascii="Garamond" w:hAnsi="Garamond" w:cs="Times New Roman"/>
          <w:color w:val="000000" w:themeColor="text1"/>
          <w:sz w:val="24"/>
          <w:szCs w:val="24"/>
        </w:rPr>
        <w:t> Safni </w:t>
      </w:r>
      <w:r w:rsidR="005A2C24" w:rsidRPr="0071309B">
        <w:rPr>
          <w:rFonts w:ascii="Garamond" w:hAnsi="Garamond" w:cs="Times New Roman"/>
          <w:i/>
          <w:iCs/>
          <w:color w:val="000000" w:themeColor="text1"/>
          <w:sz w:val="24"/>
          <w:szCs w:val="24"/>
        </w:rPr>
        <w:t>et al., Ralstonia solanacearum</w:t>
      </w:r>
      <w:r w:rsidR="005A2C24" w:rsidRPr="0071309B">
        <w:rPr>
          <w:rFonts w:ascii="Garamond" w:hAnsi="Garamond" w:cs="Times New Roman"/>
          <w:color w:val="000000" w:themeColor="text1"/>
          <w:sz w:val="24"/>
          <w:szCs w:val="24"/>
        </w:rPr>
        <w:t> (Smith) Yabuuchi </w:t>
      </w:r>
      <w:r w:rsidR="005A2C24" w:rsidRPr="0071309B">
        <w:rPr>
          <w:rFonts w:ascii="Garamond" w:hAnsi="Garamond" w:cs="Times New Roman"/>
          <w:i/>
          <w:iCs/>
          <w:color w:val="000000" w:themeColor="text1"/>
          <w:sz w:val="24"/>
          <w:szCs w:val="24"/>
        </w:rPr>
        <w:t>et al.</w:t>
      </w:r>
      <w:r w:rsidR="005A2C24" w:rsidRPr="0071309B">
        <w:rPr>
          <w:rFonts w:ascii="Garamond" w:hAnsi="Garamond" w:cs="Times New Roman"/>
          <w:color w:val="000000" w:themeColor="text1"/>
          <w:sz w:val="24"/>
          <w:szCs w:val="24"/>
        </w:rPr>
        <w:t> Emend. Safni </w:t>
      </w:r>
      <w:r w:rsidR="005A2C24" w:rsidRPr="0071309B">
        <w:rPr>
          <w:rFonts w:ascii="Garamond" w:hAnsi="Garamond" w:cs="Times New Roman"/>
          <w:i/>
          <w:iCs/>
          <w:color w:val="000000" w:themeColor="text1"/>
          <w:sz w:val="24"/>
          <w:szCs w:val="24"/>
        </w:rPr>
        <w:t>et al.</w:t>
      </w:r>
      <w:r w:rsidR="005A2C24" w:rsidRPr="0071309B">
        <w:rPr>
          <w:rFonts w:ascii="Garamond" w:hAnsi="Garamond" w:cs="Times New Roman"/>
          <w:color w:val="000000" w:themeColor="text1"/>
          <w:sz w:val="24"/>
          <w:szCs w:val="24"/>
        </w:rPr>
        <w:t>, </w:t>
      </w:r>
      <w:r w:rsidR="005A2C24" w:rsidRPr="0071309B">
        <w:rPr>
          <w:rFonts w:ascii="Garamond" w:hAnsi="Garamond" w:cs="Times New Roman"/>
          <w:i/>
          <w:iCs/>
          <w:color w:val="000000" w:themeColor="text1"/>
          <w:sz w:val="24"/>
          <w:szCs w:val="24"/>
        </w:rPr>
        <w:t>Scirtothrips dorsalis</w:t>
      </w:r>
      <w:r w:rsidR="005A2C24" w:rsidRPr="0071309B">
        <w:rPr>
          <w:rFonts w:ascii="Garamond" w:hAnsi="Garamond" w:cs="Times New Roman"/>
          <w:color w:val="000000" w:themeColor="text1"/>
          <w:sz w:val="24"/>
          <w:szCs w:val="24"/>
        </w:rPr>
        <w:t xml:space="preserve"> Hood, </w:t>
      </w:r>
      <w:r w:rsidR="005A2C24" w:rsidRPr="0071309B">
        <w:rPr>
          <w:rFonts w:ascii="Garamond" w:hAnsi="Garamond" w:cs="Times New Roman"/>
          <w:i/>
          <w:iCs/>
          <w:color w:val="000000" w:themeColor="text1"/>
          <w:sz w:val="24"/>
          <w:szCs w:val="24"/>
        </w:rPr>
        <w:t>Tetranychus neocaledonicus</w:t>
      </w:r>
      <w:r w:rsidR="005A2C24" w:rsidRPr="0071309B">
        <w:rPr>
          <w:rFonts w:ascii="Garamond" w:hAnsi="Garamond" w:cs="Times New Roman"/>
          <w:color w:val="000000" w:themeColor="text1"/>
          <w:sz w:val="24"/>
          <w:szCs w:val="24"/>
        </w:rPr>
        <w:t xml:space="preserve"> André, </w:t>
      </w:r>
      <w:r w:rsidR="005A2C24" w:rsidRPr="0071309B">
        <w:rPr>
          <w:rFonts w:ascii="Garamond" w:hAnsi="Garamond" w:cs="Times New Roman"/>
          <w:i/>
          <w:color w:val="000000" w:themeColor="text1"/>
          <w:sz w:val="24"/>
          <w:szCs w:val="24"/>
        </w:rPr>
        <w:t>Tomato mild mottle virus</w:t>
      </w:r>
      <w:r w:rsidR="005A2C24" w:rsidRPr="0071309B">
        <w:rPr>
          <w:rFonts w:ascii="Garamond" w:hAnsi="Garamond" w:cs="Times New Roman"/>
          <w:color w:val="000000" w:themeColor="text1"/>
          <w:sz w:val="24"/>
          <w:szCs w:val="24"/>
        </w:rPr>
        <w:t xml:space="preserve"> dhe </w:t>
      </w:r>
      <w:r w:rsidR="005A2C24" w:rsidRPr="0071309B">
        <w:rPr>
          <w:rFonts w:ascii="Garamond" w:hAnsi="Garamond" w:cs="Times New Roman"/>
          <w:i/>
          <w:color w:val="000000" w:themeColor="text1"/>
          <w:sz w:val="24"/>
          <w:szCs w:val="24"/>
        </w:rPr>
        <w:t>Tomato yellow ring virus</w:t>
      </w:r>
      <w:r w:rsidR="005A2C24" w:rsidRPr="0071309B">
        <w:rPr>
          <w:rFonts w:ascii="Garamond" w:hAnsi="Garamond" w:cs="Times New Roman"/>
          <w:color w:val="000000" w:themeColor="text1"/>
          <w:sz w:val="24"/>
          <w:szCs w:val="24"/>
        </w:rPr>
        <w:t>;</w:t>
      </w:r>
    </w:p>
    <w:p w14:paraId="58D460AD" w14:textId="61D1B08F" w:rsidR="00975309" w:rsidRPr="0071309B" w:rsidRDefault="00975309"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b) “Bimë të specifikuara” janë prerje pa rrënjë të destinuara për mbjellje të llojeve </w:t>
      </w:r>
      <w:r w:rsidRPr="0071309B">
        <w:rPr>
          <w:rFonts w:ascii="Garamond" w:hAnsi="Garamond" w:cs="Times New Roman"/>
          <w:i/>
          <w:iCs/>
          <w:color w:val="000000" w:themeColor="text1"/>
          <w:sz w:val="24"/>
          <w:szCs w:val="24"/>
        </w:rPr>
        <w:t>Calibrachoa</w:t>
      </w:r>
      <w:r w:rsidRPr="0071309B">
        <w:rPr>
          <w:rFonts w:ascii="Garamond" w:hAnsi="Garamond" w:cs="Times New Roman"/>
          <w:color w:val="000000" w:themeColor="text1"/>
          <w:sz w:val="24"/>
          <w:szCs w:val="24"/>
        </w:rPr>
        <w:t xml:space="preserve"> spp. dhe </w:t>
      </w:r>
      <w:r w:rsidRPr="0071309B">
        <w:rPr>
          <w:rFonts w:ascii="Garamond" w:hAnsi="Garamond" w:cs="Times New Roman"/>
          <w:i/>
          <w:iCs/>
          <w:color w:val="000000" w:themeColor="text1"/>
          <w:sz w:val="24"/>
          <w:szCs w:val="24"/>
        </w:rPr>
        <w:t>Petunia</w:t>
      </w:r>
      <w:r w:rsidRPr="0071309B">
        <w:rPr>
          <w:rFonts w:ascii="Garamond" w:hAnsi="Garamond" w:cs="Times New Roman"/>
          <w:color w:val="000000" w:themeColor="text1"/>
          <w:sz w:val="24"/>
          <w:szCs w:val="24"/>
        </w:rPr>
        <w:t xml:space="preserve"> spp. dhe hibridëve të tyre, të rritura në Kenia dhe të prejardhura drejtpërdrejt nga bimë mëmë të importuara nga Bashkimi Evropian.</w:t>
      </w:r>
    </w:p>
    <w:p w14:paraId="21188585" w14:textId="6E71CCAB" w:rsidR="00E40CA4" w:rsidRPr="0071309B" w:rsidRDefault="00E40CA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2. Përjashtimisht nga </w:t>
      </w:r>
      <w:r w:rsidR="00DE3B03" w:rsidRPr="0071309B">
        <w:rPr>
          <w:rFonts w:ascii="Garamond" w:hAnsi="Garamond" w:cs="Times New Roman"/>
          <w:color w:val="000000" w:themeColor="text1"/>
          <w:sz w:val="24"/>
          <w:szCs w:val="24"/>
        </w:rPr>
        <w:t xml:space="preserve">rreshti nr. </w:t>
      </w:r>
      <w:r w:rsidR="00170B15" w:rsidRPr="0071309B">
        <w:rPr>
          <w:rFonts w:ascii="Garamond" w:hAnsi="Garamond" w:cs="Times New Roman"/>
          <w:color w:val="000000" w:themeColor="text1"/>
          <w:sz w:val="24"/>
          <w:szCs w:val="24"/>
        </w:rPr>
        <w:t>18</w:t>
      </w:r>
      <w:r w:rsidR="00151522" w:rsidRPr="0071309B">
        <w:rPr>
          <w:rFonts w:ascii="Garamond" w:hAnsi="Garamond" w:cs="Times New Roman"/>
          <w:color w:val="000000" w:themeColor="text1"/>
          <w:sz w:val="24"/>
          <w:szCs w:val="24"/>
        </w:rPr>
        <w:t>,</w:t>
      </w:r>
      <w:r w:rsidR="00170B15" w:rsidRPr="0071309B">
        <w:rPr>
          <w:rFonts w:ascii="Garamond" w:hAnsi="Garamond" w:cs="Times New Roman"/>
          <w:color w:val="000000" w:themeColor="text1"/>
          <w:sz w:val="24"/>
          <w:szCs w:val="24"/>
        </w:rPr>
        <w:t xml:space="preserve"> </w:t>
      </w:r>
      <w:r w:rsidR="00DE3B03" w:rsidRPr="0071309B">
        <w:rPr>
          <w:rFonts w:ascii="Garamond" w:hAnsi="Garamond" w:cs="Times New Roman"/>
          <w:color w:val="000000" w:themeColor="text1"/>
          <w:sz w:val="24"/>
          <w:szCs w:val="24"/>
        </w:rPr>
        <w:t xml:space="preserve">i </w:t>
      </w:r>
      <w:r w:rsidR="00151522"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neksit VI të kësaj rregulloreje, </w:t>
      </w:r>
      <w:r w:rsidR="009E7FF4" w:rsidRPr="0071309B">
        <w:rPr>
          <w:rFonts w:ascii="Garamond" w:hAnsi="Garamond" w:cs="Times New Roman"/>
          <w:color w:val="000000" w:themeColor="text1"/>
          <w:sz w:val="24"/>
          <w:szCs w:val="24"/>
        </w:rPr>
        <w:t xml:space="preserve">lejohet </w:t>
      </w:r>
      <w:r w:rsidRPr="0071309B">
        <w:rPr>
          <w:rFonts w:ascii="Garamond" w:hAnsi="Garamond" w:cs="Times New Roman"/>
          <w:color w:val="000000" w:themeColor="text1"/>
          <w:sz w:val="24"/>
          <w:szCs w:val="24"/>
        </w:rPr>
        <w:t xml:space="preserve">hyrja </w:t>
      </w:r>
      <w:r w:rsidR="00B526F6" w:rsidRPr="0071309B">
        <w:rPr>
          <w:rFonts w:ascii="Garamond" w:hAnsi="Garamond" w:cs="Times New Roman"/>
          <w:color w:val="000000" w:themeColor="text1"/>
          <w:sz w:val="24"/>
          <w:szCs w:val="24"/>
        </w:rPr>
        <w:t xml:space="preserve">brenda </w:t>
      </w:r>
      <w:r w:rsidRPr="0071309B">
        <w:rPr>
          <w:rFonts w:ascii="Garamond" w:hAnsi="Garamond" w:cs="Times New Roman"/>
          <w:color w:val="000000" w:themeColor="text1"/>
          <w:sz w:val="24"/>
          <w:szCs w:val="24"/>
        </w:rPr>
        <w:t>territori</w:t>
      </w:r>
      <w:r w:rsidR="00B526F6" w:rsidRPr="0071309B">
        <w:rPr>
          <w:rFonts w:ascii="Garamond" w:hAnsi="Garamond" w:cs="Times New Roman"/>
          <w:color w:val="000000" w:themeColor="text1"/>
          <w:sz w:val="24"/>
          <w:szCs w:val="24"/>
        </w:rPr>
        <w:t>t</w:t>
      </w:r>
      <w:r w:rsidRPr="0071309B">
        <w:rPr>
          <w:rFonts w:ascii="Garamond" w:hAnsi="Garamond" w:cs="Times New Roman"/>
          <w:color w:val="000000" w:themeColor="text1"/>
          <w:sz w:val="24"/>
          <w:szCs w:val="24"/>
        </w:rPr>
        <w:t xml:space="preserve"> </w:t>
      </w:r>
      <w:r w:rsidR="00B526F6" w:rsidRPr="0071309B">
        <w:rPr>
          <w:rFonts w:ascii="Garamond" w:hAnsi="Garamond" w:cs="Times New Roman"/>
          <w:color w:val="000000" w:themeColor="text1"/>
          <w:sz w:val="24"/>
          <w:szCs w:val="24"/>
        </w:rPr>
        <w:t>t</w:t>
      </w:r>
      <w:r w:rsidR="004B0F20"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w:t>
      </w:r>
      <w:r w:rsidR="00975309" w:rsidRPr="0071309B">
        <w:rPr>
          <w:rFonts w:ascii="Garamond" w:hAnsi="Garamond" w:cs="Times New Roman"/>
          <w:color w:val="000000" w:themeColor="text1"/>
          <w:sz w:val="24"/>
          <w:szCs w:val="24"/>
        </w:rPr>
        <w:t>Shqipërisë</w:t>
      </w:r>
      <w:r w:rsidRPr="0071309B">
        <w:rPr>
          <w:rFonts w:ascii="Garamond" w:hAnsi="Garamond" w:cs="Times New Roman"/>
          <w:color w:val="000000" w:themeColor="text1"/>
          <w:sz w:val="24"/>
          <w:szCs w:val="24"/>
        </w:rPr>
        <w:t xml:space="preserve"> të bimëve të specifikuara</w:t>
      </w:r>
      <w:r w:rsidR="00151522" w:rsidRPr="0071309B">
        <w:rPr>
          <w:rFonts w:ascii="Garamond" w:hAnsi="Garamond" w:cs="Times New Roman"/>
          <w:color w:val="000000" w:themeColor="text1"/>
          <w:sz w:val="24"/>
          <w:szCs w:val="24"/>
        </w:rPr>
        <w:t xml:space="preserve"> </w:t>
      </w:r>
      <w:r w:rsidR="001679E5" w:rsidRPr="0071309B">
        <w:rPr>
          <w:rFonts w:ascii="Garamond" w:hAnsi="Garamond" w:cs="Times New Roman"/>
          <w:color w:val="000000" w:themeColor="text1"/>
          <w:sz w:val="24"/>
          <w:szCs w:val="24"/>
        </w:rPr>
        <w:t xml:space="preserve">të këtij neni, </w:t>
      </w:r>
      <w:r w:rsidRPr="0071309B">
        <w:rPr>
          <w:rFonts w:ascii="Garamond" w:hAnsi="Garamond" w:cs="Times New Roman"/>
          <w:color w:val="000000" w:themeColor="text1"/>
          <w:sz w:val="24"/>
          <w:szCs w:val="24"/>
        </w:rPr>
        <w:t xml:space="preserve">me kusht që të </w:t>
      </w:r>
      <w:r w:rsidR="004B0F20" w:rsidRPr="0071309B">
        <w:rPr>
          <w:rFonts w:ascii="Garamond" w:hAnsi="Garamond" w:cs="Times New Roman"/>
          <w:color w:val="000000" w:themeColor="text1"/>
          <w:sz w:val="24"/>
          <w:szCs w:val="24"/>
        </w:rPr>
        <w:t>përmbushen</w:t>
      </w:r>
      <w:r w:rsidR="00151522"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kërkesat e përcaktuara në pikën 3 të këtij neni.</w:t>
      </w:r>
    </w:p>
    <w:p w14:paraId="2D37444C" w14:textId="7CD28E7D" w:rsidR="00432C5F" w:rsidRPr="0071309B" w:rsidRDefault="00432C5F"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3. Kërkesat për hyrjen dhe lëvizjen brenda territorit të </w:t>
      </w:r>
      <w:r w:rsidR="00144C21" w:rsidRPr="0071309B">
        <w:rPr>
          <w:rFonts w:ascii="Garamond" w:hAnsi="Garamond" w:cs="Times New Roman"/>
          <w:color w:val="000000" w:themeColor="text1"/>
          <w:sz w:val="24"/>
          <w:szCs w:val="24"/>
        </w:rPr>
        <w:t>Shqipërisë</w:t>
      </w:r>
      <w:r w:rsidRPr="0071309B">
        <w:rPr>
          <w:rFonts w:ascii="Garamond" w:hAnsi="Garamond" w:cs="Times New Roman"/>
          <w:color w:val="000000" w:themeColor="text1"/>
          <w:sz w:val="24"/>
          <w:szCs w:val="24"/>
        </w:rPr>
        <w:t xml:space="preserve"> të bimëve të specifikuara </w:t>
      </w:r>
      <w:r w:rsidR="008A2ACD" w:rsidRPr="0071309B">
        <w:rPr>
          <w:rFonts w:ascii="Garamond" w:hAnsi="Garamond" w:cs="Times New Roman"/>
          <w:color w:val="000000" w:themeColor="text1"/>
          <w:sz w:val="24"/>
          <w:szCs w:val="24"/>
        </w:rPr>
        <w:t xml:space="preserve">sipas këtij neni, </w:t>
      </w:r>
      <w:r w:rsidRPr="0071309B">
        <w:rPr>
          <w:rFonts w:ascii="Garamond" w:hAnsi="Garamond" w:cs="Times New Roman"/>
          <w:color w:val="000000" w:themeColor="text1"/>
          <w:sz w:val="24"/>
          <w:szCs w:val="24"/>
        </w:rPr>
        <w:t>janë si më poshtë:</w:t>
      </w:r>
    </w:p>
    <w:p w14:paraId="10092FCE" w14:textId="34B13C69" w:rsidR="00E0215A" w:rsidRPr="0071309B" w:rsidRDefault="00E40CA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3.</w:t>
      </w:r>
      <w:r w:rsidR="00432C5F" w:rsidRPr="0071309B">
        <w:rPr>
          <w:rFonts w:ascii="Garamond" w:hAnsi="Garamond" w:cs="Times New Roman"/>
          <w:color w:val="000000" w:themeColor="text1"/>
          <w:sz w:val="24"/>
          <w:szCs w:val="24"/>
        </w:rPr>
        <w:t>1</w:t>
      </w:r>
      <w:r w:rsidRPr="0071309B">
        <w:rPr>
          <w:rFonts w:ascii="Garamond" w:hAnsi="Garamond" w:cs="Times New Roman"/>
          <w:color w:val="000000" w:themeColor="text1"/>
          <w:sz w:val="24"/>
          <w:szCs w:val="24"/>
        </w:rPr>
        <w:t xml:space="preserve"> Bimët </w:t>
      </w:r>
      <w:r w:rsidR="00A82DC3" w:rsidRPr="0071309B">
        <w:rPr>
          <w:rFonts w:ascii="Garamond" w:hAnsi="Garamond" w:cs="Times New Roman"/>
          <w:color w:val="000000" w:themeColor="text1"/>
          <w:sz w:val="24"/>
          <w:szCs w:val="24"/>
        </w:rPr>
        <w:t>e specifikuara</w:t>
      </w:r>
      <w:r w:rsidRPr="0071309B">
        <w:rPr>
          <w:rFonts w:ascii="Garamond" w:hAnsi="Garamond" w:cs="Times New Roman"/>
          <w:color w:val="000000" w:themeColor="text1"/>
          <w:sz w:val="24"/>
          <w:szCs w:val="24"/>
        </w:rPr>
        <w:t xml:space="preserve"> </w:t>
      </w:r>
      <w:r w:rsidR="00A82DC3" w:rsidRPr="0071309B">
        <w:rPr>
          <w:rFonts w:ascii="Garamond" w:hAnsi="Garamond" w:cs="Times New Roman"/>
          <w:color w:val="000000" w:themeColor="text1"/>
          <w:sz w:val="24"/>
          <w:szCs w:val="24"/>
        </w:rPr>
        <w:t>hyjnë</w:t>
      </w:r>
      <w:r w:rsidRPr="0071309B">
        <w:rPr>
          <w:rFonts w:ascii="Garamond" w:hAnsi="Garamond" w:cs="Times New Roman"/>
          <w:color w:val="000000" w:themeColor="text1"/>
          <w:sz w:val="24"/>
          <w:szCs w:val="24"/>
        </w:rPr>
        <w:t xml:space="preserve"> </w:t>
      </w:r>
      <w:r w:rsidR="00A82DC3" w:rsidRPr="0071309B">
        <w:rPr>
          <w:rFonts w:ascii="Garamond" w:hAnsi="Garamond" w:cs="Times New Roman"/>
          <w:color w:val="000000" w:themeColor="text1"/>
          <w:sz w:val="24"/>
          <w:szCs w:val="24"/>
        </w:rPr>
        <w:t xml:space="preserve">brenda territorit të </w:t>
      </w:r>
      <w:r w:rsidR="00F7187E" w:rsidRPr="0071309B">
        <w:rPr>
          <w:rFonts w:ascii="Garamond" w:hAnsi="Garamond" w:cs="Times New Roman"/>
          <w:color w:val="000000" w:themeColor="text1"/>
          <w:sz w:val="24"/>
          <w:szCs w:val="24"/>
        </w:rPr>
        <w:t>Shqip</w:t>
      </w:r>
      <w:bookmarkStart w:id="3" w:name="_Hlk223086727"/>
      <w:r w:rsidR="00F7187E" w:rsidRPr="0071309B">
        <w:rPr>
          <w:rFonts w:ascii="Garamond" w:hAnsi="Garamond" w:cs="Times New Roman"/>
          <w:color w:val="000000" w:themeColor="text1"/>
          <w:sz w:val="24"/>
          <w:szCs w:val="24"/>
        </w:rPr>
        <w:t>ë</w:t>
      </w:r>
      <w:bookmarkEnd w:id="3"/>
      <w:r w:rsidR="00F7187E" w:rsidRPr="0071309B">
        <w:rPr>
          <w:rFonts w:ascii="Garamond" w:hAnsi="Garamond" w:cs="Times New Roman"/>
          <w:color w:val="000000" w:themeColor="text1"/>
          <w:sz w:val="24"/>
          <w:szCs w:val="24"/>
        </w:rPr>
        <w:t>risë</w:t>
      </w:r>
      <w:r w:rsidRPr="0071309B">
        <w:rPr>
          <w:rFonts w:ascii="Garamond" w:hAnsi="Garamond" w:cs="Times New Roman"/>
          <w:color w:val="000000" w:themeColor="text1"/>
          <w:sz w:val="24"/>
          <w:szCs w:val="24"/>
        </w:rPr>
        <w:t xml:space="preserve"> vetëm nëse plotësohen të gjitha kërkesat e mëposhtme:</w:t>
      </w:r>
    </w:p>
    <w:p w14:paraId="17C5B4A8" w14:textId="38DCA5EE" w:rsidR="003B57B1" w:rsidRPr="0071309B" w:rsidRDefault="007B126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a) Përpara fillimit të tregtisë, SPMB</w:t>
      </w:r>
      <w:r w:rsidR="0071309B">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në </w:t>
      </w:r>
      <w:r w:rsidR="0071309B">
        <w:rPr>
          <w:rFonts w:ascii="Garamond" w:hAnsi="Garamond" w:cs="Times New Roman"/>
          <w:color w:val="000000" w:themeColor="text1"/>
          <w:sz w:val="24"/>
          <w:szCs w:val="24"/>
        </w:rPr>
        <w:t>m</w:t>
      </w:r>
      <w:r w:rsidRPr="0071309B">
        <w:rPr>
          <w:rFonts w:ascii="Garamond" w:hAnsi="Garamond" w:cs="Times New Roman"/>
          <w:color w:val="000000" w:themeColor="text1"/>
          <w:sz w:val="24"/>
          <w:szCs w:val="24"/>
        </w:rPr>
        <w:t xml:space="preserve">inistri </w:t>
      </w:r>
      <w:r w:rsidR="00D9186E"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sht</w:t>
      </w:r>
      <w:r w:rsidR="00D9186E"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w:t>
      </w:r>
      <w:r w:rsidR="00DB469D" w:rsidRPr="0071309B">
        <w:rPr>
          <w:rFonts w:ascii="Garamond" w:hAnsi="Garamond" w:cs="Times New Roman"/>
          <w:color w:val="000000" w:themeColor="text1"/>
          <w:sz w:val="24"/>
          <w:szCs w:val="24"/>
        </w:rPr>
        <w:t xml:space="preserve">informuar </w:t>
      </w:r>
      <w:r w:rsidRPr="0071309B">
        <w:rPr>
          <w:rFonts w:ascii="Garamond" w:hAnsi="Garamond" w:cs="Times New Roman"/>
          <w:color w:val="000000" w:themeColor="text1"/>
          <w:sz w:val="24"/>
          <w:szCs w:val="24"/>
        </w:rPr>
        <w:t>me shkrim nga Organizata Kombëtare për Mbrojtjen e Bimëve, k</w:t>
      </w:r>
      <w:r w:rsidR="0015152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tu e n</w:t>
      </w:r>
      <w:r w:rsidR="0015152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vijim NPPO</w:t>
      </w:r>
      <w:r w:rsidR="0071309B">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e Kenias</w:t>
      </w:r>
      <w:r w:rsidR="00D94A28">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p</w:t>
      </w:r>
      <w:r w:rsidR="0015152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r listën që i ka dorëzuar </w:t>
      </w:r>
      <w:r w:rsidRPr="0071309B">
        <w:rPr>
          <w:rFonts w:ascii="Garamond" w:hAnsi="Garamond" w:cs="Times New Roman"/>
          <w:color w:val="000000" w:themeColor="text1"/>
          <w:sz w:val="24"/>
          <w:szCs w:val="24"/>
        </w:rPr>
        <w:lastRenderedPageBreak/>
        <w:t>Komisionit të BE-së, të masave që do ndërmerren për të siguruar përmbushjen e kërkesave të përcaktuara në pikën 1</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151522"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neksit XX bashkëlidhur kësaj rregulloreje;</w:t>
      </w:r>
    </w:p>
    <w:p w14:paraId="68376728" w14:textId="56AC4DA4" w:rsidR="00FC01E8" w:rsidRPr="0071309B" w:rsidRDefault="00FC01E8"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 SPMB</w:t>
      </w:r>
      <w:r w:rsidR="0071309B">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në </w:t>
      </w:r>
      <w:r w:rsidR="0071309B">
        <w:rPr>
          <w:rFonts w:ascii="Garamond" w:hAnsi="Garamond" w:cs="Times New Roman"/>
          <w:color w:val="000000" w:themeColor="text1"/>
          <w:sz w:val="24"/>
          <w:szCs w:val="24"/>
        </w:rPr>
        <w:t>m</w:t>
      </w:r>
      <w:r w:rsidRPr="0071309B">
        <w:rPr>
          <w:rFonts w:ascii="Garamond" w:hAnsi="Garamond" w:cs="Times New Roman"/>
          <w:color w:val="000000" w:themeColor="text1"/>
          <w:sz w:val="24"/>
          <w:szCs w:val="24"/>
        </w:rPr>
        <w:t xml:space="preserve">inistri, deri më 31 dhjetor të çdo viti, </w:t>
      </w:r>
      <w:r w:rsidR="00663EA4"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sht</w:t>
      </w:r>
      <w:r w:rsidR="00663EA4"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w:t>
      </w:r>
      <w:r w:rsidR="006B0DC8" w:rsidRPr="0071309B">
        <w:rPr>
          <w:rFonts w:ascii="Garamond" w:hAnsi="Garamond" w:cs="Times New Roman"/>
          <w:color w:val="000000" w:themeColor="text1"/>
          <w:sz w:val="24"/>
          <w:szCs w:val="24"/>
        </w:rPr>
        <w:t>informuar</w:t>
      </w:r>
      <w:r w:rsidRPr="0071309B">
        <w:rPr>
          <w:rFonts w:ascii="Garamond" w:hAnsi="Garamond" w:cs="Times New Roman"/>
          <w:color w:val="000000" w:themeColor="text1"/>
          <w:sz w:val="24"/>
          <w:szCs w:val="24"/>
        </w:rPr>
        <w:t xml:space="preserve"> me shkrim nga NPPO</w:t>
      </w:r>
      <w:r w:rsidR="0071309B">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e Kenias</w:t>
      </w:r>
      <w:r w:rsidR="00D94A28">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p</w:t>
      </w:r>
      <w:r w:rsidR="0015152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r listën që i ka dorëzuar Komisionit të BE-së me vendndodhjet e prodhimit, me kodet përkatëse të gjurmueshmërisë, që janë miratuar për të eksportuar bimët e specifikuara drejt Bashkimit Evropian për vitin kalendarik pasardhës, dhe p</w:t>
      </w:r>
      <w:r w:rsidR="0015152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r </w:t>
      </w:r>
      <w:r w:rsidR="00151522" w:rsidRPr="0071309B">
        <w:rPr>
          <w:rFonts w:ascii="Garamond" w:hAnsi="Garamond" w:cs="Times New Roman"/>
          <w:color w:val="000000" w:themeColor="text1"/>
          <w:sz w:val="24"/>
          <w:szCs w:val="24"/>
        </w:rPr>
        <w:t>ç</w:t>
      </w:r>
      <w:r w:rsidRPr="0071309B">
        <w:rPr>
          <w:rFonts w:ascii="Garamond" w:hAnsi="Garamond" w:cs="Times New Roman"/>
          <w:color w:val="000000" w:themeColor="text1"/>
          <w:sz w:val="24"/>
          <w:szCs w:val="24"/>
        </w:rPr>
        <w:t>do ndryshim në atë listë;</w:t>
      </w:r>
    </w:p>
    <w:p w14:paraId="3079144B" w14:textId="3E0D05A0" w:rsidR="00E40CA4" w:rsidRPr="0071309B" w:rsidRDefault="003677CD"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c) SPMB</w:t>
      </w:r>
      <w:r w:rsidR="0071309B">
        <w:rPr>
          <w:rFonts w:ascii="Garamond" w:hAnsi="Garamond" w:cs="Times New Roman"/>
          <w:color w:val="000000" w:themeColor="text1"/>
          <w:sz w:val="24"/>
          <w:szCs w:val="24"/>
        </w:rPr>
        <w:t>-ja</w:t>
      </w:r>
      <w:r w:rsidR="00151522"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në </w:t>
      </w:r>
      <w:r w:rsidR="0071309B">
        <w:rPr>
          <w:rFonts w:ascii="Garamond" w:hAnsi="Garamond" w:cs="Times New Roman"/>
          <w:color w:val="000000" w:themeColor="text1"/>
          <w:sz w:val="24"/>
          <w:szCs w:val="24"/>
        </w:rPr>
        <w:t>m</w:t>
      </w:r>
      <w:r w:rsidRPr="0071309B">
        <w:rPr>
          <w:rFonts w:ascii="Garamond" w:hAnsi="Garamond" w:cs="Times New Roman"/>
          <w:color w:val="000000" w:themeColor="text1"/>
          <w:sz w:val="24"/>
          <w:szCs w:val="24"/>
        </w:rPr>
        <w:t>inistri</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deri më 31 mars të çdo viti vendoset n</w:t>
      </w:r>
      <w:r w:rsidR="00FF6DB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dijeni nga </w:t>
      </w:r>
      <w:r w:rsidR="00F71F8A" w:rsidRPr="0071309B">
        <w:rPr>
          <w:rFonts w:ascii="Garamond" w:hAnsi="Garamond" w:cs="Times New Roman"/>
          <w:color w:val="000000" w:themeColor="text1"/>
          <w:sz w:val="24"/>
          <w:szCs w:val="24"/>
        </w:rPr>
        <w:t>NPPO</w:t>
      </w:r>
      <w:r w:rsidR="0071309B">
        <w:rPr>
          <w:rFonts w:ascii="Garamond" w:hAnsi="Garamond" w:cs="Times New Roman"/>
          <w:color w:val="000000" w:themeColor="text1"/>
          <w:sz w:val="24"/>
          <w:szCs w:val="24"/>
        </w:rPr>
        <w:t>-ja</w:t>
      </w:r>
      <w:r w:rsidR="00F71F8A" w:rsidRPr="0071309B">
        <w:rPr>
          <w:rFonts w:ascii="Garamond" w:hAnsi="Garamond" w:cs="Times New Roman"/>
          <w:color w:val="000000" w:themeColor="text1"/>
          <w:sz w:val="24"/>
          <w:szCs w:val="24"/>
        </w:rPr>
        <w:t xml:space="preserve"> e Kenias</w:t>
      </w:r>
      <w:r w:rsidRPr="0071309B">
        <w:rPr>
          <w:rFonts w:ascii="Garamond" w:hAnsi="Garamond" w:cs="Times New Roman"/>
          <w:color w:val="000000" w:themeColor="text1"/>
          <w:sz w:val="24"/>
          <w:szCs w:val="24"/>
        </w:rPr>
        <w:t xml:space="preserve"> p</w:t>
      </w:r>
      <w:r w:rsidR="0015152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r</w:t>
      </w:r>
      <w:r w:rsidR="00D94A28">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raportin vjetor që i ka dorëzuar Komisionit të Bashkimit Evropian, mbi aktivitetet e kryera gjatë vitit kalendarik paraardhës, që përmban të gjitha elementet e përcaktuara në pikën 2</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151522"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neksit </w:t>
      </w:r>
      <w:r w:rsidR="00F71F8A" w:rsidRPr="0071309B">
        <w:rPr>
          <w:rFonts w:ascii="Garamond" w:hAnsi="Garamond" w:cs="Times New Roman"/>
          <w:color w:val="000000" w:themeColor="text1"/>
          <w:sz w:val="24"/>
          <w:szCs w:val="24"/>
        </w:rPr>
        <w:t>X</w:t>
      </w:r>
      <w:r w:rsidRPr="0071309B">
        <w:rPr>
          <w:rFonts w:ascii="Garamond" w:hAnsi="Garamond" w:cs="Times New Roman"/>
          <w:color w:val="000000" w:themeColor="text1"/>
          <w:sz w:val="24"/>
          <w:szCs w:val="24"/>
        </w:rPr>
        <w:t xml:space="preserve">X të kësaj rregulloreje. </w:t>
      </w:r>
    </w:p>
    <w:p w14:paraId="64E40E9A" w14:textId="46E199D6" w:rsidR="00E40CA4" w:rsidRPr="0071309B" w:rsidRDefault="00432C5F"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3.</w:t>
      </w:r>
      <w:r w:rsidR="008164F4" w:rsidRPr="0071309B">
        <w:rPr>
          <w:rFonts w:ascii="Garamond" w:hAnsi="Garamond" w:cs="Times New Roman"/>
          <w:color w:val="000000" w:themeColor="text1"/>
          <w:sz w:val="24"/>
          <w:szCs w:val="24"/>
        </w:rPr>
        <w:t>2</w:t>
      </w:r>
      <w:r w:rsidRPr="0071309B">
        <w:rPr>
          <w:rFonts w:ascii="Garamond" w:hAnsi="Garamond" w:cs="Times New Roman"/>
          <w:color w:val="000000" w:themeColor="text1"/>
          <w:sz w:val="24"/>
          <w:szCs w:val="24"/>
        </w:rPr>
        <w:t xml:space="preserve"> </w:t>
      </w:r>
      <w:r w:rsidR="00E40CA4" w:rsidRPr="0071309B">
        <w:rPr>
          <w:rFonts w:ascii="Garamond" w:hAnsi="Garamond" w:cs="Times New Roman"/>
          <w:color w:val="000000" w:themeColor="text1"/>
          <w:sz w:val="24"/>
          <w:szCs w:val="24"/>
        </w:rPr>
        <w:t xml:space="preserve">Për të lejuar </w:t>
      </w:r>
      <w:r w:rsidRPr="0071309B">
        <w:rPr>
          <w:rFonts w:ascii="Garamond" w:hAnsi="Garamond" w:cs="Times New Roman"/>
          <w:color w:val="000000" w:themeColor="text1"/>
          <w:sz w:val="24"/>
          <w:szCs w:val="24"/>
        </w:rPr>
        <w:t>hyrjen</w:t>
      </w:r>
      <w:r w:rsidR="00E40CA4" w:rsidRPr="0071309B">
        <w:rPr>
          <w:rFonts w:ascii="Garamond" w:hAnsi="Garamond" w:cs="Times New Roman"/>
          <w:color w:val="000000" w:themeColor="text1"/>
          <w:sz w:val="24"/>
          <w:szCs w:val="24"/>
        </w:rPr>
        <w:t xml:space="preserve"> e bimëve </w:t>
      </w:r>
      <w:r w:rsidRPr="0071309B">
        <w:rPr>
          <w:rFonts w:ascii="Garamond" w:hAnsi="Garamond" w:cs="Times New Roman"/>
          <w:color w:val="000000" w:themeColor="text1"/>
          <w:sz w:val="24"/>
          <w:szCs w:val="24"/>
        </w:rPr>
        <w:t xml:space="preserve">të specifikuara </w:t>
      </w:r>
      <w:r w:rsidR="00E40CA4" w:rsidRPr="0071309B">
        <w:rPr>
          <w:rFonts w:ascii="Garamond" w:hAnsi="Garamond" w:cs="Times New Roman"/>
          <w:color w:val="000000" w:themeColor="text1"/>
          <w:sz w:val="24"/>
          <w:szCs w:val="24"/>
        </w:rPr>
        <w:t xml:space="preserve">në territorin e </w:t>
      </w:r>
      <w:r w:rsidR="00F7187E" w:rsidRPr="0071309B">
        <w:rPr>
          <w:rFonts w:ascii="Garamond" w:hAnsi="Garamond" w:cs="Times New Roman"/>
          <w:color w:val="000000" w:themeColor="text1"/>
          <w:sz w:val="24"/>
          <w:szCs w:val="24"/>
        </w:rPr>
        <w:t>Shqipërisë</w:t>
      </w:r>
      <w:r w:rsidR="00E40CA4" w:rsidRPr="0071309B">
        <w:rPr>
          <w:rFonts w:ascii="Garamond" w:hAnsi="Garamond" w:cs="Times New Roman"/>
          <w:color w:val="000000" w:themeColor="text1"/>
          <w:sz w:val="24"/>
          <w:szCs w:val="24"/>
        </w:rPr>
        <w:t>, operatori profesion</w:t>
      </w:r>
      <w:r w:rsidR="00F7187E" w:rsidRPr="0071309B">
        <w:rPr>
          <w:rFonts w:ascii="Garamond" w:hAnsi="Garamond" w:cs="Times New Roman"/>
          <w:color w:val="000000" w:themeColor="text1"/>
          <w:sz w:val="24"/>
          <w:szCs w:val="24"/>
        </w:rPr>
        <w:t>ist</w:t>
      </w:r>
      <w:r w:rsidR="00E40CA4" w:rsidRPr="0071309B">
        <w:rPr>
          <w:rFonts w:ascii="Garamond" w:hAnsi="Garamond" w:cs="Times New Roman"/>
          <w:color w:val="000000" w:themeColor="text1"/>
          <w:sz w:val="24"/>
          <w:szCs w:val="24"/>
        </w:rPr>
        <w:t xml:space="preserve"> importues paraqe</w:t>
      </w:r>
      <w:r w:rsidR="006E098C" w:rsidRPr="0071309B">
        <w:rPr>
          <w:rFonts w:ascii="Garamond" w:hAnsi="Garamond" w:cs="Times New Roman"/>
          <w:color w:val="000000" w:themeColor="text1"/>
          <w:sz w:val="24"/>
          <w:szCs w:val="24"/>
        </w:rPr>
        <w:t>t</w:t>
      </w:r>
      <w:r w:rsidR="00C05546" w:rsidRPr="0071309B">
        <w:rPr>
          <w:rFonts w:ascii="Garamond" w:hAnsi="Garamond" w:cs="Times New Roman"/>
          <w:color w:val="000000" w:themeColor="text1"/>
          <w:sz w:val="24"/>
          <w:szCs w:val="24"/>
        </w:rPr>
        <w:t xml:space="preserve"> </w:t>
      </w:r>
      <w:r w:rsidR="00E40CA4" w:rsidRPr="0071309B">
        <w:rPr>
          <w:rFonts w:ascii="Garamond" w:hAnsi="Garamond" w:cs="Times New Roman"/>
          <w:color w:val="000000" w:themeColor="text1"/>
          <w:sz w:val="24"/>
          <w:szCs w:val="24"/>
        </w:rPr>
        <w:t xml:space="preserve">një dokument të lëshuar nga </w:t>
      </w:r>
      <w:r w:rsidR="008A2ACD" w:rsidRPr="0071309B">
        <w:rPr>
          <w:rFonts w:ascii="Garamond" w:hAnsi="Garamond" w:cs="Times New Roman"/>
          <w:color w:val="000000" w:themeColor="text1"/>
          <w:sz w:val="24"/>
          <w:szCs w:val="24"/>
        </w:rPr>
        <w:t>AKVMB</w:t>
      </w:r>
      <w:r w:rsidR="0071309B">
        <w:rPr>
          <w:rFonts w:ascii="Garamond" w:hAnsi="Garamond" w:cs="Times New Roman"/>
          <w:color w:val="000000" w:themeColor="text1"/>
          <w:sz w:val="24"/>
          <w:szCs w:val="24"/>
        </w:rPr>
        <w:t>-ja,</w:t>
      </w:r>
      <w:r w:rsidR="008A2ACD" w:rsidRPr="0071309B">
        <w:rPr>
          <w:rFonts w:ascii="Garamond" w:hAnsi="Garamond" w:cs="Times New Roman"/>
          <w:color w:val="000000" w:themeColor="text1"/>
          <w:sz w:val="24"/>
          <w:szCs w:val="24"/>
        </w:rPr>
        <w:t xml:space="preserve"> </w:t>
      </w:r>
      <w:r w:rsidR="00E40CA4" w:rsidRPr="0071309B">
        <w:rPr>
          <w:rFonts w:ascii="Garamond" w:hAnsi="Garamond" w:cs="Times New Roman"/>
          <w:color w:val="000000" w:themeColor="text1"/>
          <w:sz w:val="24"/>
          <w:szCs w:val="24"/>
        </w:rPr>
        <w:t>që konfirmon se operatori profesio</w:t>
      </w:r>
      <w:r w:rsidR="00F7187E" w:rsidRPr="0071309B">
        <w:rPr>
          <w:rFonts w:ascii="Garamond" w:hAnsi="Garamond" w:cs="Times New Roman"/>
          <w:color w:val="000000" w:themeColor="text1"/>
          <w:sz w:val="24"/>
          <w:szCs w:val="24"/>
        </w:rPr>
        <w:t>nist</w:t>
      </w:r>
      <w:r w:rsidR="00E40CA4" w:rsidRPr="0071309B">
        <w:rPr>
          <w:rFonts w:ascii="Garamond" w:hAnsi="Garamond" w:cs="Times New Roman"/>
          <w:color w:val="000000" w:themeColor="text1"/>
          <w:sz w:val="24"/>
          <w:szCs w:val="24"/>
        </w:rPr>
        <w:t xml:space="preserve"> që pranon bimët </w:t>
      </w:r>
      <w:r w:rsidRPr="0071309B">
        <w:rPr>
          <w:rFonts w:ascii="Garamond" w:hAnsi="Garamond" w:cs="Times New Roman"/>
          <w:color w:val="000000" w:themeColor="text1"/>
          <w:sz w:val="24"/>
          <w:szCs w:val="24"/>
        </w:rPr>
        <w:t>e specif</w:t>
      </w:r>
      <w:r w:rsidR="0071309B">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kuara</w:t>
      </w:r>
      <w:r w:rsidR="00E40CA4" w:rsidRPr="0071309B">
        <w:rPr>
          <w:rFonts w:ascii="Garamond" w:hAnsi="Garamond" w:cs="Times New Roman"/>
          <w:color w:val="000000" w:themeColor="text1"/>
          <w:sz w:val="24"/>
          <w:szCs w:val="24"/>
        </w:rPr>
        <w:t xml:space="preserve"> plotëson kërkesat e përcaktuara në </w:t>
      </w:r>
      <w:r w:rsidR="00291EFF" w:rsidRPr="0071309B">
        <w:rPr>
          <w:rFonts w:ascii="Garamond" w:hAnsi="Garamond" w:cs="Times New Roman"/>
          <w:color w:val="000000" w:themeColor="text1"/>
          <w:sz w:val="24"/>
          <w:szCs w:val="24"/>
        </w:rPr>
        <w:t>nën</w:t>
      </w:r>
      <w:r w:rsidRPr="0071309B">
        <w:rPr>
          <w:rFonts w:ascii="Garamond" w:hAnsi="Garamond" w:cs="Times New Roman"/>
          <w:color w:val="000000" w:themeColor="text1"/>
          <w:sz w:val="24"/>
          <w:szCs w:val="24"/>
        </w:rPr>
        <w:t>pikën</w:t>
      </w:r>
      <w:r w:rsidR="00E40CA4" w:rsidRPr="0071309B">
        <w:rPr>
          <w:rFonts w:ascii="Garamond" w:hAnsi="Garamond" w:cs="Times New Roman"/>
          <w:color w:val="000000" w:themeColor="text1"/>
          <w:sz w:val="24"/>
          <w:szCs w:val="24"/>
        </w:rPr>
        <w:t xml:space="preserve"> 3</w:t>
      </w:r>
      <w:r w:rsidR="008164F4" w:rsidRPr="0071309B">
        <w:rPr>
          <w:rFonts w:ascii="Garamond" w:hAnsi="Garamond" w:cs="Times New Roman"/>
          <w:color w:val="000000" w:themeColor="text1"/>
          <w:sz w:val="24"/>
          <w:szCs w:val="24"/>
        </w:rPr>
        <w:t>.3</w:t>
      </w:r>
      <w:r w:rsid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291EFF" w:rsidRPr="0071309B">
        <w:rPr>
          <w:rFonts w:ascii="Garamond" w:hAnsi="Garamond" w:cs="Times New Roman"/>
          <w:color w:val="000000" w:themeColor="text1"/>
          <w:sz w:val="24"/>
          <w:szCs w:val="24"/>
        </w:rPr>
        <w:t xml:space="preserve">pikës 3 të </w:t>
      </w:r>
      <w:r w:rsidRPr="0071309B">
        <w:rPr>
          <w:rFonts w:ascii="Garamond" w:hAnsi="Garamond" w:cs="Times New Roman"/>
          <w:color w:val="000000" w:themeColor="text1"/>
          <w:sz w:val="24"/>
          <w:szCs w:val="24"/>
        </w:rPr>
        <w:t>këtij neni</w:t>
      </w:r>
      <w:r w:rsidR="00E40CA4" w:rsidRPr="0071309B">
        <w:rPr>
          <w:rFonts w:ascii="Garamond" w:hAnsi="Garamond" w:cs="Times New Roman"/>
          <w:color w:val="000000" w:themeColor="text1"/>
          <w:sz w:val="24"/>
          <w:szCs w:val="24"/>
        </w:rPr>
        <w:t>.</w:t>
      </w:r>
    </w:p>
    <w:p w14:paraId="573D7FFD" w14:textId="63400572" w:rsidR="00E40CA4" w:rsidRPr="0071309B" w:rsidRDefault="008164F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3.3 </w:t>
      </w:r>
      <w:r w:rsidR="00E40CA4" w:rsidRPr="0071309B">
        <w:rPr>
          <w:rFonts w:ascii="Garamond" w:hAnsi="Garamond" w:cs="Times New Roman"/>
          <w:color w:val="000000" w:themeColor="text1"/>
          <w:sz w:val="24"/>
          <w:szCs w:val="24"/>
        </w:rPr>
        <w:t xml:space="preserve">Pas </w:t>
      </w:r>
      <w:r w:rsidRPr="0071309B">
        <w:rPr>
          <w:rFonts w:ascii="Garamond" w:hAnsi="Garamond" w:cs="Times New Roman"/>
          <w:color w:val="000000" w:themeColor="text1"/>
          <w:sz w:val="24"/>
          <w:szCs w:val="24"/>
        </w:rPr>
        <w:t>hyrjes</w:t>
      </w:r>
      <w:r w:rsidR="00E40CA4" w:rsidRPr="0071309B">
        <w:rPr>
          <w:rFonts w:ascii="Garamond" w:hAnsi="Garamond" w:cs="Times New Roman"/>
          <w:color w:val="000000" w:themeColor="text1"/>
          <w:sz w:val="24"/>
          <w:szCs w:val="24"/>
        </w:rPr>
        <w:t xml:space="preserve"> në territorin e </w:t>
      </w:r>
      <w:r w:rsidRPr="0071309B">
        <w:rPr>
          <w:rFonts w:ascii="Garamond" w:hAnsi="Garamond" w:cs="Times New Roman"/>
          <w:color w:val="000000" w:themeColor="text1"/>
          <w:sz w:val="24"/>
          <w:szCs w:val="24"/>
        </w:rPr>
        <w:t>vendit</w:t>
      </w:r>
      <w:r w:rsidR="00E40CA4" w:rsidRPr="0071309B">
        <w:rPr>
          <w:rFonts w:ascii="Garamond" w:hAnsi="Garamond" w:cs="Times New Roman"/>
          <w:color w:val="000000" w:themeColor="text1"/>
          <w:sz w:val="24"/>
          <w:szCs w:val="24"/>
        </w:rPr>
        <w:t xml:space="preserve">, bimët </w:t>
      </w:r>
      <w:r w:rsidRPr="0071309B">
        <w:rPr>
          <w:rFonts w:ascii="Garamond" w:hAnsi="Garamond" w:cs="Times New Roman"/>
          <w:color w:val="000000" w:themeColor="text1"/>
          <w:sz w:val="24"/>
          <w:szCs w:val="24"/>
        </w:rPr>
        <w:t>e specifikuara</w:t>
      </w:r>
      <w:r w:rsidR="00E40CA4" w:rsidRPr="0071309B">
        <w:rPr>
          <w:rFonts w:ascii="Garamond" w:hAnsi="Garamond" w:cs="Times New Roman"/>
          <w:color w:val="000000" w:themeColor="text1"/>
          <w:sz w:val="24"/>
          <w:szCs w:val="24"/>
        </w:rPr>
        <w:t xml:space="preserve"> mund të lëvizin vetëm në:</w:t>
      </w:r>
    </w:p>
    <w:p w14:paraId="6D63E71F" w14:textId="7EB76A6F" w:rsidR="00E40CA4" w:rsidRPr="0071309B" w:rsidRDefault="00E40CA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a) ambientet e operatorëve profesion</w:t>
      </w:r>
      <w:r w:rsidR="000C0510" w:rsidRPr="0071309B">
        <w:rPr>
          <w:rFonts w:ascii="Garamond" w:hAnsi="Garamond" w:cs="Times New Roman"/>
          <w:color w:val="000000" w:themeColor="text1"/>
          <w:sz w:val="24"/>
          <w:szCs w:val="24"/>
        </w:rPr>
        <w:t>istë</w:t>
      </w:r>
      <w:r w:rsidR="00D94A28">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të </w:t>
      </w:r>
      <w:r w:rsidR="00764803" w:rsidRPr="0071309B">
        <w:rPr>
          <w:rFonts w:ascii="Garamond" w:hAnsi="Garamond" w:cs="Times New Roman"/>
          <w:color w:val="000000" w:themeColor="text1"/>
          <w:sz w:val="24"/>
          <w:szCs w:val="24"/>
        </w:rPr>
        <w:t xml:space="preserve">cilët </w:t>
      </w:r>
      <w:r w:rsidR="00CC0FF3" w:rsidRPr="0071309B">
        <w:rPr>
          <w:rFonts w:ascii="Garamond" w:hAnsi="Garamond" w:cs="Times New Roman"/>
          <w:color w:val="000000" w:themeColor="text1"/>
          <w:sz w:val="24"/>
          <w:szCs w:val="24"/>
        </w:rPr>
        <w:t xml:space="preserve">janë të </w:t>
      </w:r>
      <w:r w:rsidR="008164F4" w:rsidRPr="0071309B">
        <w:rPr>
          <w:rFonts w:ascii="Garamond" w:hAnsi="Garamond" w:cs="Times New Roman"/>
          <w:color w:val="000000" w:themeColor="text1"/>
          <w:sz w:val="24"/>
          <w:szCs w:val="24"/>
        </w:rPr>
        <w:t>miratuar</w:t>
      </w:r>
      <w:r w:rsidRPr="0071309B">
        <w:rPr>
          <w:rFonts w:ascii="Garamond" w:hAnsi="Garamond" w:cs="Times New Roman"/>
          <w:color w:val="000000" w:themeColor="text1"/>
          <w:sz w:val="24"/>
          <w:szCs w:val="24"/>
        </w:rPr>
        <w:t xml:space="preserve"> për të lëshuar pasaport</w:t>
      </w:r>
      <w:r w:rsidR="008164F4" w:rsidRPr="0071309B">
        <w:rPr>
          <w:rFonts w:ascii="Garamond" w:hAnsi="Garamond" w:cs="Times New Roman"/>
          <w:color w:val="000000" w:themeColor="text1"/>
          <w:sz w:val="24"/>
          <w:szCs w:val="24"/>
        </w:rPr>
        <w:t xml:space="preserve">ën bimore </w:t>
      </w:r>
      <w:r w:rsidRPr="0071309B">
        <w:rPr>
          <w:rFonts w:ascii="Garamond" w:hAnsi="Garamond" w:cs="Times New Roman"/>
          <w:color w:val="000000" w:themeColor="text1"/>
          <w:sz w:val="24"/>
          <w:szCs w:val="24"/>
        </w:rPr>
        <w:t>për bimët me rr</w:t>
      </w:r>
      <w:r w:rsidR="0071309B">
        <w:rPr>
          <w:rFonts w:ascii="Garamond" w:hAnsi="Garamond" w:cs="Times New Roman"/>
          <w:color w:val="000000" w:themeColor="text1"/>
          <w:sz w:val="24"/>
          <w:szCs w:val="24"/>
        </w:rPr>
        <w:t>ënjë ose të kultivuara nga bimë</w:t>
      </w:r>
      <w:r w:rsidRPr="0071309B">
        <w:rPr>
          <w:rFonts w:ascii="Garamond" w:hAnsi="Garamond" w:cs="Times New Roman"/>
          <w:color w:val="000000" w:themeColor="text1"/>
          <w:sz w:val="24"/>
          <w:szCs w:val="24"/>
        </w:rPr>
        <w:t xml:space="preserve"> </w:t>
      </w:r>
      <w:r w:rsidR="008164F4" w:rsidRPr="0071309B">
        <w:rPr>
          <w:rFonts w:ascii="Garamond" w:hAnsi="Garamond" w:cs="Times New Roman"/>
          <w:color w:val="000000" w:themeColor="text1"/>
          <w:sz w:val="24"/>
          <w:szCs w:val="24"/>
        </w:rPr>
        <w:t>të specifikuara</w:t>
      </w:r>
      <w:r w:rsidR="0071309B">
        <w:rPr>
          <w:rFonts w:ascii="Garamond" w:hAnsi="Garamond" w:cs="Times New Roman"/>
          <w:color w:val="000000" w:themeColor="text1"/>
          <w:sz w:val="24"/>
          <w:szCs w:val="24"/>
        </w:rPr>
        <w:t>;</w:t>
      </w:r>
      <w:r w:rsidR="00151522"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ose</w:t>
      </w:r>
    </w:p>
    <w:p w14:paraId="0B408B28" w14:textId="6124EDDC" w:rsidR="00E40CA4" w:rsidRPr="0071309B" w:rsidRDefault="00E40CA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 ambientet e operatorëve profesion</w:t>
      </w:r>
      <w:r w:rsidR="000C0510" w:rsidRPr="0071309B">
        <w:rPr>
          <w:rFonts w:ascii="Garamond" w:hAnsi="Garamond" w:cs="Times New Roman"/>
          <w:color w:val="000000" w:themeColor="text1"/>
          <w:sz w:val="24"/>
          <w:szCs w:val="24"/>
        </w:rPr>
        <w:t>istë</w:t>
      </w:r>
      <w:r w:rsidRPr="0071309B">
        <w:rPr>
          <w:rFonts w:ascii="Garamond" w:hAnsi="Garamond" w:cs="Times New Roman"/>
          <w:color w:val="000000" w:themeColor="text1"/>
          <w:sz w:val="24"/>
          <w:szCs w:val="24"/>
        </w:rPr>
        <w:t xml:space="preserve"> për të cilët autoritetet kompetente lëshojnë </w:t>
      </w:r>
      <w:r w:rsidR="008164F4" w:rsidRPr="0071309B">
        <w:rPr>
          <w:rFonts w:ascii="Garamond" w:hAnsi="Garamond" w:cs="Times New Roman"/>
          <w:color w:val="000000" w:themeColor="text1"/>
          <w:sz w:val="24"/>
          <w:szCs w:val="24"/>
        </w:rPr>
        <w:t>pasaportën bimore</w:t>
      </w:r>
      <w:r w:rsidRPr="0071309B">
        <w:rPr>
          <w:rFonts w:ascii="Garamond" w:hAnsi="Garamond" w:cs="Times New Roman"/>
          <w:color w:val="000000" w:themeColor="text1"/>
          <w:sz w:val="24"/>
          <w:szCs w:val="24"/>
        </w:rPr>
        <w:t xml:space="preserve"> për bimët</w:t>
      </w:r>
      <w:r w:rsidR="008164F4" w:rsidRPr="0071309B">
        <w:rPr>
          <w:rFonts w:ascii="Garamond" w:hAnsi="Garamond" w:cs="Times New Roman"/>
          <w:color w:val="000000" w:themeColor="text1"/>
          <w:sz w:val="24"/>
          <w:szCs w:val="24"/>
        </w:rPr>
        <w:t xml:space="preserve"> e specifikuara</w:t>
      </w:r>
      <w:r w:rsidRPr="0071309B">
        <w:rPr>
          <w:rFonts w:ascii="Garamond" w:hAnsi="Garamond" w:cs="Times New Roman"/>
          <w:color w:val="000000" w:themeColor="text1"/>
          <w:sz w:val="24"/>
          <w:szCs w:val="24"/>
        </w:rPr>
        <w:t>.</w:t>
      </w:r>
    </w:p>
    <w:p w14:paraId="0419337E" w14:textId="6B27498D" w:rsidR="00E40CA4" w:rsidRPr="0071309B" w:rsidRDefault="00E40CA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P</w:t>
      </w:r>
      <w:r w:rsidR="00740586" w:rsidRPr="0071309B">
        <w:rPr>
          <w:rFonts w:ascii="Garamond" w:hAnsi="Garamond" w:cs="Times New Roman"/>
          <w:color w:val="000000" w:themeColor="text1"/>
          <w:sz w:val="24"/>
          <w:szCs w:val="24"/>
        </w:rPr>
        <w:t>ë</w:t>
      </w:r>
      <w:r w:rsidR="00C057CF" w:rsidRPr="0071309B">
        <w:rPr>
          <w:rFonts w:ascii="Garamond" w:hAnsi="Garamond" w:cs="Times New Roman"/>
          <w:color w:val="000000" w:themeColor="text1"/>
          <w:sz w:val="24"/>
          <w:szCs w:val="24"/>
        </w:rPr>
        <w:t>rp</w:t>
      </w:r>
      <w:r w:rsidRPr="0071309B">
        <w:rPr>
          <w:rFonts w:ascii="Garamond" w:hAnsi="Garamond" w:cs="Times New Roman"/>
          <w:color w:val="000000" w:themeColor="text1"/>
          <w:sz w:val="24"/>
          <w:szCs w:val="24"/>
        </w:rPr>
        <w:t xml:space="preserve">ara se të </w:t>
      </w:r>
      <w:r w:rsidR="000C0510" w:rsidRPr="0071309B">
        <w:rPr>
          <w:rFonts w:ascii="Garamond" w:hAnsi="Garamond" w:cs="Times New Roman"/>
          <w:color w:val="000000" w:themeColor="text1"/>
          <w:sz w:val="24"/>
          <w:szCs w:val="24"/>
        </w:rPr>
        <w:t>marrin</w:t>
      </w:r>
      <w:r w:rsidRPr="0071309B">
        <w:rPr>
          <w:rFonts w:ascii="Garamond" w:hAnsi="Garamond" w:cs="Times New Roman"/>
          <w:color w:val="000000" w:themeColor="text1"/>
          <w:sz w:val="24"/>
          <w:szCs w:val="24"/>
        </w:rPr>
        <w:t xml:space="preserve"> bimët </w:t>
      </w:r>
      <w:r w:rsidR="008164F4" w:rsidRPr="0071309B">
        <w:rPr>
          <w:rFonts w:ascii="Garamond" w:hAnsi="Garamond" w:cs="Times New Roman"/>
          <w:color w:val="000000" w:themeColor="text1"/>
          <w:sz w:val="24"/>
          <w:szCs w:val="24"/>
        </w:rPr>
        <w:t>e specifikuara</w:t>
      </w:r>
      <w:r w:rsidRPr="0071309B">
        <w:rPr>
          <w:rFonts w:ascii="Garamond" w:hAnsi="Garamond" w:cs="Times New Roman"/>
          <w:color w:val="000000" w:themeColor="text1"/>
          <w:sz w:val="24"/>
          <w:szCs w:val="24"/>
        </w:rPr>
        <w:t>, operatorët profesion</w:t>
      </w:r>
      <w:r w:rsidR="000C0510" w:rsidRPr="0071309B">
        <w:rPr>
          <w:rFonts w:ascii="Garamond" w:hAnsi="Garamond" w:cs="Times New Roman"/>
          <w:color w:val="000000" w:themeColor="text1"/>
          <w:sz w:val="24"/>
          <w:szCs w:val="24"/>
        </w:rPr>
        <w:t xml:space="preserve">istë </w:t>
      </w:r>
      <w:r w:rsidRPr="0071309B">
        <w:rPr>
          <w:rFonts w:ascii="Garamond" w:hAnsi="Garamond" w:cs="Times New Roman"/>
          <w:color w:val="000000" w:themeColor="text1"/>
          <w:sz w:val="24"/>
          <w:szCs w:val="24"/>
        </w:rPr>
        <w:t xml:space="preserve">të përmendur në </w:t>
      </w:r>
      <w:r w:rsidR="008164F4" w:rsidRPr="0071309B">
        <w:rPr>
          <w:rFonts w:ascii="Garamond" w:hAnsi="Garamond" w:cs="Times New Roman"/>
          <w:color w:val="000000" w:themeColor="text1"/>
          <w:sz w:val="24"/>
          <w:szCs w:val="24"/>
        </w:rPr>
        <w:t xml:space="preserve">shkronjën </w:t>
      </w:r>
      <w:r w:rsidR="00766DA2">
        <w:rPr>
          <w:rFonts w:ascii="Garamond" w:hAnsi="Garamond" w:cs="Times New Roman"/>
          <w:color w:val="000000" w:themeColor="text1"/>
          <w:sz w:val="24"/>
          <w:szCs w:val="24"/>
        </w:rPr>
        <w:t>“</w:t>
      </w:r>
      <w:r w:rsidR="008164F4" w:rsidRPr="0071309B">
        <w:rPr>
          <w:rFonts w:ascii="Garamond" w:hAnsi="Garamond" w:cs="Times New Roman"/>
          <w:color w:val="000000" w:themeColor="text1"/>
          <w:sz w:val="24"/>
          <w:szCs w:val="24"/>
        </w:rPr>
        <w:t>b</w:t>
      </w:r>
      <w:r w:rsidR="00766DA2">
        <w:rPr>
          <w:rFonts w:ascii="Garamond" w:hAnsi="Garamond" w:cs="Times New Roman"/>
          <w:color w:val="000000" w:themeColor="text1"/>
          <w:sz w:val="24"/>
          <w:szCs w:val="24"/>
        </w:rPr>
        <w:t>”</w:t>
      </w:r>
      <w:r w:rsidR="008164F4" w:rsidRPr="0071309B">
        <w:rPr>
          <w:rFonts w:ascii="Garamond" w:hAnsi="Garamond" w:cs="Times New Roman"/>
          <w:color w:val="000000" w:themeColor="text1"/>
          <w:sz w:val="24"/>
          <w:szCs w:val="24"/>
        </w:rPr>
        <w:t xml:space="preserve"> të kësaj </w:t>
      </w:r>
      <w:r w:rsidR="00291EFF" w:rsidRPr="0071309B">
        <w:rPr>
          <w:rFonts w:ascii="Garamond" w:hAnsi="Garamond" w:cs="Times New Roman"/>
          <w:color w:val="000000" w:themeColor="text1"/>
          <w:sz w:val="24"/>
          <w:szCs w:val="24"/>
        </w:rPr>
        <w:t>nën</w:t>
      </w:r>
      <w:r w:rsidR="008164F4" w:rsidRPr="0071309B">
        <w:rPr>
          <w:rFonts w:ascii="Garamond" w:hAnsi="Garamond" w:cs="Times New Roman"/>
          <w:color w:val="000000" w:themeColor="text1"/>
          <w:sz w:val="24"/>
          <w:szCs w:val="24"/>
        </w:rPr>
        <w:t>pike</w:t>
      </w:r>
      <w:r w:rsidR="00766DA2">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informojnë autoritetet kompetente për datën e pritur të mbërritjes së atyre bimëve dhe duhet të ruajnë kodin e gjurmueshmërisë të përmendur në </w:t>
      </w:r>
      <w:r w:rsidR="008164F4" w:rsidRPr="0071309B">
        <w:rPr>
          <w:rFonts w:ascii="Garamond" w:hAnsi="Garamond" w:cs="Times New Roman"/>
          <w:color w:val="000000" w:themeColor="text1"/>
          <w:sz w:val="24"/>
          <w:szCs w:val="24"/>
        </w:rPr>
        <w:t xml:space="preserve">nënndarjen </w:t>
      </w:r>
      <w:r w:rsidR="00766DA2">
        <w:rPr>
          <w:rFonts w:ascii="Garamond" w:hAnsi="Garamond" w:cs="Times New Roman"/>
          <w:color w:val="000000" w:themeColor="text1"/>
          <w:sz w:val="24"/>
          <w:szCs w:val="24"/>
        </w:rPr>
        <w:t>“</w:t>
      </w:r>
      <w:r w:rsidR="008164F4" w:rsidRPr="0071309B">
        <w:rPr>
          <w:rFonts w:ascii="Garamond" w:hAnsi="Garamond" w:cs="Times New Roman"/>
          <w:color w:val="000000" w:themeColor="text1"/>
          <w:sz w:val="24"/>
          <w:szCs w:val="24"/>
        </w:rPr>
        <w:t>iii</w:t>
      </w:r>
      <w:r w:rsidR="00766DA2">
        <w:rPr>
          <w:rFonts w:ascii="Garamond" w:hAnsi="Garamond" w:cs="Times New Roman"/>
          <w:color w:val="000000" w:themeColor="text1"/>
          <w:sz w:val="24"/>
          <w:szCs w:val="24"/>
        </w:rPr>
        <w:t>”</w:t>
      </w:r>
      <w:r w:rsidR="00151522" w:rsidRPr="0071309B">
        <w:rPr>
          <w:rFonts w:ascii="Garamond" w:hAnsi="Garamond" w:cs="Times New Roman"/>
          <w:color w:val="000000" w:themeColor="text1"/>
          <w:sz w:val="24"/>
          <w:szCs w:val="24"/>
        </w:rPr>
        <w:t>,</w:t>
      </w:r>
      <w:r w:rsidR="008164F4" w:rsidRPr="0071309B">
        <w:rPr>
          <w:rFonts w:ascii="Garamond" w:hAnsi="Garamond" w:cs="Times New Roman"/>
          <w:color w:val="000000" w:themeColor="text1"/>
          <w:sz w:val="24"/>
          <w:szCs w:val="24"/>
        </w:rPr>
        <w:t xml:space="preserve"> të shkronjës </w:t>
      </w:r>
      <w:r w:rsidR="00766DA2">
        <w:rPr>
          <w:rFonts w:ascii="Garamond" w:hAnsi="Garamond" w:cs="Times New Roman"/>
          <w:color w:val="000000" w:themeColor="text1"/>
          <w:sz w:val="24"/>
          <w:szCs w:val="24"/>
        </w:rPr>
        <w:t>“</w:t>
      </w:r>
      <w:r w:rsidR="008164F4" w:rsidRPr="0071309B">
        <w:rPr>
          <w:rFonts w:ascii="Garamond" w:hAnsi="Garamond" w:cs="Times New Roman"/>
          <w:color w:val="000000" w:themeColor="text1"/>
          <w:sz w:val="24"/>
          <w:szCs w:val="24"/>
        </w:rPr>
        <w:t>c</w:t>
      </w:r>
      <w:r w:rsidR="00766DA2">
        <w:rPr>
          <w:rFonts w:ascii="Garamond" w:hAnsi="Garamond" w:cs="Times New Roman"/>
          <w:color w:val="000000" w:themeColor="text1"/>
          <w:sz w:val="24"/>
          <w:szCs w:val="24"/>
        </w:rPr>
        <w:t>”</w:t>
      </w:r>
      <w:r w:rsidR="00151522" w:rsidRPr="0071309B">
        <w:rPr>
          <w:rFonts w:ascii="Garamond" w:hAnsi="Garamond" w:cs="Times New Roman"/>
          <w:color w:val="000000" w:themeColor="text1"/>
          <w:sz w:val="24"/>
          <w:szCs w:val="24"/>
        </w:rPr>
        <w:t>,</w:t>
      </w:r>
      <w:r w:rsidR="008164F4" w:rsidRPr="0071309B">
        <w:rPr>
          <w:rFonts w:ascii="Garamond" w:hAnsi="Garamond" w:cs="Times New Roman"/>
          <w:color w:val="000000" w:themeColor="text1"/>
          <w:sz w:val="24"/>
          <w:szCs w:val="24"/>
        </w:rPr>
        <w:t xml:space="preserve"> të pikës 1</w:t>
      </w:r>
      <w:r w:rsidR="00151522" w:rsidRPr="0071309B">
        <w:rPr>
          <w:rFonts w:ascii="Garamond" w:hAnsi="Garamond" w:cs="Times New Roman"/>
          <w:color w:val="000000" w:themeColor="text1"/>
          <w:sz w:val="24"/>
          <w:szCs w:val="24"/>
        </w:rPr>
        <w:t>,</w:t>
      </w:r>
      <w:r w:rsidR="008164F4"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të </w:t>
      </w:r>
      <w:r w:rsidR="00151522"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neksit </w:t>
      </w:r>
      <w:r w:rsidR="000C0510" w:rsidRPr="0071309B">
        <w:rPr>
          <w:rFonts w:ascii="Garamond" w:hAnsi="Garamond" w:cs="Times New Roman"/>
          <w:color w:val="000000" w:themeColor="text1"/>
          <w:sz w:val="24"/>
          <w:szCs w:val="24"/>
        </w:rPr>
        <w:t>XX bashkëlidhur</w:t>
      </w:r>
      <w:r w:rsidR="008164F4" w:rsidRPr="0071309B">
        <w:rPr>
          <w:rFonts w:ascii="Garamond" w:hAnsi="Garamond" w:cs="Times New Roman"/>
          <w:color w:val="000000" w:themeColor="text1"/>
          <w:sz w:val="24"/>
          <w:szCs w:val="24"/>
        </w:rPr>
        <w:t xml:space="preserve"> kësaj rregulloreje</w:t>
      </w:r>
      <w:r w:rsidRPr="0071309B">
        <w:rPr>
          <w:rFonts w:ascii="Garamond" w:hAnsi="Garamond" w:cs="Times New Roman"/>
          <w:color w:val="000000" w:themeColor="text1"/>
          <w:sz w:val="24"/>
          <w:szCs w:val="24"/>
        </w:rPr>
        <w:t>.</w:t>
      </w:r>
    </w:p>
    <w:p w14:paraId="070BFEAE" w14:textId="5D3D8A66" w:rsidR="00E40CA4" w:rsidRPr="0071309B" w:rsidRDefault="008164F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3.4 </w:t>
      </w:r>
      <w:r w:rsidR="00E40CA4" w:rsidRPr="0071309B">
        <w:rPr>
          <w:rFonts w:ascii="Garamond" w:hAnsi="Garamond" w:cs="Times New Roman"/>
          <w:color w:val="000000" w:themeColor="text1"/>
          <w:sz w:val="24"/>
          <w:szCs w:val="24"/>
        </w:rPr>
        <w:t xml:space="preserve">Bimët që janë drejtpërdrejt të rrënjosura ose të kultivuara nga bimët </w:t>
      </w:r>
      <w:r w:rsidRPr="0071309B">
        <w:rPr>
          <w:rFonts w:ascii="Garamond" w:hAnsi="Garamond" w:cs="Times New Roman"/>
          <w:color w:val="000000" w:themeColor="text1"/>
          <w:sz w:val="24"/>
          <w:szCs w:val="24"/>
        </w:rPr>
        <w:t>e specif</w:t>
      </w:r>
      <w:r w:rsidR="00766DA2">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kuara</w:t>
      </w:r>
      <w:r w:rsidR="00E40CA4" w:rsidRPr="0071309B">
        <w:rPr>
          <w:rFonts w:ascii="Garamond" w:hAnsi="Garamond" w:cs="Times New Roman"/>
          <w:color w:val="000000" w:themeColor="text1"/>
          <w:sz w:val="24"/>
          <w:szCs w:val="24"/>
        </w:rPr>
        <w:t xml:space="preserve"> mbahen të ndara nga çdo bimë tjetër e ndjeshme ndaj dëmtuesve </w:t>
      </w:r>
      <w:r w:rsidRPr="0071309B">
        <w:rPr>
          <w:rFonts w:ascii="Garamond" w:hAnsi="Garamond" w:cs="Times New Roman"/>
          <w:color w:val="000000" w:themeColor="text1"/>
          <w:sz w:val="24"/>
          <w:szCs w:val="24"/>
        </w:rPr>
        <w:t>të specifikuar</w:t>
      </w:r>
      <w:r w:rsidR="00E40CA4" w:rsidRPr="0071309B">
        <w:rPr>
          <w:rFonts w:ascii="Garamond" w:hAnsi="Garamond" w:cs="Times New Roman"/>
          <w:color w:val="000000" w:themeColor="text1"/>
          <w:sz w:val="24"/>
          <w:szCs w:val="24"/>
        </w:rPr>
        <w:t xml:space="preserve">. Ato </w:t>
      </w:r>
      <w:r w:rsidR="00151522" w:rsidRPr="0071309B">
        <w:rPr>
          <w:rFonts w:ascii="Garamond" w:hAnsi="Garamond" w:cs="Times New Roman"/>
          <w:color w:val="000000" w:themeColor="text1"/>
          <w:sz w:val="24"/>
          <w:szCs w:val="24"/>
        </w:rPr>
        <w:t xml:space="preserve">i </w:t>
      </w:r>
      <w:r w:rsidR="00E40CA4" w:rsidRPr="0071309B">
        <w:rPr>
          <w:rFonts w:ascii="Garamond" w:hAnsi="Garamond" w:cs="Times New Roman"/>
          <w:color w:val="000000" w:themeColor="text1"/>
          <w:sz w:val="24"/>
          <w:szCs w:val="24"/>
        </w:rPr>
        <w:t>nënshtrohen inspektimeve zyrtare të paktën një herë para se të lëvizin për herë të parë jashtë ambienteve të operatorit profesion</w:t>
      </w:r>
      <w:r w:rsidR="000C0510" w:rsidRPr="0071309B">
        <w:rPr>
          <w:rFonts w:ascii="Garamond" w:hAnsi="Garamond" w:cs="Times New Roman"/>
          <w:color w:val="000000" w:themeColor="text1"/>
          <w:sz w:val="24"/>
          <w:szCs w:val="24"/>
        </w:rPr>
        <w:t>ist</w:t>
      </w:r>
      <w:r w:rsidR="00E40CA4" w:rsidRPr="0071309B">
        <w:rPr>
          <w:rFonts w:ascii="Garamond" w:hAnsi="Garamond" w:cs="Times New Roman"/>
          <w:color w:val="000000" w:themeColor="text1"/>
          <w:sz w:val="24"/>
          <w:szCs w:val="24"/>
        </w:rPr>
        <w:t xml:space="preserve"> përkatës dhe sa më afër me kohën e lëvizjes. Këto inspektime përfshijnë, në rast dyshimi për infeksion, marrjen e mostrave dhe testimin molekular për </w:t>
      </w:r>
      <w:r w:rsidR="008633CE" w:rsidRPr="00766DA2">
        <w:rPr>
          <w:rFonts w:ascii="Garamond" w:hAnsi="Garamond" w:cs="Times New Roman"/>
          <w:i/>
          <w:color w:val="000000" w:themeColor="text1"/>
          <w:sz w:val="24"/>
          <w:szCs w:val="24"/>
        </w:rPr>
        <w:t>Cowpea mild mottle virus</w:t>
      </w:r>
      <w:r w:rsidR="008633CE" w:rsidRPr="0071309B">
        <w:rPr>
          <w:rFonts w:ascii="Garamond" w:hAnsi="Garamond" w:cs="Times New Roman"/>
          <w:color w:val="000000" w:themeColor="text1"/>
          <w:sz w:val="24"/>
          <w:szCs w:val="24"/>
        </w:rPr>
        <w:t xml:space="preserve">, </w:t>
      </w:r>
      <w:r w:rsidR="008633CE" w:rsidRPr="00766DA2">
        <w:rPr>
          <w:rFonts w:ascii="Garamond" w:hAnsi="Garamond" w:cs="Times New Roman"/>
          <w:i/>
          <w:color w:val="000000" w:themeColor="text1"/>
          <w:sz w:val="24"/>
          <w:szCs w:val="24"/>
        </w:rPr>
        <w:t>Pepper veinal mottle virus</w:t>
      </w:r>
      <w:r w:rsidR="008633CE" w:rsidRPr="0071309B">
        <w:rPr>
          <w:rFonts w:ascii="Garamond" w:hAnsi="Garamond" w:cs="Times New Roman"/>
          <w:color w:val="000000" w:themeColor="text1"/>
          <w:sz w:val="24"/>
          <w:szCs w:val="24"/>
        </w:rPr>
        <w:t xml:space="preserve">, </w:t>
      </w:r>
      <w:r w:rsidR="008633CE" w:rsidRPr="00766DA2">
        <w:rPr>
          <w:rFonts w:ascii="Garamond" w:hAnsi="Garamond" w:cs="Times New Roman"/>
          <w:i/>
          <w:color w:val="000000" w:themeColor="text1"/>
          <w:sz w:val="24"/>
          <w:szCs w:val="24"/>
        </w:rPr>
        <w:t>Potato leafroll virus</w:t>
      </w:r>
      <w:r w:rsidR="008633CE" w:rsidRPr="0071309B">
        <w:rPr>
          <w:rFonts w:ascii="Garamond" w:hAnsi="Garamond" w:cs="Times New Roman"/>
          <w:color w:val="000000" w:themeColor="text1"/>
          <w:sz w:val="24"/>
          <w:szCs w:val="24"/>
        </w:rPr>
        <w:t xml:space="preserve">, </w:t>
      </w:r>
      <w:r w:rsidR="008633CE" w:rsidRPr="00766DA2">
        <w:rPr>
          <w:rFonts w:ascii="Garamond" w:hAnsi="Garamond" w:cs="Times New Roman"/>
          <w:i/>
          <w:color w:val="000000" w:themeColor="text1"/>
          <w:sz w:val="24"/>
          <w:szCs w:val="24"/>
        </w:rPr>
        <w:t>Tomato mild mottle virus</w:t>
      </w:r>
      <w:r w:rsidR="008633CE" w:rsidRPr="0071309B">
        <w:rPr>
          <w:rFonts w:ascii="Garamond" w:hAnsi="Garamond" w:cs="Times New Roman"/>
          <w:color w:val="000000" w:themeColor="text1"/>
          <w:sz w:val="24"/>
          <w:szCs w:val="24"/>
        </w:rPr>
        <w:t xml:space="preserve"> dhe </w:t>
      </w:r>
      <w:r w:rsidR="008633CE" w:rsidRPr="00766DA2">
        <w:rPr>
          <w:rFonts w:ascii="Garamond" w:hAnsi="Garamond" w:cs="Times New Roman"/>
          <w:i/>
          <w:color w:val="000000" w:themeColor="text1"/>
          <w:sz w:val="24"/>
          <w:szCs w:val="24"/>
        </w:rPr>
        <w:t>Tomato yellow ring virus</w:t>
      </w:r>
      <w:r w:rsidR="003F1A1D" w:rsidRPr="0071309B">
        <w:rPr>
          <w:rFonts w:ascii="Garamond" w:hAnsi="Garamond" w:cs="Times New Roman"/>
          <w:color w:val="000000" w:themeColor="text1"/>
          <w:sz w:val="24"/>
          <w:szCs w:val="24"/>
        </w:rPr>
        <w:t>.</w:t>
      </w:r>
    </w:p>
    <w:p w14:paraId="2182ABBA" w14:textId="224E8761" w:rsidR="00E40CA4" w:rsidRPr="0071309B" w:rsidRDefault="00E40CA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Në rast të gjetjes së dëmtuesve</w:t>
      </w:r>
      <w:r w:rsidR="000C0510" w:rsidRPr="0071309B">
        <w:rPr>
          <w:rFonts w:ascii="Garamond" w:hAnsi="Garamond" w:cs="Times New Roman"/>
          <w:color w:val="000000" w:themeColor="text1"/>
          <w:sz w:val="24"/>
          <w:szCs w:val="24"/>
        </w:rPr>
        <w:t xml:space="preserve"> të specifikuar </w:t>
      </w:r>
      <w:r w:rsidRPr="0071309B">
        <w:rPr>
          <w:rFonts w:ascii="Garamond" w:hAnsi="Garamond" w:cs="Times New Roman"/>
          <w:color w:val="000000" w:themeColor="text1"/>
          <w:sz w:val="24"/>
          <w:szCs w:val="24"/>
        </w:rPr>
        <w:t xml:space="preserve">në bimët e rrënjosura ose të kultivuara nga bimët </w:t>
      </w:r>
      <w:r w:rsidR="008633CE" w:rsidRPr="0071309B">
        <w:rPr>
          <w:rFonts w:ascii="Garamond" w:hAnsi="Garamond" w:cs="Times New Roman"/>
          <w:color w:val="000000" w:themeColor="text1"/>
          <w:sz w:val="24"/>
          <w:szCs w:val="24"/>
        </w:rPr>
        <w:t>e specifikuara</w:t>
      </w:r>
      <w:r w:rsidRPr="0071309B">
        <w:rPr>
          <w:rFonts w:ascii="Garamond" w:hAnsi="Garamond" w:cs="Times New Roman"/>
          <w:color w:val="000000" w:themeColor="text1"/>
          <w:sz w:val="24"/>
          <w:szCs w:val="24"/>
        </w:rPr>
        <w:t xml:space="preserve">, të paktën të gjitha bimët e rrënjosura ose të kultivuara nga e njëjta </w:t>
      </w:r>
      <w:r w:rsidR="000C0510" w:rsidRPr="0071309B">
        <w:rPr>
          <w:rFonts w:ascii="Garamond" w:hAnsi="Garamond" w:cs="Times New Roman"/>
          <w:color w:val="000000" w:themeColor="text1"/>
          <w:sz w:val="24"/>
          <w:szCs w:val="24"/>
        </w:rPr>
        <w:t>ngarkesë</w:t>
      </w:r>
      <w:r w:rsidRPr="0071309B">
        <w:rPr>
          <w:rFonts w:ascii="Garamond" w:hAnsi="Garamond" w:cs="Times New Roman"/>
          <w:color w:val="000000" w:themeColor="text1"/>
          <w:sz w:val="24"/>
          <w:szCs w:val="24"/>
        </w:rPr>
        <w:t xml:space="preserve"> e bimëve </w:t>
      </w:r>
      <w:r w:rsidR="008633CE" w:rsidRPr="0071309B">
        <w:rPr>
          <w:rFonts w:ascii="Garamond" w:hAnsi="Garamond" w:cs="Times New Roman"/>
          <w:color w:val="000000" w:themeColor="text1"/>
          <w:sz w:val="24"/>
          <w:szCs w:val="24"/>
        </w:rPr>
        <w:t>të specifikuara</w:t>
      </w:r>
      <w:r w:rsidRPr="0071309B">
        <w:rPr>
          <w:rFonts w:ascii="Garamond" w:hAnsi="Garamond" w:cs="Times New Roman"/>
          <w:color w:val="000000" w:themeColor="text1"/>
          <w:sz w:val="24"/>
          <w:szCs w:val="24"/>
        </w:rPr>
        <w:t xml:space="preserve"> shkatërrohen menjëherë, dhe nëse është e përshtatshme, ambientet përkatëse pastrohen dhe dezinfektohen.</w:t>
      </w:r>
    </w:p>
    <w:p w14:paraId="69D4D375" w14:textId="5754EAE0" w:rsidR="00C5316F" w:rsidRPr="0071309B" w:rsidRDefault="008633C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3.5 AKVMB</w:t>
      </w:r>
      <w:r w:rsidR="00766DA2">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dhe AKU</w:t>
      </w:r>
      <w:r w:rsidR="00766DA2">
        <w:rPr>
          <w:rFonts w:ascii="Garamond" w:hAnsi="Garamond" w:cs="Times New Roman"/>
          <w:color w:val="000000" w:themeColor="text1"/>
          <w:sz w:val="24"/>
          <w:szCs w:val="24"/>
        </w:rPr>
        <w:t>-ja</w:t>
      </w:r>
      <w:r w:rsidR="00E40CA4" w:rsidRPr="0071309B">
        <w:rPr>
          <w:rFonts w:ascii="Garamond" w:hAnsi="Garamond" w:cs="Times New Roman"/>
          <w:color w:val="000000" w:themeColor="text1"/>
          <w:sz w:val="24"/>
          <w:szCs w:val="24"/>
        </w:rPr>
        <w:t xml:space="preserve"> </w:t>
      </w:r>
      <w:r w:rsidR="00151522" w:rsidRPr="0071309B">
        <w:rPr>
          <w:rFonts w:ascii="Garamond" w:hAnsi="Garamond" w:cs="Times New Roman"/>
          <w:color w:val="000000" w:themeColor="text1"/>
          <w:sz w:val="24"/>
          <w:szCs w:val="24"/>
        </w:rPr>
        <w:t>t</w:t>
      </w:r>
      <w:r w:rsidR="00E40CA4" w:rsidRPr="0071309B">
        <w:rPr>
          <w:rFonts w:ascii="Garamond" w:hAnsi="Garamond" w:cs="Times New Roman"/>
          <w:color w:val="000000" w:themeColor="text1"/>
          <w:sz w:val="24"/>
          <w:szCs w:val="24"/>
        </w:rPr>
        <w:t xml:space="preserve">ë njoftojnë menjëherë </w:t>
      </w:r>
      <w:r w:rsidRPr="0071309B">
        <w:rPr>
          <w:rFonts w:ascii="Garamond" w:hAnsi="Garamond" w:cs="Times New Roman"/>
          <w:color w:val="000000" w:themeColor="text1"/>
          <w:sz w:val="24"/>
          <w:szCs w:val="24"/>
        </w:rPr>
        <w:t>SPMB-në</w:t>
      </w:r>
      <w:r w:rsidR="00E40CA4" w:rsidRPr="0071309B">
        <w:rPr>
          <w:rFonts w:ascii="Garamond" w:hAnsi="Garamond" w:cs="Times New Roman"/>
          <w:color w:val="000000" w:themeColor="text1"/>
          <w:sz w:val="24"/>
          <w:szCs w:val="24"/>
        </w:rPr>
        <w:t xml:space="preserve"> për çdo gjetje të pranisë së dëmtuesve </w:t>
      </w:r>
      <w:r w:rsidRPr="0071309B">
        <w:rPr>
          <w:rFonts w:ascii="Garamond" w:hAnsi="Garamond" w:cs="Times New Roman"/>
          <w:color w:val="000000" w:themeColor="text1"/>
          <w:sz w:val="24"/>
          <w:szCs w:val="24"/>
        </w:rPr>
        <w:t>specifikuar</w:t>
      </w:r>
      <w:r w:rsidR="00E40CA4" w:rsidRPr="0071309B">
        <w:rPr>
          <w:rFonts w:ascii="Garamond" w:hAnsi="Garamond" w:cs="Times New Roman"/>
          <w:color w:val="000000" w:themeColor="text1"/>
          <w:sz w:val="24"/>
          <w:szCs w:val="24"/>
        </w:rPr>
        <w:t xml:space="preserve"> në bimët </w:t>
      </w:r>
      <w:r w:rsidRPr="0071309B">
        <w:rPr>
          <w:rFonts w:ascii="Garamond" w:hAnsi="Garamond" w:cs="Times New Roman"/>
          <w:color w:val="000000" w:themeColor="text1"/>
          <w:sz w:val="24"/>
          <w:szCs w:val="24"/>
        </w:rPr>
        <w:t>e specifikuara</w:t>
      </w:r>
      <w:r w:rsidR="00E40CA4" w:rsidRPr="0071309B">
        <w:rPr>
          <w:rFonts w:ascii="Garamond" w:hAnsi="Garamond" w:cs="Times New Roman"/>
          <w:color w:val="000000" w:themeColor="text1"/>
          <w:sz w:val="24"/>
          <w:szCs w:val="24"/>
        </w:rPr>
        <w:t xml:space="preserve">, ose në bimët e rrënjosura ose të kultivuara nga bimët </w:t>
      </w:r>
      <w:r w:rsidRPr="0071309B">
        <w:rPr>
          <w:rFonts w:ascii="Garamond" w:hAnsi="Garamond" w:cs="Times New Roman"/>
          <w:color w:val="000000" w:themeColor="text1"/>
          <w:sz w:val="24"/>
          <w:szCs w:val="24"/>
        </w:rPr>
        <w:t>e specifikuara</w:t>
      </w:r>
      <w:r w:rsidR="00E40CA4"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SPMB-ja</w:t>
      </w:r>
      <w:r w:rsidR="00E40CA4" w:rsidRPr="0071309B">
        <w:rPr>
          <w:rFonts w:ascii="Garamond" w:hAnsi="Garamond" w:cs="Times New Roman"/>
          <w:color w:val="000000" w:themeColor="text1"/>
          <w:sz w:val="24"/>
          <w:szCs w:val="24"/>
        </w:rPr>
        <w:t xml:space="preserve"> njofto</w:t>
      </w:r>
      <w:r w:rsidR="0033244B" w:rsidRPr="0071309B">
        <w:rPr>
          <w:rFonts w:ascii="Garamond" w:hAnsi="Garamond" w:cs="Times New Roman"/>
          <w:color w:val="000000" w:themeColor="text1"/>
          <w:sz w:val="24"/>
          <w:szCs w:val="24"/>
        </w:rPr>
        <w:t>n</w:t>
      </w:r>
      <w:r w:rsidR="00E40CA4" w:rsidRPr="0071309B">
        <w:rPr>
          <w:rFonts w:ascii="Garamond" w:hAnsi="Garamond" w:cs="Times New Roman"/>
          <w:color w:val="000000" w:themeColor="text1"/>
          <w:sz w:val="24"/>
          <w:szCs w:val="24"/>
        </w:rPr>
        <w:t xml:space="preserve"> menjëherë NPPO</w:t>
      </w:r>
      <w:r w:rsidR="00766DA2">
        <w:rPr>
          <w:rFonts w:ascii="Garamond" w:hAnsi="Garamond" w:cs="Times New Roman"/>
          <w:color w:val="000000" w:themeColor="text1"/>
          <w:sz w:val="24"/>
          <w:szCs w:val="24"/>
        </w:rPr>
        <w:t>-në</w:t>
      </w:r>
      <w:r w:rsidR="00E40CA4" w:rsidRPr="0071309B">
        <w:rPr>
          <w:rFonts w:ascii="Garamond" w:hAnsi="Garamond" w:cs="Times New Roman"/>
          <w:color w:val="000000" w:themeColor="text1"/>
          <w:sz w:val="24"/>
          <w:szCs w:val="24"/>
        </w:rPr>
        <w:t xml:space="preserve"> e Kenias për këtë.</w:t>
      </w:r>
      <w:r w:rsidR="00D94A28">
        <w:rPr>
          <w:rFonts w:ascii="Garamond" w:hAnsi="Garamond"/>
          <w:sz w:val="24"/>
          <w:szCs w:val="24"/>
        </w:rPr>
        <w:t xml:space="preserve"> </w:t>
      </w:r>
    </w:p>
    <w:p w14:paraId="50B047F3" w14:textId="0301EDA8" w:rsidR="00851438" w:rsidRPr="0071309B" w:rsidRDefault="00BE48B5"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Këto bimë të përfshira në listën e miratuar sipas shkronjës </w:t>
      </w:r>
      <w:r w:rsidR="00766DA2">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b</w:t>
      </w:r>
      <w:r w:rsidR="00766DA2">
        <w:rPr>
          <w:rFonts w:ascii="Garamond" w:hAnsi="Garamond" w:cs="Times New Roman"/>
          <w:color w:val="000000" w:themeColor="text1"/>
          <w:sz w:val="24"/>
          <w:szCs w:val="24"/>
        </w:rPr>
        <w:t>”</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nënpikës 3.1 të këtij neni, ndalohen të futen në territorin e Republikës së Shqipërisë derisa të vërtetohet se është rikthyer pastërtia nga dëmtuesit nga NPPO</w:t>
      </w:r>
      <w:r w:rsidR="00766DA2">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e Kenias.</w:t>
      </w:r>
    </w:p>
    <w:p w14:paraId="46CD4905" w14:textId="77777777" w:rsidR="00851438" w:rsidRPr="0071309B" w:rsidRDefault="00851438" w:rsidP="00E5046A">
      <w:pPr>
        <w:spacing w:after="0" w:line="240" w:lineRule="auto"/>
        <w:ind w:firstLine="284"/>
        <w:rPr>
          <w:rFonts w:ascii="Garamond" w:hAnsi="Garamond" w:cs="Times New Roman"/>
          <w:b/>
          <w:bCs/>
          <w:color w:val="000000" w:themeColor="text1"/>
          <w:sz w:val="24"/>
          <w:szCs w:val="24"/>
        </w:rPr>
      </w:pPr>
    </w:p>
    <w:p w14:paraId="27CB7BB6" w14:textId="3597362C" w:rsidR="00ED4AFA" w:rsidRPr="00766DA2" w:rsidRDefault="00ED4AFA" w:rsidP="00E5046A">
      <w:pPr>
        <w:spacing w:after="0" w:line="240" w:lineRule="auto"/>
        <w:ind w:firstLine="284"/>
        <w:jc w:val="center"/>
        <w:rPr>
          <w:rFonts w:ascii="Garamond" w:hAnsi="Garamond" w:cs="Times New Roman"/>
          <w:bCs/>
          <w:color w:val="000000" w:themeColor="text1"/>
          <w:sz w:val="24"/>
          <w:szCs w:val="24"/>
        </w:rPr>
      </w:pPr>
      <w:r w:rsidRPr="00171FA0">
        <w:rPr>
          <w:rFonts w:ascii="Garamond" w:hAnsi="Garamond" w:cs="Times New Roman"/>
          <w:bCs/>
          <w:color w:val="000000" w:themeColor="text1"/>
          <w:sz w:val="24"/>
          <w:szCs w:val="24"/>
        </w:rPr>
        <w:t>Neni 26</w:t>
      </w:r>
    </w:p>
    <w:p w14:paraId="4455B9FA" w14:textId="6BADC31C" w:rsidR="00ED4AFA" w:rsidRPr="0071309B" w:rsidRDefault="00ED4AFA" w:rsidP="00E5046A">
      <w:pPr>
        <w:spacing w:after="0" w:line="240" w:lineRule="auto"/>
        <w:ind w:firstLine="284"/>
        <w:jc w:val="center"/>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 xml:space="preserve">Përcaktimi i masave të përkohshme në lidhje me zhardhokët e </w:t>
      </w:r>
      <w:r w:rsidRPr="0071309B">
        <w:rPr>
          <w:rFonts w:ascii="Garamond" w:hAnsi="Garamond" w:cs="Times New Roman"/>
          <w:b/>
          <w:bCs/>
          <w:i/>
          <w:iCs/>
          <w:color w:val="000000" w:themeColor="text1"/>
          <w:sz w:val="24"/>
          <w:szCs w:val="24"/>
        </w:rPr>
        <w:t>Solanum tuberosum</w:t>
      </w:r>
      <w:r w:rsidRPr="0071309B">
        <w:rPr>
          <w:rFonts w:ascii="Garamond" w:hAnsi="Garamond" w:cs="Times New Roman"/>
          <w:b/>
          <w:bCs/>
          <w:color w:val="000000" w:themeColor="text1"/>
          <w:sz w:val="24"/>
          <w:szCs w:val="24"/>
        </w:rPr>
        <w:t xml:space="preserve"> L., përveç atyre të destinuara për mbjellje, me origjinë nga Egjipti, për të parandaluar hyrjen në territorin e </w:t>
      </w:r>
      <w:r w:rsidR="009A6F1A" w:rsidRPr="0071309B">
        <w:rPr>
          <w:rFonts w:ascii="Garamond" w:hAnsi="Garamond" w:cs="Times New Roman"/>
          <w:b/>
          <w:bCs/>
          <w:color w:val="000000" w:themeColor="text1"/>
          <w:sz w:val="24"/>
          <w:szCs w:val="24"/>
        </w:rPr>
        <w:t>Republikës së Shqipërisë</w:t>
      </w:r>
      <w:r w:rsidRPr="0071309B">
        <w:rPr>
          <w:rFonts w:ascii="Garamond" w:hAnsi="Garamond" w:cs="Times New Roman"/>
          <w:b/>
          <w:bCs/>
          <w:color w:val="000000" w:themeColor="text1"/>
          <w:sz w:val="24"/>
          <w:szCs w:val="24"/>
        </w:rPr>
        <w:t xml:space="preserve"> të </w:t>
      </w:r>
      <w:r w:rsidRPr="0071309B">
        <w:rPr>
          <w:rFonts w:ascii="Garamond" w:hAnsi="Garamond" w:cs="Times New Roman"/>
          <w:b/>
          <w:bCs/>
          <w:i/>
          <w:iCs/>
          <w:color w:val="000000" w:themeColor="text1"/>
          <w:sz w:val="24"/>
          <w:szCs w:val="24"/>
        </w:rPr>
        <w:t>Ralstonia solanacearum</w:t>
      </w:r>
      <w:r w:rsidRPr="0071309B">
        <w:rPr>
          <w:rFonts w:ascii="Garamond" w:hAnsi="Garamond" w:cs="Times New Roman"/>
          <w:b/>
          <w:bCs/>
          <w:color w:val="000000" w:themeColor="text1"/>
          <w:sz w:val="24"/>
          <w:szCs w:val="24"/>
        </w:rPr>
        <w:t xml:space="preserve"> (Smith) Yabuuchi </w:t>
      </w:r>
      <w:r w:rsidRPr="0071309B">
        <w:rPr>
          <w:rFonts w:ascii="Garamond" w:hAnsi="Garamond" w:cs="Times New Roman"/>
          <w:b/>
          <w:bCs/>
          <w:i/>
          <w:iCs/>
          <w:color w:val="000000" w:themeColor="text1"/>
          <w:sz w:val="24"/>
          <w:szCs w:val="24"/>
        </w:rPr>
        <w:t>et al</w:t>
      </w:r>
      <w:r w:rsidRPr="0071309B">
        <w:rPr>
          <w:rFonts w:ascii="Garamond" w:hAnsi="Garamond" w:cs="Times New Roman"/>
          <w:b/>
          <w:bCs/>
          <w:color w:val="000000" w:themeColor="text1"/>
          <w:sz w:val="24"/>
          <w:szCs w:val="24"/>
        </w:rPr>
        <w:t xml:space="preserve">. emend. Safni </w:t>
      </w:r>
      <w:r w:rsidRPr="0071309B">
        <w:rPr>
          <w:rFonts w:ascii="Garamond" w:hAnsi="Garamond" w:cs="Times New Roman"/>
          <w:b/>
          <w:bCs/>
          <w:i/>
          <w:iCs/>
          <w:color w:val="000000" w:themeColor="text1"/>
          <w:sz w:val="24"/>
          <w:szCs w:val="24"/>
        </w:rPr>
        <w:t>et al</w:t>
      </w:r>
    </w:p>
    <w:p w14:paraId="4633F135" w14:textId="77777777" w:rsidR="00ED4AFA" w:rsidRPr="0071309B" w:rsidRDefault="00ED4AFA" w:rsidP="00E5046A">
      <w:pPr>
        <w:spacing w:after="0" w:line="240" w:lineRule="auto"/>
        <w:ind w:firstLine="284"/>
        <w:jc w:val="both"/>
        <w:rPr>
          <w:rFonts w:ascii="Garamond" w:hAnsi="Garamond" w:cs="Times New Roman"/>
          <w:color w:val="000000" w:themeColor="text1"/>
          <w:sz w:val="24"/>
          <w:szCs w:val="24"/>
        </w:rPr>
      </w:pPr>
    </w:p>
    <w:p w14:paraId="51B95B64" w14:textId="78A199C6" w:rsidR="00ED4AFA"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1. </w:t>
      </w:r>
      <w:r w:rsidR="006F5C47" w:rsidRPr="0071309B">
        <w:rPr>
          <w:rFonts w:ascii="Garamond" w:hAnsi="Garamond" w:cs="Times New Roman"/>
          <w:color w:val="000000" w:themeColor="text1"/>
          <w:sz w:val="24"/>
          <w:szCs w:val="24"/>
        </w:rPr>
        <w:t xml:space="preserve">Përkufizimet e mëposhtme zbatohen vetëm për qëllimet </w:t>
      </w:r>
      <w:r w:rsidR="00291EFF" w:rsidRPr="0071309B">
        <w:rPr>
          <w:rFonts w:ascii="Garamond" w:hAnsi="Garamond" w:cs="Times New Roman"/>
          <w:color w:val="000000" w:themeColor="text1"/>
          <w:sz w:val="24"/>
          <w:szCs w:val="24"/>
        </w:rPr>
        <w:t>e</w:t>
      </w:r>
      <w:r w:rsidR="006F5C47" w:rsidRPr="0071309B">
        <w:rPr>
          <w:rFonts w:ascii="Garamond" w:hAnsi="Garamond" w:cs="Times New Roman"/>
          <w:color w:val="000000" w:themeColor="text1"/>
          <w:sz w:val="24"/>
          <w:szCs w:val="24"/>
        </w:rPr>
        <w:t xml:space="preserve"> këtij neni:</w:t>
      </w:r>
    </w:p>
    <w:p w14:paraId="4EF3DCB3" w14:textId="77777777" w:rsidR="00ED4AFA"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a) “Dëmtues i specifikuar” është </w:t>
      </w:r>
      <w:r w:rsidRPr="0071309B">
        <w:rPr>
          <w:rFonts w:ascii="Garamond" w:hAnsi="Garamond" w:cs="Times New Roman"/>
          <w:i/>
          <w:iCs/>
          <w:color w:val="000000" w:themeColor="text1"/>
          <w:sz w:val="24"/>
          <w:szCs w:val="24"/>
        </w:rPr>
        <w:t>Ralstonia solanacearum</w:t>
      </w:r>
      <w:r w:rsidRPr="0071309B">
        <w:rPr>
          <w:rFonts w:ascii="Garamond" w:hAnsi="Garamond" w:cs="Times New Roman"/>
          <w:color w:val="000000" w:themeColor="text1"/>
          <w:sz w:val="24"/>
          <w:szCs w:val="24"/>
        </w:rPr>
        <w:t xml:space="preserve"> (Smith) Yabuuchi </w:t>
      </w:r>
      <w:r w:rsidRPr="0071309B">
        <w:rPr>
          <w:rFonts w:ascii="Garamond" w:hAnsi="Garamond" w:cs="Times New Roman"/>
          <w:i/>
          <w:iCs/>
          <w:color w:val="000000" w:themeColor="text1"/>
          <w:sz w:val="24"/>
          <w:szCs w:val="24"/>
        </w:rPr>
        <w:t>et al</w:t>
      </w:r>
      <w:r w:rsidRPr="0071309B">
        <w:rPr>
          <w:rFonts w:ascii="Garamond" w:hAnsi="Garamond" w:cs="Times New Roman"/>
          <w:color w:val="000000" w:themeColor="text1"/>
          <w:sz w:val="24"/>
          <w:szCs w:val="24"/>
        </w:rPr>
        <w:t xml:space="preserve">. emend. Safni </w:t>
      </w:r>
      <w:r w:rsidRPr="0071309B">
        <w:rPr>
          <w:rFonts w:ascii="Garamond" w:hAnsi="Garamond" w:cs="Times New Roman"/>
          <w:i/>
          <w:iCs/>
          <w:color w:val="000000" w:themeColor="text1"/>
          <w:sz w:val="24"/>
          <w:szCs w:val="24"/>
        </w:rPr>
        <w:t>et al</w:t>
      </w:r>
      <w:r w:rsidRPr="0071309B">
        <w:rPr>
          <w:rFonts w:ascii="Garamond" w:hAnsi="Garamond" w:cs="Times New Roman"/>
          <w:color w:val="000000" w:themeColor="text1"/>
          <w:sz w:val="24"/>
          <w:szCs w:val="24"/>
        </w:rPr>
        <w:t>.;</w:t>
      </w:r>
    </w:p>
    <w:p w14:paraId="7C66A2E7" w14:textId="77777777" w:rsidR="00ED4AFA"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b) “Bimët e specifikuara” janë zhardhokët e </w:t>
      </w:r>
      <w:r w:rsidRPr="0071309B">
        <w:rPr>
          <w:rFonts w:ascii="Garamond" w:hAnsi="Garamond" w:cs="Times New Roman"/>
          <w:i/>
          <w:iCs/>
          <w:color w:val="000000" w:themeColor="text1"/>
          <w:sz w:val="24"/>
          <w:szCs w:val="24"/>
        </w:rPr>
        <w:t>Solanum tuberosum</w:t>
      </w:r>
      <w:r w:rsidRPr="0071309B">
        <w:rPr>
          <w:rFonts w:ascii="Garamond" w:hAnsi="Garamond" w:cs="Times New Roman"/>
          <w:color w:val="000000" w:themeColor="text1"/>
          <w:sz w:val="24"/>
          <w:szCs w:val="24"/>
        </w:rPr>
        <w:t xml:space="preserve"> L., përveç atyre të destinuar për mbjellje, me origjinë nga Egjipti dhe të destinuara për eksport në vendin tonë;</w:t>
      </w:r>
    </w:p>
    <w:p w14:paraId="08847CFF" w14:textId="3A7BB39E" w:rsidR="00ED4AFA"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c) “Zonë pa dëmtues” është një zonë e krijuar nga organizata kombë</w:t>
      </w:r>
      <w:r w:rsidR="00171FA0">
        <w:rPr>
          <w:rFonts w:ascii="Garamond" w:hAnsi="Garamond" w:cs="Times New Roman"/>
          <w:color w:val="000000" w:themeColor="text1"/>
          <w:sz w:val="24"/>
          <w:szCs w:val="24"/>
        </w:rPr>
        <w:t>tare e mbrojtjes së bimëve (NPPO</w:t>
      </w:r>
      <w:r w:rsidRPr="0071309B">
        <w:rPr>
          <w:rFonts w:ascii="Garamond" w:hAnsi="Garamond" w:cs="Times New Roman"/>
          <w:color w:val="000000" w:themeColor="text1"/>
          <w:sz w:val="24"/>
          <w:szCs w:val="24"/>
        </w:rPr>
        <w:t xml:space="preserve">) e Egjiptit si e pastër nga dëmtuesi i specifikuar, në përputhje me Standardet Ndërkombëtare për Masat Fitosanitare </w:t>
      </w:r>
      <w:r w:rsidR="003D5469" w:rsidRPr="0071309B">
        <w:rPr>
          <w:rFonts w:ascii="Garamond" w:hAnsi="Garamond" w:cs="Times New Roman"/>
          <w:color w:val="000000" w:themeColor="text1"/>
          <w:sz w:val="24"/>
          <w:szCs w:val="24"/>
        </w:rPr>
        <w:t>ISPM 4</w:t>
      </w:r>
      <w:r w:rsidR="00291EFF" w:rsidRPr="0071309B">
        <w:rPr>
          <w:rFonts w:ascii="Garamond" w:hAnsi="Garamond" w:cs="Times New Roman"/>
          <w:color w:val="000000" w:themeColor="text1"/>
          <w:sz w:val="24"/>
          <w:szCs w:val="24"/>
        </w:rPr>
        <w:t xml:space="preserve"> dhe</w:t>
      </w:r>
      <w:r w:rsidRPr="0071309B">
        <w:rPr>
          <w:rFonts w:ascii="Garamond" w:hAnsi="Garamond" w:cs="Times New Roman"/>
          <w:color w:val="000000" w:themeColor="text1"/>
          <w:sz w:val="24"/>
          <w:szCs w:val="24"/>
        </w:rPr>
        <w:t xml:space="preserve"> </w:t>
      </w:r>
      <w:r w:rsidR="003D5469" w:rsidRPr="0071309B">
        <w:rPr>
          <w:rFonts w:ascii="Garamond" w:hAnsi="Garamond" w:cs="Times New Roman"/>
          <w:color w:val="000000" w:themeColor="text1"/>
          <w:sz w:val="24"/>
          <w:szCs w:val="24"/>
        </w:rPr>
        <w:t>ISPM 10</w:t>
      </w:r>
      <w:r w:rsidRPr="0071309B">
        <w:rPr>
          <w:rFonts w:ascii="Garamond" w:hAnsi="Garamond" w:cs="Times New Roman"/>
          <w:color w:val="000000" w:themeColor="text1"/>
          <w:sz w:val="24"/>
          <w:szCs w:val="24"/>
        </w:rPr>
        <w:t>;</w:t>
      </w:r>
    </w:p>
    <w:p w14:paraId="05F4F48B" w14:textId="324A9084" w:rsidR="00514378"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ç) “Vendndodhja e prodhimit” është një vendndodhje prodhimi që menaxhohet si njësi e veçantë për qëllime fitosanitare, identifikuar me kodin e saj zyrtar individual dhe e vendosur në zonë pa dëmtues.</w:t>
      </w:r>
    </w:p>
    <w:p w14:paraId="4A892963" w14:textId="36A69954" w:rsidR="00ED4AFA"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2. </w:t>
      </w:r>
      <w:r w:rsidR="005E0D94" w:rsidRPr="0071309B">
        <w:rPr>
          <w:rFonts w:ascii="Garamond" w:hAnsi="Garamond" w:cs="Times New Roman"/>
          <w:color w:val="000000" w:themeColor="text1"/>
          <w:sz w:val="24"/>
          <w:szCs w:val="24"/>
        </w:rPr>
        <w:t>Përjashtimisht nga rreshti 21</w:t>
      </w:r>
      <w:r w:rsidR="00151522" w:rsidRPr="0071309B">
        <w:rPr>
          <w:rFonts w:ascii="Garamond" w:hAnsi="Garamond" w:cs="Times New Roman"/>
          <w:color w:val="000000" w:themeColor="text1"/>
          <w:sz w:val="24"/>
          <w:szCs w:val="24"/>
        </w:rPr>
        <w:t>,</w:t>
      </w:r>
      <w:r w:rsidR="005E0D94" w:rsidRPr="0071309B">
        <w:rPr>
          <w:rFonts w:ascii="Garamond" w:hAnsi="Garamond" w:cs="Times New Roman"/>
          <w:color w:val="000000" w:themeColor="text1"/>
          <w:sz w:val="24"/>
          <w:szCs w:val="24"/>
        </w:rPr>
        <w:t xml:space="preserve"> i </w:t>
      </w:r>
      <w:r w:rsidR="00151522" w:rsidRPr="0071309B">
        <w:rPr>
          <w:rFonts w:ascii="Garamond" w:hAnsi="Garamond" w:cs="Times New Roman"/>
          <w:color w:val="000000" w:themeColor="text1"/>
          <w:sz w:val="24"/>
          <w:szCs w:val="24"/>
        </w:rPr>
        <w:t>a</w:t>
      </w:r>
      <w:r w:rsidR="005E0D94" w:rsidRPr="0071309B">
        <w:rPr>
          <w:rFonts w:ascii="Garamond" w:hAnsi="Garamond" w:cs="Times New Roman"/>
          <w:color w:val="000000" w:themeColor="text1"/>
          <w:sz w:val="24"/>
          <w:szCs w:val="24"/>
        </w:rPr>
        <w:t>neksit VII të kësaj rregulloreje, b</w:t>
      </w:r>
      <w:r w:rsidRPr="0071309B">
        <w:rPr>
          <w:rFonts w:ascii="Garamond" w:hAnsi="Garamond" w:cs="Times New Roman"/>
          <w:color w:val="000000" w:themeColor="text1"/>
          <w:sz w:val="24"/>
          <w:szCs w:val="24"/>
        </w:rPr>
        <w:t xml:space="preserve">imët e specifikuara </w:t>
      </w:r>
      <w:r w:rsidR="008A2ACD" w:rsidRPr="0071309B">
        <w:rPr>
          <w:rFonts w:ascii="Garamond" w:hAnsi="Garamond" w:cs="Times New Roman"/>
          <w:color w:val="000000" w:themeColor="text1"/>
          <w:sz w:val="24"/>
          <w:szCs w:val="24"/>
        </w:rPr>
        <w:t xml:space="preserve">sipas </w:t>
      </w:r>
      <w:r w:rsidR="000005BA" w:rsidRPr="0071309B">
        <w:rPr>
          <w:rFonts w:ascii="Garamond" w:hAnsi="Garamond" w:cs="Times New Roman"/>
          <w:color w:val="000000" w:themeColor="text1"/>
          <w:sz w:val="24"/>
          <w:szCs w:val="24"/>
        </w:rPr>
        <w:t xml:space="preserve">kuptimit të </w:t>
      </w:r>
      <w:r w:rsidR="008A2ACD" w:rsidRPr="0071309B">
        <w:rPr>
          <w:rFonts w:ascii="Garamond" w:hAnsi="Garamond" w:cs="Times New Roman"/>
          <w:color w:val="000000" w:themeColor="text1"/>
          <w:sz w:val="24"/>
          <w:szCs w:val="24"/>
        </w:rPr>
        <w:t>këtij neni</w:t>
      </w:r>
      <w:r w:rsidR="000005BA"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hyjnë </w:t>
      </w:r>
      <w:r w:rsidR="000005BA" w:rsidRPr="0071309B">
        <w:rPr>
          <w:rFonts w:ascii="Garamond" w:hAnsi="Garamond" w:cs="Times New Roman"/>
          <w:color w:val="000000" w:themeColor="text1"/>
          <w:sz w:val="24"/>
          <w:szCs w:val="24"/>
        </w:rPr>
        <w:t xml:space="preserve">brenda </w:t>
      </w:r>
      <w:r w:rsidRPr="0071309B">
        <w:rPr>
          <w:rFonts w:ascii="Garamond" w:hAnsi="Garamond" w:cs="Times New Roman"/>
          <w:color w:val="000000" w:themeColor="text1"/>
          <w:sz w:val="24"/>
          <w:szCs w:val="24"/>
        </w:rPr>
        <w:t>territori</w:t>
      </w:r>
      <w:r w:rsidR="000005BA" w:rsidRPr="0071309B">
        <w:rPr>
          <w:rFonts w:ascii="Garamond" w:hAnsi="Garamond" w:cs="Times New Roman"/>
          <w:color w:val="000000" w:themeColor="text1"/>
          <w:sz w:val="24"/>
          <w:szCs w:val="24"/>
        </w:rPr>
        <w:t>t</w:t>
      </w:r>
      <w:r w:rsidRPr="0071309B">
        <w:rPr>
          <w:rFonts w:ascii="Garamond" w:hAnsi="Garamond" w:cs="Times New Roman"/>
          <w:color w:val="000000" w:themeColor="text1"/>
          <w:sz w:val="24"/>
          <w:szCs w:val="24"/>
        </w:rPr>
        <w:t xml:space="preserve"> </w:t>
      </w:r>
      <w:r w:rsidR="000005BA" w:rsidRPr="0071309B">
        <w:rPr>
          <w:rFonts w:ascii="Garamond" w:hAnsi="Garamond" w:cs="Times New Roman"/>
          <w:color w:val="000000" w:themeColor="text1"/>
          <w:sz w:val="24"/>
          <w:szCs w:val="24"/>
        </w:rPr>
        <w:t xml:space="preserve">të </w:t>
      </w:r>
      <w:r w:rsidR="00514378" w:rsidRPr="0071309B">
        <w:rPr>
          <w:rFonts w:ascii="Garamond" w:hAnsi="Garamond" w:cs="Times New Roman"/>
          <w:color w:val="000000" w:themeColor="text1"/>
          <w:sz w:val="24"/>
          <w:szCs w:val="24"/>
        </w:rPr>
        <w:t>Shqipërisë</w:t>
      </w:r>
      <w:r w:rsidR="00171FA0">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vetëm kur:</w:t>
      </w:r>
    </w:p>
    <w:p w14:paraId="0B0587FF" w14:textId="5A8CDDAB" w:rsidR="00ED4AFA"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lastRenderedPageBreak/>
        <w:t xml:space="preserve">a) janë përmbushur kërkesat specifike të përcaktuara në </w:t>
      </w:r>
      <w:r w:rsidR="00151522" w:rsidRPr="0071309B">
        <w:rPr>
          <w:rFonts w:ascii="Garamond" w:hAnsi="Garamond" w:cs="Times New Roman"/>
          <w:color w:val="000000" w:themeColor="text1"/>
          <w:sz w:val="24"/>
          <w:szCs w:val="24"/>
        </w:rPr>
        <w:t>p</w:t>
      </w:r>
      <w:r w:rsidRPr="0071309B">
        <w:rPr>
          <w:rFonts w:ascii="Garamond" w:hAnsi="Garamond" w:cs="Times New Roman"/>
          <w:color w:val="000000" w:themeColor="text1"/>
          <w:sz w:val="24"/>
          <w:szCs w:val="24"/>
        </w:rPr>
        <w:t>jesën A</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w:t>
      </w:r>
      <w:r w:rsidR="00170B37" w:rsidRPr="0071309B">
        <w:rPr>
          <w:rFonts w:ascii="Garamond" w:hAnsi="Garamond" w:cs="Times New Roman"/>
          <w:color w:val="000000" w:themeColor="text1"/>
          <w:sz w:val="24"/>
          <w:szCs w:val="24"/>
        </w:rPr>
        <w:t xml:space="preserve">të </w:t>
      </w:r>
      <w:r w:rsidR="00151522" w:rsidRPr="0071309B">
        <w:rPr>
          <w:rFonts w:ascii="Garamond" w:hAnsi="Garamond" w:cs="Times New Roman"/>
          <w:color w:val="000000" w:themeColor="text1"/>
          <w:sz w:val="24"/>
          <w:szCs w:val="24"/>
        </w:rPr>
        <w:t>s</w:t>
      </w:r>
      <w:r w:rsidR="00430DC3" w:rsidRPr="0071309B">
        <w:rPr>
          <w:rFonts w:ascii="Garamond" w:hAnsi="Garamond" w:cs="Times New Roman"/>
          <w:color w:val="000000" w:themeColor="text1"/>
          <w:sz w:val="24"/>
          <w:szCs w:val="24"/>
        </w:rPr>
        <w:t>eksionit 1</w:t>
      </w:r>
      <w:r w:rsidR="00151522" w:rsidRPr="0071309B">
        <w:rPr>
          <w:rFonts w:ascii="Garamond" w:hAnsi="Garamond" w:cs="Times New Roman"/>
          <w:color w:val="000000" w:themeColor="text1"/>
          <w:sz w:val="24"/>
          <w:szCs w:val="24"/>
        </w:rPr>
        <w:t>,</w:t>
      </w:r>
      <w:r w:rsidR="00430DC3" w:rsidRPr="0071309B">
        <w:rPr>
          <w:rFonts w:ascii="Garamond" w:hAnsi="Garamond" w:cs="Times New Roman"/>
          <w:color w:val="000000" w:themeColor="text1"/>
          <w:sz w:val="24"/>
          <w:szCs w:val="24"/>
        </w:rPr>
        <w:t xml:space="preserve"> të </w:t>
      </w:r>
      <w:r w:rsidR="00151522"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neksit </w:t>
      </w:r>
      <w:r w:rsidR="00170B37" w:rsidRPr="0071309B">
        <w:rPr>
          <w:rFonts w:ascii="Garamond" w:hAnsi="Garamond" w:cs="Times New Roman"/>
          <w:color w:val="000000" w:themeColor="text1"/>
          <w:sz w:val="24"/>
          <w:szCs w:val="24"/>
        </w:rPr>
        <w:t>XX</w:t>
      </w:r>
      <w:r w:rsidRPr="0071309B">
        <w:rPr>
          <w:rFonts w:ascii="Garamond" w:hAnsi="Garamond" w:cs="Times New Roman"/>
          <w:color w:val="000000" w:themeColor="text1"/>
          <w:sz w:val="24"/>
          <w:szCs w:val="24"/>
        </w:rPr>
        <w:t>I</w:t>
      </w:r>
      <w:r w:rsidR="00151522" w:rsidRPr="0071309B">
        <w:rPr>
          <w:rFonts w:ascii="Garamond" w:hAnsi="Garamond" w:cs="Times New Roman"/>
          <w:color w:val="000000" w:themeColor="text1"/>
          <w:sz w:val="24"/>
          <w:szCs w:val="24"/>
        </w:rPr>
        <w:t>,</w:t>
      </w:r>
      <w:r w:rsidR="00170B37" w:rsidRPr="0071309B">
        <w:rPr>
          <w:rFonts w:ascii="Garamond" w:hAnsi="Garamond" w:cs="Times New Roman"/>
          <w:color w:val="000000" w:themeColor="text1"/>
          <w:sz w:val="24"/>
          <w:szCs w:val="24"/>
        </w:rPr>
        <w:t xml:space="preserve"> </w:t>
      </w:r>
      <w:r w:rsidR="00291EFF" w:rsidRPr="0071309B">
        <w:rPr>
          <w:rFonts w:ascii="Garamond" w:hAnsi="Garamond" w:cs="Times New Roman"/>
          <w:color w:val="000000" w:themeColor="text1"/>
          <w:sz w:val="24"/>
          <w:szCs w:val="24"/>
        </w:rPr>
        <w:t>të</w:t>
      </w:r>
      <w:r w:rsidR="00170B37" w:rsidRPr="0071309B">
        <w:rPr>
          <w:rFonts w:ascii="Garamond" w:hAnsi="Garamond" w:cs="Times New Roman"/>
          <w:color w:val="000000" w:themeColor="text1"/>
          <w:sz w:val="24"/>
          <w:szCs w:val="24"/>
        </w:rPr>
        <w:t xml:space="preserve"> kësaj rregulloreje</w:t>
      </w:r>
      <w:r w:rsidRPr="0071309B">
        <w:rPr>
          <w:rFonts w:ascii="Garamond" w:hAnsi="Garamond" w:cs="Times New Roman"/>
          <w:color w:val="000000" w:themeColor="text1"/>
          <w:sz w:val="24"/>
          <w:szCs w:val="24"/>
        </w:rPr>
        <w:t>;</w:t>
      </w:r>
    </w:p>
    <w:p w14:paraId="6E3EEA9F" w14:textId="30550428" w:rsidR="00ED4AFA"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b) në rast dyshimi për praninë ose prani </w:t>
      </w:r>
      <w:r w:rsidR="00170B37" w:rsidRPr="0071309B">
        <w:rPr>
          <w:rFonts w:ascii="Garamond" w:hAnsi="Garamond" w:cs="Times New Roman"/>
          <w:color w:val="000000" w:themeColor="text1"/>
          <w:sz w:val="24"/>
          <w:szCs w:val="24"/>
        </w:rPr>
        <w:t>t</w:t>
      </w:r>
      <w:r w:rsidRPr="0071309B">
        <w:rPr>
          <w:rFonts w:ascii="Garamond" w:hAnsi="Garamond" w:cs="Times New Roman"/>
          <w:color w:val="000000" w:themeColor="text1"/>
          <w:sz w:val="24"/>
          <w:szCs w:val="24"/>
        </w:rPr>
        <w:t>ë konfirmuar të dëmtuesit të specifikuar në vend</w:t>
      </w:r>
      <w:r w:rsidR="00982092" w:rsidRPr="0071309B">
        <w:rPr>
          <w:rFonts w:ascii="Garamond" w:hAnsi="Garamond" w:cs="Times New Roman"/>
          <w:color w:val="000000" w:themeColor="text1"/>
          <w:sz w:val="24"/>
          <w:szCs w:val="24"/>
        </w:rPr>
        <w:t xml:space="preserve">ndodhjet e prodhimit </w:t>
      </w:r>
      <w:r w:rsidRPr="0071309B">
        <w:rPr>
          <w:rFonts w:ascii="Garamond" w:hAnsi="Garamond" w:cs="Times New Roman"/>
          <w:color w:val="000000" w:themeColor="text1"/>
          <w:sz w:val="24"/>
          <w:szCs w:val="24"/>
        </w:rPr>
        <w:t xml:space="preserve">dhe burimet e ujit në Egjipt, janë përmbushur kërkesat e përcaktuara në </w:t>
      </w:r>
      <w:r w:rsidR="00151522" w:rsidRPr="0071309B">
        <w:rPr>
          <w:rFonts w:ascii="Garamond" w:hAnsi="Garamond" w:cs="Times New Roman"/>
          <w:color w:val="000000" w:themeColor="text1"/>
          <w:sz w:val="24"/>
          <w:szCs w:val="24"/>
        </w:rPr>
        <w:t>p</w:t>
      </w:r>
      <w:r w:rsidRPr="0071309B">
        <w:rPr>
          <w:rFonts w:ascii="Garamond" w:hAnsi="Garamond" w:cs="Times New Roman"/>
          <w:color w:val="000000" w:themeColor="text1"/>
          <w:sz w:val="24"/>
          <w:szCs w:val="24"/>
        </w:rPr>
        <w:t>jesën B</w:t>
      </w:r>
      <w:r w:rsidR="00171FA0">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151522" w:rsidRPr="0071309B">
        <w:rPr>
          <w:rFonts w:ascii="Garamond" w:hAnsi="Garamond" w:cs="Times New Roman"/>
          <w:color w:val="000000" w:themeColor="text1"/>
          <w:sz w:val="24"/>
          <w:szCs w:val="24"/>
        </w:rPr>
        <w:t>s</w:t>
      </w:r>
      <w:r w:rsidR="00430DC3" w:rsidRPr="0071309B">
        <w:rPr>
          <w:rFonts w:ascii="Garamond" w:hAnsi="Garamond" w:cs="Times New Roman"/>
          <w:color w:val="000000" w:themeColor="text1"/>
          <w:sz w:val="24"/>
          <w:szCs w:val="24"/>
        </w:rPr>
        <w:t>eksionit 1</w:t>
      </w:r>
      <w:r w:rsidR="00151522" w:rsidRPr="0071309B">
        <w:rPr>
          <w:rFonts w:ascii="Garamond" w:hAnsi="Garamond" w:cs="Times New Roman"/>
          <w:color w:val="000000" w:themeColor="text1"/>
          <w:sz w:val="24"/>
          <w:szCs w:val="24"/>
        </w:rPr>
        <w:t>,</w:t>
      </w:r>
      <w:r w:rsidR="00430DC3" w:rsidRPr="0071309B">
        <w:rPr>
          <w:rFonts w:ascii="Garamond" w:hAnsi="Garamond" w:cs="Times New Roman"/>
          <w:color w:val="000000" w:themeColor="text1"/>
          <w:sz w:val="24"/>
          <w:szCs w:val="24"/>
        </w:rPr>
        <w:t xml:space="preserve"> të </w:t>
      </w:r>
      <w:r w:rsidR="00766DA2">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neksit </w:t>
      </w:r>
      <w:r w:rsidR="00C52CF7" w:rsidRPr="0071309B">
        <w:rPr>
          <w:rFonts w:ascii="Garamond" w:hAnsi="Garamond" w:cs="Times New Roman"/>
          <w:color w:val="000000" w:themeColor="text1"/>
          <w:sz w:val="24"/>
          <w:szCs w:val="24"/>
        </w:rPr>
        <w:t>XX</w:t>
      </w:r>
      <w:r w:rsidR="00B11F73" w:rsidRPr="0071309B">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w:t>
      </w:r>
    </w:p>
    <w:p w14:paraId="42179099" w14:textId="67945615" w:rsidR="00ED4AFA" w:rsidRPr="0071309B" w:rsidRDefault="00ED4AF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c)</w:t>
      </w:r>
      <w:r w:rsidR="00B75BD7"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janë përmbushur kërkesat e </w:t>
      </w:r>
      <w:r w:rsidR="001B4FFD" w:rsidRPr="0071309B">
        <w:rPr>
          <w:rFonts w:ascii="Garamond" w:hAnsi="Garamond" w:cs="Times New Roman"/>
          <w:color w:val="000000" w:themeColor="text1"/>
          <w:sz w:val="24"/>
          <w:szCs w:val="24"/>
        </w:rPr>
        <w:t>nënpikës 5.1</w:t>
      </w:r>
      <w:r w:rsidR="00151522" w:rsidRPr="0071309B">
        <w:rPr>
          <w:rFonts w:ascii="Garamond" w:hAnsi="Garamond" w:cs="Times New Roman"/>
          <w:color w:val="000000" w:themeColor="text1"/>
          <w:sz w:val="24"/>
          <w:szCs w:val="24"/>
        </w:rPr>
        <w:t>,</w:t>
      </w:r>
      <w:r w:rsidR="001B4FFD" w:rsidRPr="0071309B">
        <w:rPr>
          <w:rFonts w:ascii="Garamond" w:hAnsi="Garamond" w:cs="Times New Roman"/>
          <w:color w:val="000000" w:themeColor="text1"/>
          <w:sz w:val="24"/>
          <w:szCs w:val="24"/>
        </w:rPr>
        <w:t xml:space="preserve"> të pikës 5 të këtij neni</w:t>
      </w:r>
      <w:r w:rsidRPr="0071309B">
        <w:rPr>
          <w:rFonts w:ascii="Garamond" w:hAnsi="Garamond" w:cs="Times New Roman"/>
          <w:color w:val="000000" w:themeColor="text1"/>
          <w:sz w:val="24"/>
          <w:szCs w:val="24"/>
        </w:rPr>
        <w:t>;</w:t>
      </w:r>
    </w:p>
    <w:p w14:paraId="7B4AFC0F" w14:textId="51B52B25" w:rsidR="00430DC4" w:rsidRPr="0071309B" w:rsidRDefault="00B75BD7"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ç</w:t>
      </w:r>
      <w:r w:rsidR="00ED4AFA"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w:t>
      </w:r>
      <w:r w:rsidR="00ED4AFA" w:rsidRPr="0071309B">
        <w:rPr>
          <w:rFonts w:ascii="Garamond" w:hAnsi="Garamond" w:cs="Times New Roman"/>
          <w:color w:val="000000" w:themeColor="text1"/>
          <w:sz w:val="24"/>
          <w:szCs w:val="24"/>
        </w:rPr>
        <w:t xml:space="preserve">nëse zbatohet, janë marrë masat e përcaktuara në </w:t>
      </w:r>
      <w:r w:rsidR="00B11F73" w:rsidRPr="0071309B">
        <w:rPr>
          <w:rFonts w:ascii="Garamond" w:hAnsi="Garamond" w:cs="Times New Roman"/>
          <w:color w:val="000000" w:themeColor="text1"/>
          <w:sz w:val="24"/>
          <w:szCs w:val="24"/>
        </w:rPr>
        <w:t>pikë</w:t>
      </w:r>
      <w:r w:rsidR="00151522" w:rsidRPr="0071309B">
        <w:rPr>
          <w:rFonts w:ascii="Garamond" w:hAnsi="Garamond" w:cs="Times New Roman"/>
          <w:color w:val="000000" w:themeColor="text1"/>
          <w:sz w:val="24"/>
          <w:szCs w:val="24"/>
        </w:rPr>
        <w:t>n</w:t>
      </w:r>
      <w:r w:rsidR="00B11F73" w:rsidRPr="0071309B">
        <w:rPr>
          <w:rFonts w:ascii="Garamond" w:hAnsi="Garamond" w:cs="Times New Roman"/>
          <w:color w:val="000000" w:themeColor="text1"/>
          <w:sz w:val="24"/>
          <w:szCs w:val="24"/>
        </w:rPr>
        <w:t xml:space="preserve"> </w:t>
      </w:r>
      <w:r w:rsidR="001B4FFD" w:rsidRPr="0071309B">
        <w:rPr>
          <w:rFonts w:ascii="Garamond" w:hAnsi="Garamond" w:cs="Times New Roman"/>
          <w:color w:val="000000" w:themeColor="text1"/>
          <w:sz w:val="24"/>
          <w:szCs w:val="24"/>
        </w:rPr>
        <w:t>6</w:t>
      </w:r>
      <w:r w:rsidR="00B11F73" w:rsidRPr="0071309B">
        <w:rPr>
          <w:rFonts w:ascii="Garamond" w:hAnsi="Garamond" w:cs="Times New Roman"/>
          <w:color w:val="000000" w:themeColor="text1"/>
          <w:sz w:val="24"/>
          <w:szCs w:val="24"/>
        </w:rPr>
        <w:t xml:space="preserve"> të </w:t>
      </w:r>
      <w:r w:rsidR="001B4FFD" w:rsidRPr="0071309B">
        <w:rPr>
          <w:rFonts w:ascii="Garamond" w:hAnsi="Garamond" w:cs="Times New Roman"/>
          <w:color w:val="000000" w:themeColor="text1"/>
          <w:sz w:val="24"/>
          <w:szCs w:val="24"/>
        </w:rPr>
        <w:t>këtij neni</w:t>
      </w:r>
      <w:r w:rsidR="00ED4AFA" w:rsidRPr="0071309B">
        <w:rPr>
          <w:rFonts w:ascii="Garamond" w:hAnsi="Garamond" w:cs="Times New Roman"/>
          <w:color w:val="000000" w:themeColor="text1"/>
          <w:sz w:val="24"/>
          <w:szCs w:val="24"/>
        </w:rPr>
        <w:t>.</w:t>
      </w:r>
    </w:p>
    <w:p w14:paraId="665B02AF" w14:textId="46F4C859" w:rsidR="00430DC4" w:rsidRPr="0071309B" w:rsidRDefault="00B75BD7"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3. </w:t>
      </w:r>
      <w:bookmarkStart w:id="4" w:name="_Hlk205370373"/>
      <w:bookmarkStart w:id="5" w:name="_Hlk204173389"/>
      <w:r w:rsidR="00430DC4" w:rsidRPr="0071309B">
        <w:rPr>
          <w:rFonts w:ascii="Garamond" w:hAnsi="Garamond" w:cs="Times New Roman"/>
          <w:color w:val="000000" w:themeColor="text1"/>
          <w:sz w:val="24"/>
          <w:szCs w:val="24"/>
        </w:rPr>
        <w:t xml:space="preserve">Certifikata fitosanitare për hyrjen brenda territorit të Shqipërisë </w:t>
      </w:r>
      <w:bookmarkStart w:id="6" w:name="_Hlk223084543"/>
      <w:r w:rsidR="00430DC4" w:rsidRPr="0071309B">
        <w:rPr>
          <w:rFonts w:ascii="Garamond" w:hAnsi="Garamond" w:cs="Times New Roman"/>
          <w:color w:val="000000" w:themeColor="text1"/>
          <w:sz w:val="24"/>
          <w:szCs w:val="24"/>
        </w:rPr>
        <w:t>të</w:t>
      </w:r>
      <w:bookmarkEnd w:id="6"/>
      <w:r w:rsidR="00430DC4" w:rsidRPr="0071309B">
        <w:rPr>
          <w:rFonts w:ascii="Garamond" w:hAnsi="Garamond" w:cs="Times New Roman"/>
          <w:color w:val="000000" w:themeColor="text1"/>
          <w:sz w:val="24"/>
          <w:szCs w:val="24"/>
        </w:rPr>
        <w:t xml:space="preserve"> bimëve të specifikuara </w:t>
      </w:r>
      <w:r w:rsidR="0063191E" w:rsidRPr="0071309B">
        <w:rPr>
          <w:rFonts w:ascii="Garamond" w:hAnsi="Garamond" w:cs="Times New Roman"/>
          <w:color w:val="000000" w:themeColor="text1"/>
          <w:sz w:val="24"/>
          <w:szCs w:val="24"/>
        </w:rPr>
        <w:t xml:space="preserve">duhet të </w:t>
      </w:r>
      <w:r w:rsidR="00430DC4" w:rsidRPr="0071309B">
        <w:rPr>
          <w:rFonts w:ascii="Garamond" w:hAnsi="Garamond" w:cs="Times New Roman"/>
          <w:color w:val="000000" w:themeColor="text1"/>
          <w:sz w:val="24"/>
          <w:szCs w:val="24"/>
        </w:rPr>
        <w:t xml:space="preserve">përfshijë, </w:t>
      </w:r>
      <w:r w:rsidR="00716CE2" w:rsidRPr="0071309B">
        <w:rPr>
          <w:rFonts w:ascii="Garamond" w:hAnsi="Garamond" w:cs="Times New Roman"/>
          <w:color w:val="000000" w:themeColor="text1"/>
          <w:sz w:val="24"/>
          <w:szCs w:val="24"/>
        </w:rPr>
        <w:t>në</w:t>
      </w:r>
      <w:r w:rsidR="00430DC4" w:rsidRPr="0071309B">
        <w:rPr>
          <w:rFonts w:ascii="Garamond" w:hAnsi="Garamond" w:cs="Times New Roman"/>
          <w:color w:val="000000" w:themeColor="text1"/>
          <w:sz w:val="24"/>
          <w:szCs w:val="24"/>
        </w:rPr>
        <w:t xml:space="preserve"> </w:t>
      </w:r>
      <w:r w:rsidR="00716CE2" w:rsidRPr="0071309B">
        <w:rPr>
          <w:rFonts w:ascii="Garamond" w:hAnsi="Garamond" w:cs="Times New Roman"/>
          <w:color w:val="000000" w:themeColor="text1"/>
          <w:sz w:val="24"/>
          <w:szCs w:val="24"/>
        </w:rPr>
        <w:t>rubrikën</w:t>
      </w:r>
      <w:r w:rsidR="00430DC4" w:rsidRPr="0071309B">
        <w:rPr>
          <w:rFonts w:ascii="Garamond" w:hAnsi="Garamond" w:cs="Times New Roman"/>
          <w:color w:val="000000" w:themeColor="text1"/>
          <w:sz w:val="24"/>
          <w:szCs w:val="24"/>
        </w:rPr>
        <w:t xml:space="preserve"> “Deklaratë shtesë”, të gjitha elementet e mëposhtme:</w:t>
      </w:r>
      <w:bookmarkEnd w:id="4"/>
    </w:p>
    <w:p w14:paraId="4C82EBAF" w14:textId="4315E395" w:rsidR="00430DC4" w:rsidRPr="0071309B" w:rsidRDefault="00430DC4" w:rsidP="00E5046A">
      <w:pPr>
        <w:spacing w:after="0" w:line="240" w:lineRule="auto"/>
        <w:ind w:firstLine="284"/>
        <w:jc w:val="both"/>
        <w:rPr>
          <w:rFonts w:ascii="Garamond" w:hAnsi="Garamond" w:cs="Times New Roman"/>
          <w:color w:val="000000" w:themeColor="text1"/>
          <w:sz w:val="24"/>
          <w:szCs w:val="24"/>
        </w:rPr>
      </w:pPr>
      <w:bookmarkStart w:id="7" w:name="_Hlk205370404"/>
      <w:r w:rsidRPr="0071309B">
        <w:rPr>
          <w:rFonts w:ascii="Garamond" w:hAnsi="Garamond" w:cs="Times New Roman"/>
          <w:color w:val="000000" w:themeColor="text1"/>
          <w:sz w:val="24"/>
          <w:szCs w:val="24"/>
        </w:rPr>
        <w:t xml:space="preserve">a) Deklaratën </w:t>
      </w:r>
      <w:r w:rsidR="00151522" w:rsidRPr="0071309B">
        <w:rPr>
          <w:rFonts w:ascii="Garamond" w:hAnsi="Garamond" w:cs="Times New Roman"/>
          <w:color w:val="000000" w:themeColor="text1"/>
          <w:sz w:val="24"/>
          <w:szCs w:val="24"/>
        </w:rPr>
        <w:t>n</w:t>
      </w:r>
      <w:r w:rsidRPr="0071309B">
        <w:rPr>
          <w:rFonts w:ascii="Garamond" w:hAnsi="Garamond" w:cs="Times New Roman"/>
          <w:color w:val="000000" w:themeColor="text1"/>
          <w:sz w:val="24"/>
          <w:szCs w:val="24"/>
        </w:rPr>
        <w:t>ë përputhje me kërkesat e nenit 26</w:t>
      </w:r>
      <w:r w:rsidR="00151522"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të </w:t>
      </w:r>
      <w:r w:rsidR="006E098C" w:rsidRPr="0071309B">
        <w:rPr>
          <w:rFonts w:ascii="Garamond" w:hAnsi="Garamond" w:cs="Times New Roman"/>
          <w:color w:val="000000" w:themeColor="text1"/>
          <w:sz w:val="24"/>
          <w:szCs w:val="24"/>
        </w:rPr>
        <w:t>k</w:t>
      </w:r>
      <w:r w:rsidR="00151522" w:rsidRPr="0071309B">
        <w:rPr>
          <w:rFonts w:ascii="Garamond" w:hAnsi="Garamond" w:cs="Times New Roman"/>
          <w:color w:val="000000" w:themeColor="text1"/>
          <w:sz w:val="24"/>
          <w:szCs w:val="24"/>
        </w:rPr>
        <w:t>ë</w:t>
      </w:r>
      <w:r w:rsidR="006E098C" w:rsidRPr="0071309B">
        <w:rPr>
          <w:rFonts w:ascii="Garamond" w:hAnsi="Garamond" w:cs="Times New Roman"/>
          <w:color w:val="000000" w:themeColor="text1"/>
          <w:sz w:val="24"/>
          <w:szCs w:val="24"/>
        </w:rPr>
        <w:t>saj rregulloreje</w:t>
      </w:r>
      <w:r w:rsidRPr="0071309B">
        <w:rPr>
          <w:rFonts w:ascii="Garamond" w:hAnsi="Garamond" w:cs="Times New Roman"/>
          <w:color w:val="000000" w:themeColor="text1"/>
          <w:sz w:val="24"/>
          <w:szCs w:val="24"/>
        </w:rPr>
        <w:t>;</w:t>
      </w:r>
    </w:p>
    <w:p w14:paraId="559878EE" w14:textId="2F571389"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 numrin për secilin lot të eksportuar të bimëve të specifikuara;</w:t>
      </w:r>
    </w:p>
    <w:p w14:paraId="556432ED" w14:textId="6272CC78"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c) kodin e vendndodhjes së prodhimit në origjinë të secilit lot bimësh të specifikuara, sipas shkronjës </w:t>
      </w:r>
      <w:r w:rsidR="00171FA0">
        <w:rPr>
          <w:rFonts w:ascii="Garamond" w:hAnsi="Garamond" w:cs="Times New Roman"/>
          <w:color w:val="000000" w:themeColor="text1"/>
          <w:sz w:val="24"/>
          <w:szCs w:val="24"/>
        </w:rPr>
        <w:t>“a</w:t>
      </w:r>
      <w:r w:rsidR="00171FA0">
        <w:rPr>
          <w:rFonts w:ascii="Garamond" w:hAnsi="Garamond" w:cs="Times New Roman"/>
          <w:color w:val="000000" w:themeColor="text1"/>
          <w:sz w:val="24"/>
          <w:szCs w:val="24"/>
        </w:rPr>
        <w:t>”</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291EFF" w:rsidRPr="0071309B">
        <w:rPr>
          <w:rFonts w:ascii="Garamond" w:hAnsi="Garamond" w:cs="Times New Roman"/>
          <w:color w:val="000000" w:themeColor="text1"/>
          <w:sz w:val="24"/>
          <w:szCs w:val="24"/>
        </w:rPr>
        <w:t>nën</w:t>
      </w:r>
      <w:r w:rsidRPr="0071309B">
        <w:rPr>
          <w:rFonts w:ascii="Garamond" w:hAnsi="Garamond" w:cs="Times New Roman"/>
          <w:color w:val="000000" w:themeColor="text1"/>
          <w:sz w:val="24"/>
          <w:szCs w:val="24"/>
        </w:rPr>
        <w:t xml:space="preserve">pikës </w:t>
      </w:r>
      <w:r w:rsidR="00ED354B" w:rsidRPr="0071309B">
        <w:rPr>
          <w:rFonts w:ascii="Garamond" w:hAnsi="Garamond" w:cs="Times New Roman"/>
          <w:color w:val="000000" w:themeColor="text1"/>
          <w:sz w:val="24"/>
          <w:szCs w:val="24"/>
        </w:rPr>
        <w:t>5</w:t>
      </w:r>
      <w:r w:rsidRPr="0071309B">
        <w:rPr>
          <w:rFonts w:ascii="Garamond" w:hAnsi="Garamond" w:cs="Times New Roman"/>
          <w:color w:val="000000" w:themeColor="text1"/>
          <w:sz w:val="24"/>
          <w:szCs w:val="24"/>
        </w:rPr>
        <w:t>.1</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ED354B" w:rsidRPr="0071309B">
        <w:rPr>
          <w:rFonts w:ascii="Garamond" w:hAnsi="Garamond" w:cs="Times New Roman"/>
          <w:color w:val="000000" w:themeColor="text1"/>
          <w:sz w:val="24"/>
          <w:szCs w:val="24"/>
        </w:rPr>
        <w:t>pikë</w:t>
      </w:r>
      <w:r w:rsidR="00171FA0">
        <w:rPr>
          <w:rFonts w:ascii="Garamond" w:hAnsi="Garamond" w:cs="Times New Roman"/>
          <w:color w:val="000000" w:themeColor="text1"/>
          <w:sz w:val="24"/>
          <w:szCs w:val="24"/>
        </w:rPr>
        <w:t>s</w:t>
      </w:r>
      <w:r w:rsidR="00ED354B" w:rsidRPr="0071309B">
        <w:rPr>
          <w:rFonts w:ascii="Garamond" w:hAnsi="Garamond" w:cs="Times New Roman"/>
          <w:color w:val="000000" w:themeColor="text1"/>
          <w:sz w:val="24"/>
          <w:szCs w:val="24"/>
        </w:rPr>
        <w:t xml:space="preserve"> 5 të </w:t>
      </w:r>
      <w:r w:rsidRPr="0071309B">
        <w:rPr>
          <w:rFonts w:ascii="Garamond" w:hAnsi="Garamond" w:cs="Times New Roman"/>
          <w:color w:val="000000" w:themeColor="text1"/>
          <w:sz w:val="24"/>
          <w:szCs w:val="24"/>
        </w:rPr>
        <w:t xml:space="preserve">këtij </w:t>
      </w:r>
      <w:r w:rsidR="00ED354B" w:rsidRPr="0071309B">
        <w:rPr>
          <w:rFonts w:ascii="Garamond" w:hAnsi="Garamond" w:cs="Times New Roman"/>
          <w:color w:val="000000" w:themeColor="text1"/>
          <w:sz w:val="24"/>
          <w:szCs w:val="24"/>
        </w:rPr>
        <w:t>neni</w:t>
      </w:r>
      <w:r w:rsidRPr="0071309B">
        <w:rPr>
          <w:rFonts w:ascii="Garamond" w:hAnsi="Garamond" w:cs="Times New Roman"/>
          <w:color w:val="000000" w:themeColor="text1"/>
          <w:sz w:val="24"/>
          <w:szCs w:val="24"/>
        </w:rPr>
        <w:t>;</w:t>
      </w:r>
    </w:p>
    <w:p w14:paraId="38203498" w14:textId="4C4DA2BC"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ç) emrin dhe numrin e identifikimit të stacionit/</w:t>
      </w:r>
      <w:r w:rsidR="00D23CAF" w:rsidRPr="0071309B">
        <w:rPr>
          <w:rFonts w:ascii="Garamond" w:hAnsi="Garamond" w:cs="Times New Roman"/>
          <w:color w:val="000000" w:themeColor="text1"/>
          <w:sz w:val="24"/>
          <w:szCs w:val="24"/>
        </w:rPr>
        <w:t>stacione</w:t>
      </w:r>
      <w:r w:rsidRPr="0071309B">
        <w:rPr>
          <w:rFonts w:ascii="Garamond" w:hAnsi="Garamond" w:cs="Times New Roman"/>
          <w:color w:val="000000" w:themeColor="text1"/>
          <w:sz w:val="24"/>
          <w:szCs w:val="24"/>
        </w:rPr>
        <w:t xml:space="preserve">ve të ambalazhimit dhe eksportuesit/ve zyrtarisht të miratuar, sipas shkronjave </w:t>
      </w:r>
      <w:r w:rsidR="00766DA2">
        <w:rPr>
          <w:rFonts w:ascii="Garamond" w:hAnsi="Garamond" w:cs="Times New Roman"/>
          <w:color w:val="000000" w:themeColor="text1"/>
          <w:sz w:val="24"/>
          <w:szCs w:val="24"/>
        </w:rPr>
        <w:t>“b”</w:t>
      </w:r>
      <w:r w:rsidRPr="0071309B">
        <w:rPr>
          <w:rFonts w:ascii="Garamond" w:hAnsi="Garamond" w:cs="Times New Roman"/>
          <w:color w:val="000000" w:themeColor="text1"/>
          <w:sz w:val="24"/>
          <w:szCs w:val="24"/>
        </w:rPr>
        <w:t xml:space="preserve"> dhe </w:t>
      </w:r>
      <w:r w:rsidR="00766DA2">
        <w:rPr>
          <w:rFonts w:ascii="Garamond" w:hAnsi="Garamond" w:cs="Times New Roman"/>
          <w:color w:val="000000" w:themeColor="text1"/>
          <w:sz w:val="24"/>
          <w:szCs w:val="24"/>
        </w:rPr>
        <w:t>“c”</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A8043F" w:rsidRPr="0071309B">
        <w:rPr>
          <w:rFonts w:ascii="Garamond" w:hAnsi="Garamond" w:cs="Times New Roman"/>
          <w:color w:val="000000" w:themeColor="text1"/>
          <w:sz w:val="24"/>
          <w:szCs w:val="24"/>
        </w:rPr>
        <w:t>nënpikës</w:t>
      </w:r>
      <w:r w:rsidRPr="0071309B">
        <w:rPr>
          <w:rFonts w:ascii="Garamond" w:hAnsi="Garamond" w:cs="Times New Roman"/>
          <w:color w:val="000000" w:themeColor="text1"/>
          <w:sz w:val="24"/>
          <w:szCs w:val="24"/>
        </w:rPr>
        <w:t xml:space="preserve"> </w:t>
      </w:r>
      <w:r w:rsidR="00A8043F" w:rsidRPr="0071309B">
        <w:rPr>
          <w:rFonts w:ascii="Garamond" w:hAnsi="Garamond" w:cs="Times New Roman"/>
          <w:color w:val="000000" w:themeColor="text1"/>
          <w:sz w:val="24"/>
          <w:szCs w:val="24"/>
        </w:rPr>
        <w:t>5</w:t>
      </w:r>
      <w:r w:rsidRPr="0071309B">
        <w:rPr>
          <w:rFonts w:ascii="Garamond" w:hAnsi="Garamond" w:cs="Times New Roman"/>
          <w:color w:val="000000" w:themeColor="text1"/>
          <w:sz w:val="24"/>
          <w:szCs w:val="24"/>
        </w:rPr>
        <w:t>.1</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ED354B" w:rsidRPr="0071309B">
        <w:rPr>
          <w:rFonts w:ascii="Garamond" w:hAnsi="Garamond" w:cs="Times New Roman"/>
          <w:color w:val="000000" w:themeColor="text1"/>
          <w:sz w:val="24"/>
          <w:szCs w:val="24"/>
        </w:rPr>
        <w:t xml:space="preserve">pikës 5 të </w:t>
      </w:r>
      <w:r w:rsidRPr="0071309B">
        <w:rPr>
          <w:rFonts w:ascii="Garamond" w:hAnsi="Garamond" w:cs="Times New Roman"/>
          <w:color w:val="000000" w:themeColor="text1"/>
          <w:sz w:val="24"/>
          <w:szCs w:val="24"/>
        </w:rPr>
        <w:t xml:space="preserve">këtij </w:t>
      </w:r>
      <w:r w:rsidR="00A8043F" w:rsidRPr="0071309B">
        <w:rPr>
          <w:rFonts w:ascii="Garamond" w:hAnsi="Garamond" w:cs="Times New Roman"/>
          <w:color w:val="000000" w:themeColor="text1"/>
          <w:sz w:val="24"/>
          <w:szCs w:val="24"/>
        </w:rPr>
        <w:t>neni</w:t>
      </w:r>
      <w:r w:rsidRPr="0071309B">
        <w:rPr>
          <w:rFonts w:ascii="Garamond" w:hAnsi="Garamond" w:cs="Times New Roman"/>
          <w:color w:val="000000" w:themeColor="text1"/>
          <w:sz w:val="24"/>
          <w:szCs w:val="24"/>
        </w:rPr>
        <w:t>.</w:t>
      </w:r>
      <w:bookmarkEnd w:id="7"/>
    </w:p>
    <w:bookmarkEnd w:id="5"/>
    <w:p w14:paraId="476E976C" w14:textId="7E224F8C" w:rsidR="007D6DA9" w:rsidRPr="0071309B" w:rsidRDefault="00B75BD7"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4. </w:t>
      </w:r>
      <w:r w:rsidR="00430DC4" w:rsidRPr="0071309B">
        <w:rPr>
          <w:rFonts w:ascii="Garamond" w:hAnsi="Garamond" w:cs="Times New Roman"/>
          <w:color w:val="000000" w:themeColor="text1"/>
          <w:sz w:val="24"/>
          <w:szCs w:val="24"/>
        </w:rPr>
        <w:t>Kontrollet, marrja e mostrave dhe testimet që kryhen nga institucionet përgjegjëse</w:t>
      </w:r>
      <w:r w:rsidR="00A8043F" w:rsidRPr="0071309B">
        <w:rPr>
          <w:rFonts w:ascii="Garamond" w:hAnsi="Garamond" w:cs="Times New Roman"/>
          <w:color w:val="000000" w:themeColor="text1"/>
          <w:sz w:val="24"/>
          <w:szCs w:val="24"/>
        </w:rPr>
        <w:t xml:space="preserve"> </w:t>
      </w:r>
      <w:r w:rsidR="005E0D94" w:rsidRPr="0071309B">
        <w:rPr>
          <w:rFonts w:ascii="Garamond" w:hAnsi="Garamond" w:cs="Times New Roman"/>
          <w:color w:val="000000" w:themeColor="text1"/>
          <w:sz w:val="24"/>
          <w:szCs w:val="24"/>
        </w:rPr>
        <w:t xml:space="preserve">janë </w:t>
      </w:r>
      <w:r w:rsidR="00A8043F" w:rsidRPr="0071309B">
        <w:rPr>
          <w:rFonts w:ascii="Garamond" w:hAnsi="Garamond" w:cs="Times New Roman"/>
          <w:color w:val="000000" w:themeColor="text1"/>
          <w:sz w:val="24"/>
          <w:szCs w:val="24"/>
        </w:rPr>
        <w:t>si më poshtë:</w:t>
      </w:r>
    </w:p>
    <w:p w14:paraId="61099912" w14:textId="4660F17C" w:rsidR="00430DC4" w:rsidRPr="0071309B" w:rsidRDefault="00C35BEE"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4.1 Pa cenuar nenin 18 të kësaj rregulloreje dhe </w:t>
      </w:r>
      <w:r w:rsidR="00151522" w:rsidRPr="0071309B">
        <w:rPr>
          <w:rFonts w:ascii="Garamond" w:hAnsi="Garamond" w:cs="Times New Roman"/>
          <w:color w:val="000000" w:themeColor="text1"/>
          <w:sz w:val="24"/>
          <w:szCs w:val="24"/>
        </w:rPr>
        <w:t>p</w:t>
      </w:r>
      <w:r w:rsidRPr="0071309B">
        <w:rPr>
          <w:rFonts w:ascii="Garamond" w:hAnsi="Garamond" w:cs="Times New Roman"/>
          <w:color w:val="000000" w:themeColor="text1"/>
          <w:sz w:val="24"/>
          <w:szCs w:val="24"/>
        </w:rPr>
        <w:t>jesën A</w:t>
      </w:r>
      <w:r w:rsidR="0015152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151522" w:rsidRPr="0071309B">
        <w:rPr>
          <w:rFonts w:ascii="Garamond" w:hAnsi="Garamond" w:cs="Times New Roman"/>
          <w:color w:val="000000" w:themeColor="text1"/>
          <w:sz w:val="24"/>
          <w:szCs w:val="24"/>
        </w:rPr>
        <w:t>s</w:t>
      </w:r>
      <w:r w:rsidRPr="0071309B">
        <w:rPr>
          <w:rFonts w:ascii="Garamond" w:hAnsi="Garamond" w:cs="Times New Roman"/>
          <w:color w:val="000000" w:themeColor="text1"/>
          <w:sz w:val="24"/>
          <w:szCs w:val="24"/>
        </w:rPr>
        <w:t xml:space="preserve">eksionit III të </w:t>
      </w:r>
      <w:r w:rsidR="00151522" w:rsidRPr="0071309B">
        <w:rPr>
          <w:rFonts w:ascii="Garamond" w:hAnsi="Garamond" w:cs="Times New Roman"/>
          <w:color w:val="000000" w:themeColor="text1"/>
          <w:sz w:val="24"/>
          <w:szCs w:val="24"/>
        </w:rPr>
        <w:t>p</w:t>
      </w:r>
      <w:r w:rsidRPr="0071309B">
        <w:rPr>
          <w:rFonts w:ascii="Garamond" w:hAnsi="Garamond" w:cs="Times New Roman"/>
          <w:color w:val="000000" w:themeColor="text1"/>
          <w:sz w:val="24"/>
          <w:szCs w:val="24"/>
        </w:rPr>
        <w:t>lanit shum</w:t>
      </w:r>
      <w:r w:rsidR="0015152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vje</w:t>
      </w:r>
      <w:r w:rsidR="00151522" w:rsidRPr="0071309B">
        <w:rPr>
          <w:rFonts w:ascii="Garamond" w:hAnsi="Garamond" w:cs="Times New Roman"/>
          <w:color w:val="000000" w:themeColor="text1"/>
          <w:sz w:val="24"/>
          <w:szCs w:val="24"/>
        </w:rPr>
        <w:t>ç</w:t>
      </w:r>
      <w:r w:rsidRPr="0071309B">
        <w:rPr>
          <w:rFonts w:ascii="Garamond" w:hAnsi="Garamond" w:cs="Times New Roman"/>
          <w:color w:val="000000" w:themeColor="text1"/>
          <w:sz w:val="24"/>
          <w:szCs w:val="24"/>
        </w:rPr>
        <w:t>ar</w:t>
      </w:r>
      <w:r w:rsidR="00151522"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të monitorimit të dëmtuesve me bazë risku 2025</w:t>
      </w:r>
      <w:r w:rsidR="00766DA2">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2028, bimët e specifikuara i nënshtrohen kontrolleve fizike sipas nënpikave 4.2 deri në 4.7 të kësaj pike.</w:t>
      </w:r>
    </w:p>
    <w:p w14:paraId="2F713099" w14:textId="50F487B3" w:rsidR="00430DC4"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4.</w:t>
      </w:r>
      <w:r w:rsidR="002A46BC" w:rsidRPr="0071309B">
        <w:rPr>
          <w:rFonts w:ascii="Garamond" w:hAnsi="Garamond" w:cs="Times New Roman"/>
          <w:color w:val="000000" w:themeColor="text1"/>
          <w:sz w:val="24"/>
          <w:szCs w:val="24"/>
        </w:rPr>
        <w:t>2</w:t>
      </w:r>
      <w:r w:rsidR="002A46BC" w:rsidRPr="0071309B">
        <w:rPr>
          <w:rFonts w:ascii="Garamond" w:hAnsi="Garamond"/>
          <w:sz w:val="24"/>
          <w:szCs w:val="24"/>
        </w:rPr>
        <w:t xml:space="preserve"> </w:t>
      </w:r>
      <w:r w:rsidR="002A46BC" w:rsidRPr="0071309B">
        <w:rPr>
          <w:rFonts w:ascii="Garamond" w:hAnsi="Garamond" w:cs="Times New Roman"/>
          <w:color w:val="000000" w:themeColor="text1"/>
          <w:sz w:val="24"/>
          <w:szCs w:val="24"/>
        </w:rPr>
        <w:t>Marrja e mostrave për testimin e loteve që vijnë nga një vendndodhje prodhimi kryhet sipas procedurës së mëposhtme, të paktën kur këto lote hyjnë për herë të parë në Shqipëri gjatë vitit përkatës:</w:t>
      </w:r>
    </w:p>
    <w:p w14:paraId="24621DCC" w14:textId="2FC5E14E"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a) të paktën një mostër merret nga një lot nga secil</w:t>
      </w:r>
      <w:r w:rsidR="0000378E" w:rsidRPr="0071309B">
        <w:rPr>
          <w:rFonts w:ascii="Garamond" w:hAnsi="Garamond" w:cs="Times New Roman"/>
          <w:color w:val="000000" w:themeColor="text1"/>
          <w:sz w:val="24"/>
          <w:szCs w:val="24"/>
        </w:rPr>
        <w:t xml:space="preserve">a </w:t>
      </w:r>
      <w:r w:rsidRPr="0071309B">
        <w:rPr>
          <w:rFonts w:ascii="Garamond" w:hAnsi="Garamond" w:cs="Times New Roman"/>
          <w:color w:val="000000" w:themeColor="text1"/>
          <w:sz w:val="24"/>
          <w:szCs w:val="24"/>
        </w:rPr>
        <w:t>vendndodhje prodhimi;</w:t>
      </w:r>
    </w:p>
    <w:p w14:paraId="631DE822" w14:textId="5AEF1FA4"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 një mostër përbëhet nga të paktën 200 bimë të specifikuara për lot;</w:t>
      </w:r>
    </w:p>
    <w:p w14:paraId="1D758B5E" w14:textId="181514EA"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c) nëse, në një ngarkesë, pesha totale e loteve që vijnë nga </w:t>
      </w:r>
      <w:r w:rsidR="0000378E" w:rsidRPr="0071309B">
        <w:rPr>
          <w:rFonts w:ascii="Garamond" w:hAnsi="Garamond" w:cs="Times New Roman"/>
          <w:color w:val="000000" w:themeColor="text1"/>
          <w:sz w:val="24"/>
          <w:szCs w:val="24"/>
        </w:rPr>
        <w:t>e</w:t>
      </w:r>
      <w:r w:rsidRPr="0071309B">
        <w:rPr>
          <w:rFonts w:ascii="Garamond" w:hAnsi="Garamond" w:cs="Times New Roman"/>
          <w:color w:val="000000" w:themeColor="text1"/>
          <w:sz w:val="24"/>
          <w:szCs w:val="24"/>
        </w:rPr>
        <w:t xml:space="preserve"> njëjt</w:t>
      </w:r>
      <w:r w:rsidR="0000378E"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 vendndodhje prodhimi si loti i përmendur në shkronjën </w:t>
      </w:r>
      <w:r w:rsidR="00766DA2">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 të kësaj </w:t>
      </w:r>
      <w:r w:rsidR="00A8043F" w:rsidRPr="0071309B">
        <w:rPr>
          <w:rFonts w:ascii="Garamond" w:hAnsi="Garamond" w:cs="Times New Roman"/>
          <w:color w:val="000000" w:themeColor="text1"/>
          <w:sz w:val="24"/>
          <w:szCs w:val="24"/>
        </w:rPr>
        <w:t>nën</w:t>
      </w:r>
      <w:r w:rsidRPr="0071309B">
        <w:rPr>
          <w:rFonts w:ascii="Garamond" w:hAnsi="Garamond" w:cs="Times New Roman"/>
          <w:color w:val="000000" w:themeColor="text1"/>
          <w:sz w:val="24"/>
          <w:szCs w:val="24"/>
        </w:rPr>
        <w:t xml:space="preserve">pike tejkalon 200 ton, merret një mostër shtesë nga një lot tjetër nga ai i përmendur në shkronjën </w:t>
      </w:r>
      <w:r w:rsidR="00766DA2">
        <w:rPr>
          <w:rFonts w:ascii="Garamond" w:hAnsi="Garamond" w:cs="Times New Roman"/>
          <w:color w:val="000000" w:themeColor="text1"/>
          <w:sz w:val="24"/>
          <w:szCs w:val="24"/>
        </w:rPr>
        <w:t>“</w:t>
      </w:r>
      <w:r w:rsidR="005476C5" w:rsidRPr="0071309B">
        <w:rPr>
          <w:rFonts w:ascii="Garamond" w:hAnsi="Garamond" w:cs="Times New Roman"/>
          <w:color w:val="000000" w:themeColor="text1"/>
          <w:sz w:val="24"/>
          <w:szCs w:val="24"/>
        </w:rPr>
        <w:t>a</w:t>
      </w:r>
      <w:r w:rsidR="00766DA2">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kësaj </w:t>
      </w:r>
      <w:r w:rsidR="00A8043F" w:rsidRPr="0071309B">
        <w:rPr>
          <w:rFonts w:ascii="Garamond" w:hAnsi="Garamond" w:cs="Times New Roman"/>
          <w:color w:val="000000" w:themeColor="text1"/>
          <w:sz w:val="24"/>
          <w:szCs w:val="24"/>
        </w:rPr>
        <w:t>nën</w:t>
      </w:r>
      <w:r w:rsidRPr="0071309B">
        <w:rPr>
          <w:rFonts w:ascii="Garamond" w:hAnsi="Garamond" w:cs="Times New Roman"/>
          <w:color w:val="000000" w:themeColor="text1"/>
          <w:sz w:val="24"/>
          <w:szCs w:val="24"/>
        </w:rPr>
        <w:t>pike.</w:t>
      </w:r>
    </w:p>
    <w:p w14:paraId="417049AC" w14:textId="200810DD" w:rsidR="00430DC4"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4.3 </w:t>
      </w:r>
      <w:r w:rsidR="00430DC4" w:rsidRPr="0071309B">
        <w:rPr>
          <w:rFonts w:ascii="Garamond" w:hAnsi="Garamond" w:cs="Times New Roman"/>
          <w:color w:val="000000" w:themeColor="text1"/>
          <w:sz w:val="24"/>
          <w:szCs w:val="24"/>
        </w:rPr>
        <w:t xml:space="preserve">Inspektimet vizuale të zhardhokëve </w:t>
      </w:r>
      <w:r w:rsidR="00D23CAF" w:rsidRPr="0071309B">
        <w:rPr>
          <w:rFonts w:ascii="Garamond" w:hAnsi="Garamond" w:cs="Times New Roman"/>
          <w:color w:val="000000" w:themeColor="text1"/>
          <w:sz w:val="24"/>
          <w:szCs w:val="24"/>
        </w:rPr>
        <w:t>me</w:t>
      </w:r>
      <w:r w:rsidR="00430DC4" w:rsidRPr="0071309B">
        <w:rPr>
          <w:rFonts w:ascii="Garamond" w:hAnsi="Garamond" w:cs="Times New Roman"/>
          <w:color w:val="000000" w:themeColor="text1"/>
          <w:sz w:val="24"/>
          <w:szCs w:val="24"/>
        </w:rPr>
        <w:t xml:space="preserve"> prer</w:t>
      </w:r>
      <w:r w:rsidR="00D23CAF" w:rsidRPr="0071309B">
        <w:rPr>
          <w:rFonts w:ascii="Garamond" w:hAnsi="Garamond" w:cs="Times New Roman"/>
          <w:color w:val="000000" w:themeColor="text1"/>
          <w:sz w:val="24"/>
          <w:szCs w:val="24"/>
        </w:rPr>
        <w:t>je</w:t>
      </w:r>
      <w:r w:rsidR="00DB1758" w:rsidRPr="0071309B">
        <w:rPr>
          <w:rFonts w:ascii="Garamond" w:hAnsi="Garamond" w:cs="Times New Roman"/>
          <w:color w:val="000000" w:themeColor="text1"/>
          <w:sz w:val="24"/>
          <w:szCs w:val="24"/>
        </w:rPr>
        <w:t xml:space="preserve"> </w:t>
      </w:r>
      <w:r w:rsidR="00430DC4" w:rsidRPr="0071309B">
        <w:rPr>
          <w:rFonts w:ascii="Garamond" w:hAnsi="Garamond" w:cs="Times New Roman"/>
          <w:color w:val="000000" w:themeColor="text1"/>
          <w:sz w:val="24"/>
          <w:szCs w:val="24"/>
        </w:rPr>
        <w:t>kryhen për çdo ngarkesë</w:t>
      </w:r>
      <w:r w:rsidR="00D23CAF" w:rsidRPr="0071309B">
        <w:rPr>
          <w:rFonts w:ascii="Garamond" w:hAnsi="Garamond" w:cs="Times New Roman"/>
          <w:color w:val="000000" w:themeColor="text1"/>
          <w:sz w:val="24"/>
          <w:szCs w:val="24"/>
        </w:rPr>
        <w:t>,</w:t>
      </w:r>
      <w:r w:rsidR="00430DC4" w:rsidRPr="0071309B">
        <w:rPr>
          <w:rFonts w:ascii="Garamond" w:hAnsi="Garamond" w:cs="Times New Roman"/>
          <w:color w:val="000000" w:themeColor="text1"/>
          <w:sz w:val="24"/>
          <w:szCs w:val="24"/>
        </w:rPr>
        <w:t xml:space="preserve"> si më poshtë:</w:t>
      </w:r>
    </w:p>
    <w:p w14:paraId="73D57CF7" w14:textId="19EAC2BE"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a) së paku merret një mostër nga një lot nga secil</w:t>
      </w:r>
      <w:r w:rsidR="00DB1758"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 vendndodhje prodhimi përfaqësues</w:t>
      </w:r>
      <w:r w:rsidR="00B43ACA">
        <w:rPr>
          <w:rFonts w:ascii="Garamond" w:hAnsi="Garamond" w:cs="Times New Roman"/>
          <w:color w:val="000000" w:themeColor="text1"/>
          <w:sz w:val="24"/>
          <w:szCs w:val="24"/>
        </w:rPr>
        <w:t>e</w:t>
      </w:r>
      <w:r w:rsidRPr="0071309B">
        <w:rPr>
          <w:rFonts w:ascii="Garamond" w:hAnsi="Garamond" w:cs="Times New Roman"/>
          <w:color w:val="000000" w:themeColor="text1"/>
          <w:sz w:val="24"/>
          <w:szCs w:val="24"/>
        </w:rPr>
        <w:t xml:space="preserve"> në ngarkesë;</w:t>
      </w:r>
    </w:p>
    <w:p w14:paraId="60280990" w14:textId="51E2888C"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 një mostër përbëhet nga të paktën 200 bimë të specifikuara për lot;</w:t>
      </w:r>
    </w:p>
    <w:p w14:paraId="5A02198F" w14:textId="4580F79F" w:rsidR="00430DC4"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c) nëse, në një ngarkesë, pesha totale e loteve nga </w:t>
      </w:r>
      <w:r w:rsidR="0000378E" w:rsidRPr="0071309B">
        <w:rPr>
          <w:rFonts w:ascii="Garamond" w:hAnsi="Garamond" w:cs="Times New Roman"/>
          <w:color w:val="000000" w:themeColor="text1"/>
          <w:sz w:val="24"/>
          <w:szCs w:val="24"/>
        </w:rPr>
        <w:t xml:space="preserve">e </w:t>
      </w:r>
      <w:r w:rsidRPr="0071309B">
        <w:rPr>
          <w:rFonts w:ascii="Garamond" w:hAnsi="Garamond" w:cs="Times New Roman"/>
          <w:color w:val="000000" w:themeColor="text1"/>
          <w:sz w:val="24"/>
          <w:szCs w:val="24"/>
        </w:rPr>
        <w:t>njëjt</w:t>
      </w:r>
      <w:r w:rsidR="0000378E"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 vendndodhje prodhimi</w:t>
      </w:r>
      <w:r w:rsidR="0000378E"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si loti i përmendur në shkronjën </w:t>
      </w:r>
      <w:r w:rsidR="00B43ACA">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a</w:t>
      </w:r>
      <w:r w:rsidR="00B43ACA">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kësaj </w:t>
      </w:r>
      <w:r w:rsidR="00A8043F" w:rsidRPr="0071309B">
        <w:rPr>
          <w:rFonts w:ascii="Garamond" w:hAnsi="Garamond" w:cs="Times New Roman"/>
          <w:color w:val="000000" w:themeColor="text1"/>
          <w:sz w:val="24"/>
          <w:szCs w:val="24"/>
        </w:rPr>
        <w:t>nën</w:t>
      </w:r>
      <w:r w:rsidRPr="0071309B">
        <w:rPr>
          <w:rFonts w:ascii="Garamond" w:hAnsi="Garamond" w:cs="Times New Roman"/>
          <w:color w:val="000000" w:themeColor="text1"/>
          <w:sz w:val="24"/>
          <w:szCs w:val="24"/>
        </w:rPr>
        <w:t xml:space="preserve">pike tejkalon 200 ton, merret një mostër shtesë nga një lot tjetër nga ai i përmendur shkronjën </w:t>
      </w:r>
      <w:r w:rsidR="00B43ACA">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a</w:t>
      </w:r>
      <w:r w:rsidR="00B43ACA">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kësaj </w:t>
      </w:r>
      <w:r w:rsidR="00A8043F" w:rsidRPr="0071309B">
        <w:rPr>
          <w:rFonts w:ascii="Garamond" w:hAnsi="Garamond" w:cs="Times New Roman"/>
          <w:color w:val="000000" w:themeColor="text1"/>
          <w:sz w:val="24"/>
          <w:szCs w:val="24"/>
        </w:rPr>
        <w:t>nën</w:t>
      </w:r>
      <w:r w:rsidR="00B43ACA">
        <w:rPr>
          <w:rFonts w:ascii="Garamond" w:hAnsi="Garamond" w:cs="Times New Roman"/>
          <w:color w:val="000000" w:themeColor="text1"/>
          <w:sz w:val="24"/>
          <w:szCs w:val="24"/>
        </w:rPr>
        <w:t>pike</w:t>
      </w:r>
    </w:p>
    <w:p w14:paraId="125EF94D" w14:textId="7911A4B0" w:rsidR="003F1A1D" w:rsidRPr="0071309B" w:rsidRDefault="00430D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ç) në rast se gjatë inspektimit vizual vërehen zhardhokë të prerë me simptoma, ato merren për testim laboratorik.</w:t>
      </w:r>
    </w:p>
    <w:p w14:paraId="115B1FC1" w14:textId="084CAB98" w:rsidR="00430DC4"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4.</w:t>
      </w:r>
      <w:r w:rsidR="00A8043F" w:rsidRPr="0071309B">
        <w:rPr>
          <w:rFonts w:ascii="Garamond" w:hAnsi="Garamond" w:cs="Times New Roman"/>
          <w:color w:val="000000" w:themeColor="text1"/>
          <w:sz w:val="24"/>
          <w:szCs w:val="24"/>
        </w:rPr>
        <w:t>4</w:t>
      </w:r>
      <w:r w:rsidRPr="0071309B">
        <w:rPr>
          <w:rFonts w:ascii="Garamond" w:hAnsi="Garamond" w:cs="Times New Roman"/>
          <w:color w:val="000000" w:themeColor="text1"/>
          <w:sz w:val="24"/>
          <w:szCs w:val="24"/>
        </w:rPr>
        <w:t xml:space="preserve"> </w:t>
      </w:r>
      <w:r w:rsidR="00430DC4" w:rsidRPr="0071309B">
        <w:rPr>
          <w:rFonts w:ascii="Garamond" w:hAnsi="Garamond" w:cs="Times New Roman"/>
          <w:color w:val="000000" w:themeColor="text1"/>
          <w:sz w:val="24"/>
          <w:szCs w:val="24"/>
        </w:rPr>
        <w:t xml:space="preserve">Testimi i bimëve të specifikuara kryhet në përputhje me skemën e testimit të </w:t>
      </w:r>
      <w:r w:rsidR="0000378E" w:rsidRPr="0071309B">
        <w:rPr>
          <w:rFonts w:ascii="Garamond" w:hAnsi="Garamond" w:cs="Times New Roman"/>
          <w:color w:val="000000" w:themeColor="text1"/>
          <w:sz w:val="24"/>
          <w:szCs w:val="24"/>
        </w:rPr>
        <w:t>a</w:t>
      </w:r>
      <w:r w:rsidR="00430DC4" w:rsidRPr="0071309B">
        <w:rPr>
          <w:rFonts w:ascii="Garamond" w:hAnsi="Garamond" w:cs="Times New Roman"/>
          <w:color w:val="000000" w:themeColor="text1"/>
          <w:sz w:val="24"/>
          <w:szCs w:val="24"/>
        </w:rPr>
        <w:t>neksit I</w:t>
      </w:r>
      <w:r w:rsidR="0000378E" w:rsidRPr="0071309B">
        <w:rPr>
          <w:rFonts w:ascii="Garamond" w:hAnsi="Garamond" w:cs="Times New Roman"/>
          <w:color w:val="000000" w:themeColor="text1"/>
          <w:sz w:val="24"/>
          <w:szCs w:val="24"/>
        </w:rPr>
        <w:t>,</w:t>
      </w:r>
      <w:r w:rsidR="00430DC4" w:rsidRPr="0071309B">
        <w:rPr>
          <w:rFonts w:ascii="Garamond" w:hAnsi="Garamond" w:cs="Times New Roman"/>
          <w:color w:val="000000" w:themeColor="text1"/>
          <w:sz w:val="24"/>
          <w:szCs w:val="24"/>
        </w:rPr>
        <w:t xml:space="preserve"> të </w:t>
      </w:r>
      <w:r w:rsidR="00766DA2">
        <w:rPr>
          <w:rFonts w:ascii="Garamond" w:hAnsi="Garamond" w:cs="Times New Roman"/>
          <w:color w:val="000000" w:themeColor="text1"/>
          <w:sz w:val="24"/>
          <w:szCs w:val="24"/>
        </w:rPr>
        <w:t>u</w:t>
      </w:r>
      <w:r w:rsidR="00430DC4" w:rsidRPr="0071309B">
        <w:rPr>
          <w:rFonts w:ascii="Garamond" w:hAnsi="Garamond" w:cs="Times New Roman"/>
          <w:color w:val="000000" w:themeColor="text1"/>
          <w:sz w:val="24"/>
          <w:szCs w:val="24"/>
        </w:rPr>
        <w:t xml:space="preserve">dhëzimit </w:t>
      </w:r>
      <w:r w:rsidR="0000378E" w:rsidRPr="0071309B">
        <w:rPr>
          <w:rFonts w:ascii="Garamond" w:hAnsi="Garamond" w:cs="Times New Roman"/>
          <w:color w:val="000000" w:themeColor="text1"/>
          <w:sz w:val="24"/>
          <w:szCs w:val="24"/>
        </w:rPr>
        <w:t>n</w:t>
      </w:r>
      <w:r w:rsidR="00430DC4" w:rsidRPr="0071309B">
        <w:rPr>
          <w:rFonts w:ascii="Garamond" w:hAnsi="Garamond" w:cs="Times New Roman"/>
          <w:color w:val="000000" w:themeColor="text1"/>
          <w:sz w:val="24"/>
          <w:szCs w:val="24"/>
        </w:rPr>
        <w:t xml:space="preserve">r. 24, datë 20.9.2024, </w:t>
      </w:r>
      <w:r w:rsidR="00430DC4" w:rsidRPr="00766DA2">
        <w:rPr>
          <w:rFonts w:ascii="Garamond" w:hAnsi="Garamond" w:cs="Times New Roman"/>
          <w:iCs/>
          <w:color w:val="000000" w:themeColor="text1"/>
          <w:sz w:val="24"/>
          <w:szCs w:val="24"/>
        </w:rPr>
        <w:t xml:space="preserve">“Për rregullat për masat e veçanta të kontrollit për çrrënjosjen dhe për parandalimin e përhapjes brenda vendit të kalbëzimit kaf </w:t>
      </w:r>
      <w:r w:rsidR="00430DC4" w:rsidRPr="00B43ACA">
        <w:rPr>
          <w:rFonts w:ascii="Garamond" w:hAnsi="Garamond" w:cs="Times New Roman"/>
          <w:i/>
          <w:iCs/>
          <w:color w:val="000000" w:themeColor="text1"/>
          <w:sz w:val="24"/>
          <w:szCs w:val="24"/>
        </w:rPr>
        <w:t>Ralstonia solanacearum</w:t>
      </w:r>
      <w:r w:rsidR="00430DC4" w:rsidRPr="00766DA2">
        <w:rPr>
          <w:rFonts w:ascii="Garamond" w:hAnsi="Garamond" w:cs="Times New Roman"/>
          <w:iCs/>
          <w:color w:val="000000" w:themeColor="text1"/>
          <w:sz w:val="24"/>
          <w:szCs w:val="24"/>
        </w:rPr>
        <w:t xml:space="preserve"> (</w:t>
      </w:r>
      <w:r w:rsidR="009C34AF" w:rsidRPr="00766DA2">
        <w:rPr>
          <w:rFonts w:ascii="Garamond" w:hAnsi="Garamond" w:cs="Times New Roman"/>
          <w:iCs/>
          <w:color w:val="000000" w:themeColor="text1"/>
          <w:sz w:val="24"/>
          <w:szCs w:val="24"/>
        </w:rPr>
        <w:t>S</w:t>
      </w:r>
      <w:r w:rsidR="00430DC4" w:rsidRPr="00766DA2">
        <w:rPr>
          <w:rFonts w:ascii="Garamond" w:hAnsi="Garamond" w:cs="Times New Roman"/>
          <w:iCs/>
          <w:color w:val="000000" w:themeColor="text1"/>
          <w:sz w:val="24"/>
          <w:szCs w:val="24"/>
        </w:rPr>
        <w:t>mith 1896) Yabuuchi et al. 1996 emend Safni et al. 20141</w:t>
      </w:r>
      <w:r w:rsidR="0000378E" w:rsidRPr="00766DA2">
        <w:rPr>
          <w:rFonts w:ascii="Garamond" w:hAnsi="Garamond" w:cs="Times New Roman"/>
          <w:iCs/>
          <w:color w:val="000000" w:themeColor="text1"/>
          <w:sz w:val="24"/>
          <w:szCs w:val="24"/>
        </w:rPr>
        <w:t>”</w:t>
      </w:r>
      <w:r w:rsidR="00430DC4" w:rsidRPr="00766DA2">
        <w:rPr>
          <w:rFonts w:ascii="Garamond" w:hAnsi="Garamond" w:cs="Times New Roman"/>
          <w:iCs/>
          <w:color w:val="000000" w:themeColor="text1"/>
          <w:sz w:val="24"/>
          <w:szCs w:val="24"/>
        </w:rPr>
        <w:t>,</w:t>
      </w:r>
      <w:r w:rsidR="00430DC4" w:rsidRPr="00766DA2">
        <w:rPr>
          <w:rFonts w:ascii="Garamond" w:hAnsi="Garamond" w:cs="Times New Roman"/>
          <w:color w:val="000000" w:themeColor="text1"/>
          <w:sz w:val="24"/>
          <w:szCs w:val="24"/>
        </w:rPr>
        <w:t xml:space="preserve"> </w:t>
      </w:r>
      <w:r w:rsidR="00324326" w:rsidRPr="0071309B">
        <w:rPr>
          <w:rFonts w:ascii="Garamond" w:hAnsi="Garamond" w:cs="Times New Roman"/>
          <w:color w:val="000000" w:themeColor="text1"/>
          <w:sz w:val="24"/>
          <w:szCs w:val="24"/>
        </w:rPr>
        <w:t>i</w:t>
      </w:r>
      <w:r w:rsidR="00430DC4" w:rsidRPr="0071309B">
        <w:rPr>
          <w:rFonts w:ascii="Garamond" w:hAnsi="Garamond" w:cs="Times New Roman"/>
          <w:color w:val="000000" w:themeColor="text1"/>
          <w:sz w:val="24"/>
          <w:szCs w:val="24"/>
        </w:rPr>
        <w:t xml:space="preserve"> ndryshuar.</w:t>
      </w:r>
    </w:p>
    <w:p w14:paraId="2E1F6E78" w14:textId="3B8B3097" w:rsidR="00430DC4"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4.</w:t>
      </w:r>
      <w:r w:rsidR="00A8043F" w:rsidRPr="0071309B">
        <w:rPr>
          <w:rFonts w:ascii="Garamond" w:hAnsi="Garamond" w:cs="Times New Roman"/>
          <w:color w:val="000000" w:themeColor="text1"/>
          <w:sz w:val="24"/>
          <w:szCs w:val="24"/>
        </w:rPr>
        <w:t>5</w:t>
      </w:r>
      <w:r w:rsidRPr="0071309B">
        <w:rPr>
          <w:rFonts w:ascii="Garamond" w:hAnsi="Garamond" w:cs="Times New Roman"/>
          <w:color w:val="000000" w:themeColor="text1"/>
          <w:sz w:val="24"/>
          <w:szCs w:val="24"/>
        </w:rPr>
        <w:t xml:space="preserve"> </w:t>
      </w:r>
      <w:r w:rsidR="00430DC4" w:rsidRPr="0071309B">
        <w:rPr>
          <w:rFonts w:ascii="Garamond" w:hAnsi="Garamond" w:cs="Times New Roman"/>
          <w:color w:val="000000" w:themeColor="text1"/>
          <w:sz w:val="24"/>
          <w:szCs w:val="24"/>
        </w:rPr>
        <w:t xml:space="preserve">Gjatë inspektimeve vizuale, marrjes së mostrave dhe testimeve, dhe deri në marrjen e rezultateve, të gjithë lotet e bimëve të specifikuara që vijnë nga </w:t>
      </w:r>
      <w:r w:rsidR="0000378E" w:rsidRPr="0071309B">
        <w:rPr>
          <w:rFonts w:ascii="Garamond" w:hAnsi="Garamond" w:cs="Times New Roman"/>
          <w:color w:val="000000" w:themeColor="text1"/>
          <w:sz w:val="24"/>
          <w:szCs w:val="24"/>
        </w:rPr>
        <w:t>e</w:t>
      </w:r>
      <w:r w:rsidR="00430DC4" w:rsidRPr="0071309B">
        <w:rPr>
          <w:rFonts w:ascii="Garamond" w:hAnsi="Garamond" w:cs="Times New Roman"/>
          <w:color w:val="000000" w:themeColor="text1"/>
          <w:sz w:val="24"/>
          <w:szCs w:val="24"/>
        </w:rPr>
        <w:t xml:space="preserve"> njëjt</w:t>
      </w:r>
      <w:r w:rsidR="0000378E" w:rsidRPr="0071309B">
        <w:rPr>
          <w:rFonts w:ascii="Garamond" w:hAnsi="Garamond" w:cs="Times New Roman"/>
          <w:color w:val="000000" w:themeColor="text1"/>
          <w:sz w:val="24"/>
          <w:szCs w:val="24"/>
        </w:rPr>
        <w:t>a</w:t>
      </w:r>
      <w:r w:rsidR="00430DC4" w:rsidRPr="0071309B">
        <w:rPr>
          <w:rFonts w:ascii="Garamond" w:hAnsi="Garamond" w:cs="Times New Roman"/>
          <w:color w:val="000000" w:themeColor="text1"/>
          <w:sz w:val="24"/>
          <w:szCs w:val="24"/>
        </w:rPr>
        <w:t xml:space="preserve"> vendndodhje prodhimi, duke përfshirë edhe ato të vendosura në ngarkesa </w:t>
      </w:r>
      <w:r w:rsidR="003F0BAA" w:rsidRPr="0071309B">
        <w:rPr>
          <w:rFonts w:ascii="Garamond" w:hAnsi="Garamond" w:cs="Times New Roman"/>
          <w:color w:val="000000" w:themeColor="text1"/>
          <w:sz w:val="24"/>
          <w:szCs w:val="24"/>
        </w:rPr>
        <w:t>t</w:t>
      </w:r>
      <w:r w:rsidR="00233D81" w:rsidRPr="0071309B">
        <w:rPr>
          <w:rFonts w:ascii="Garamond" w:hAnsi="Garamond" w:cs="Times New Roman"/>
          <w:color w:val="000000" w:themeColor="text1"/>
          <w:sz w:val="24"/>
          <w:szCs w:val="24"/>
        </w:rPr>
        <w:t>ë</w:t>
      </w:r>
      <w:r w:rsidR="00430DC4" w:rsidRPr="0071309B">
        <w:rPr>
          <w:rFonts w:ascii="Garamond" w:hAnsi="Garamond" w:cs="Times New Roman"/>
          <w:color w:val="000000" w:themeColor="text1"/>
          <w:sz w:val="24"/>
          <w:szCs w:val="24"/>
        </w:rPr>
        <w:t xml:space="preserve"> ndryshme nga ngarkesa e lotit të testuar, që arrijnë në të njëjtën pikë kontrolli kufitar, mbeten nën mbikëqyrjen zyrtare të institucionit përgjegjës.</w:t>
      </w:r>
    </w:p>
    <w:p w14:paraId="2B08CFC9" w14:textId="759F4BBE" w:rsidR="00430DC4"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4.6 </w:t>
      </w:r>
      <w:r w:rsidR="00430DC4" w:rsidRPr="0071309B">
        <w:rPr>
          <w:rFonts w:ascii="Garamond" w:hAnsi="Garamond" w:cs="Times New Roman"/>
          <w:color w:val="000000" w:themeColor="text1"/>
          <w:sz w:val="24"/>
          <w:szCs w:val="24"/>
        </w:rPr>
        <w:t xml:space="preserve">Në rast konfirmimi të pranisë së dëmtuesit të specifikuar, të gjithë lotet e bimëve të specifikuara që vijnë nga </w:t>
      </w:r>
      <w:r w:rsidR="0000378E" w:rsidRPr="0071309B">
        <w:rPr>
          <w:rFonts w:ascii="Garamond" w:hAnsi="Garamond" w:cs="Times New Roman"/>
          <w:color w:val="000000" w:themeColor="text1"/>
          <w:sz w:val="24"/>
          <w:szCs w:val="24"/>
        </w:rPr>
        <w:t>e</w:t>
      </w:r>
      <w:r w:rsidR="00430DC4" w:rsidRPr="0071309B">
        <w:rPr>
          <w:rFonts w:ascii="Garamond" w:hAnsi="Garamond" w:cs="Times New Roman"/>
          <w:color w:val="000000" w:themeColor="text1"/>
          <w:sz w:val="24"/>
          <w:szCs w:val="24"/>
        </w:rPr>
        <w:t xml:space="preserve"> njëjt</w:t>
      </w:r>
      <w:r w:rsidR="0000378E" w:rsidRPr="0071309B">
        <w:rPr>
          <w:rFonts w:ascii="Garamond" w:hAnsi="Garamond" w:cs="Times New Roman"/>
          <w:color w:val="000000" w:themeColor="text1"/>
          <w:sz w:val="24"/>
          <w:szCs w:val="24"/>
        </w:rPr>
        <w:t>a</w:t>
      </w:r>
      <w:r w:rsidR="00430DC4" w:rsidRPr="0071309B">
        <w:rPr>
          <w:rFonts w:ascii="Garamond" w:hAnsi="Garamond" w:cs="Times New Roman"/>
          <w:color w:val="000000" w:themeColor="text1"/>
          <w:sz w:val="24"/>
          <w:szCs w:val="24"/>
        </w:rPr>
        <w:t xml:space="preserve"> vendndodhje prodhimi, përfshirë ato në ngarkesa të ndryshme nga ngarkesa e lotit të testuar, nuk do </w:t>
      </w:r>
      <w:r w:rsidR="00B43ACA">
        <w:rPr>
          <w:rFonts w:ascii="Garamond" w:hAnsi="Garamond" w:cs="Times New Roman"/>
          <w:color w:val="000000" w:themeColor="text1"/>
          <w:sz w:val="24"/>
          <w:szCs w:val="24"/>
        </w:rPr>
        <w:t xml:space="preserve">të </w:t>
      </w:r>
      <w:r w:rsidR="00430DC4" w:rsidRPr="0071309B">
        <w:rPr>
          <w:rFonts w:ascii="Garamond" w:hAnsi="Garamond" w:cs="Times New Roman"/>
          <w:color w:val="000000" w:themeColor="text1"/>
          <w:sz w:val="24"/>
          <w:szCs w:val="24"/>
        </w:rPr>
        <w:t xml:space="preserve">lejohen të hyjnë në </w:t>
      </w:r>
      <w:r w:rsidR="00FD559D" w:rsidRPr="0071309B">
        <w:rPr>
          <w:rFonts w:ascii="Garamond" w:hAnsi="Garamond" w:cs="Times New Roman"/>
          <w:color w:val="000000" w:themeColor="text1"/>
          <w:sz w:val="24"/>
          <w:szCs w:val="24"/>
        </w:rPr>
        <w:t>territorin e Republikës së Shqip</w:t>
      </w:r>
      <w:r w:rsidR="0000378E" w:rsidRPr="0071309B">
        <w:rPr>
          <w:rFonts w:ascii="Garamond" w:hAnsi="Garamond" w:cs="Times New Roman"/>
          <w:color w:val="000000" w:themeColor="text1"/>
          <w:sz w:val="24"/>
          <w:szCs w:val="24"/>
        </w:rPr>
        <w:t>ë</w:t>
      </w:r>
      <w:r w:rsidR="00FD559D" w:rsidRPr="0071309B">
        <w:rPr>
          <w:rFonts w:ascii="Garamond" w:hAnsi="Garamond" w:cs="Times New Roman"/>
          <w:color w:val="000000" w:themeColor="text1"/>
          <w:sz w:val="24"/>
          <w:szCs w:val="24"/>
        </w:rPr>
        <w:t>ris</w:t>
      </w:r>
      <w:r w:rsidR="0000378E" w:rsidRPr="0071309B">
        <w:rPr>
          <w:rFonts w:ascii="Garamond" w:hAnsi="Garamond" w:cs="Times New Roman"/>
          <w:color w:val="000000" w:themeColor="text1"/>
          <w:sz w:val="24"/>
          <w:szCs w:val="24"/>
        </w:rPr>
        <w:t>ë</w:t>
      </w:r>
      <w:r w:rsidR="00430DC4" w:rsidRPr="0071309B">
        <w:rPr>
          <w:rFonts w:ascii="Garamond" w:hAnsi="Garamond" w:cs="Times New Roman"/>
          <w:color w:val="000000" w:themeColor="text1"/>
          <w:sz w:val="24"/>
          <w:szCs w:val="24"/>
        </w:rPr>
        <w:t>.</w:t>
      </w:r>
    </w:p>
    <w:p w14:paraId="2B9FA4B2" w14:textId="394D4BFB" w:rsidR="006D457A" w:rsidRPr="0071309B" w:rsidRDefault="00B75BD7"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5. </w:t>
      </w:r>
      <w:r w:rsidR="002A46BC" w:rsidRPr="0071309B">
        <w:rPr>
          <w:rFonts w:ascii="Garamond" w:hAnsi="Garamond" w:cs="Times New Roman"/>
          <w:color w:val="000000" w:themeColor="text1"/>
          <w:sz w:val="24"/>
          <w:szCs w:val="24"/>
        </w:rPr>
        <w:t>Procedura për dorëzimin e listave pranë SPMB-së dhe institucioneve të tjera përgjegjëse</w:t>
      </w:r>
      <w:r w:rsidR="0000378E" w:rsidRPr="0071309B">
        <w:rPr>
          <w:rFonts w:ascii="Garamond" w:hAnsi="Garamond" w:cs="Times New Roman"/>
          <w:color w:val="000000" w:themeColor="text1"/>
          <w:sz w:val="24"/>
          <w:szCs w:val="24"/>
        </w:rPr>
        <w:t>:</w:t>
      </w:r>
    </w:p>
    <w:p w14:paraId="6AE9E866" w14:textId="3A696450" w:rsidR="006D457A"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5.1 Bimët e specifikuara </w:t>
      </w:r>
      <w:r w:rsidR="00B00BDA" w:rsidRPr="0071309B">
        <w:rPr>
          <w:rFonts w:ascii="Garamond" w:hAnsi="Garamond" w:cs="Times New Roman"/>
          <w:color w:val="000000" w:themeColor="text1"/>
          <w:sz w:val="24"/>
          <w:szCs w:val="24"/>
        </w:rPr>
        <w:t xml:space="preserve">lejohen të </w:t>
      </w:r>
      <w:r w:rsidRPr="0071309B">
        <w:rPr>
          <w:rFonts w:ascii="Garamond" w:hAnsi="Garamond" w:cs="Times New Roman"/>
          <w:color w:val="000000" w:themeColor="text1"/>
          <w:sz w:val="24"/>
          <w:szCs w:val="24"/>
        </w:rPr>
        <w:t xml:space="preserve">hyjnë në territorin e </w:t>
      </w:r>
      <w:r w:rsidR="00B43ACA" w:rsidRPr="0071309B">
        <w:rPr>
          <w:rFonts w:ascii="Garamond" w:hAnsi="Garamond" w:cs="Times New Roman"/>
          <w:color w:val="000000" w:themeColor="text1"/>
          <w:sz w:val="24"/>
          <w:szCs w:val="24"/>
        </w:rPr>
        <w:t>Republikës</w:t>
      </w:r>
      <w:r w:rsidR="00FD559D" w:rsidRPr="0071309B">
        <w:rPr>
          <w:rFonts w:ascii="Garamond" w:hAnsi="Garamond" w:cs="Times New Roman"/>
          <w:color w:val="000000" w:themeColor="text1"/>
          <w:sz w:val="24"/>
          <w:szCs w:val="24"/>
        </w:rPr>
        <w:t xml:space="preserve"> s</w:t>
      </w:r>
      <w:r w:rsidR="0000378E" w:rsidRPr="0071309B">
        <w:rPr>
          <w:rFonts w:ascii="Garamond" w:hAnsi="Garamond" w:cs="Times New Roman"/>
          <w:color w:val="000000" w:themeColor="text1"/>
          <w:sz w:val="24"/>
          <w:szCs w:val="24"/>
        </w:rPr>
        <w:t>ë</w:t>
      </w:r>
      <w:r w:rsidR="00FD559D" w:rsidRPr="0071309B">
        <w:rPr>
          <w:rFonts w:ascii="Garamond" w:hAnsi="Garamond" w:cs="Times New Roman"/>
          <w:color w:val="000000" w:themeColor="text1"/>
          <w:sz w:val="24"/>
          <w:szCs w:val="24"/>
        </w:rPr>
        <w:t xml:space="preserve"> Shqip</w:t>
      </w:r>
      <w:r w:rsidR="0000378E" w:rsidRPr="0071309B">
        <w:rPr>
          <w:rFonts w:ascii="Garamond" w:hAnsi="Garamond" w:cs="Times New Roman"/>
          <w:color w:val="000000" w:themeColor="text1"/>
          <w:sz w:val="24"/>
          <w:szCs w:val="24"/>
        </w:rPr>
        <w:t>ë</w:t>
      </w:r>
      <w:r w:rsidR="00FD559D" w:rsidRPr="0071309B">
        <w:rPr>
          <w:rFonts w:ascii="Garamond" w:hAnsi="Garamond" w:cs="Times New Roman"/>
          <w:color w:val="000000" w:themeColor="text1"/>
          <w:sz w:val="24"/>
          <w:szCs w:val="24"/>
        </w:rPr>
        <w:t>ris</w:t>
      </w:r>
      <w:r w:rsidR="0000378E"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vetëm nëse</w:t>
      </w:r>
      <w:r w:rsidR="00D94A28">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NPPO-ja e Egjiptit </w:t>
      </w:r>
      <w:r w:rsidR="00B00BDA" w:rsidRPr="0071309B">
        <w:rPr>
          <w:rFonts w:ascii="Garamond" w:hAnsi="Garamond" w:cs="Times New Roman"/>
          <w:color w:val="000000" w:themeColor="text1"/>
          <w:sz w:val="24"/>
          <w:szCs w:val="24"/>
        </w:rPr>
        <w:t xml:space="preserve">i </w:t>
      </w:r>
      <w:r w:rsidRPr="0071309B">
        <w:rPr>
          <w:rFonts w:ascii="Garamond" w:hAnsi="Garamond" w:cs="Times New Roman"/>
          <w:color w:val="000000" w:themeColor="text1"/>
          <w:sz w:val="24"/>
          <w:szCs w:val="24"/>
        </w:rPr>
        <w:t xml:space="preserve">ka dorëzuar </w:t>
      </w:r>
      <w:bookmarkStart w:id="8" w:name="_Hlk205385535"/>
      <w:r w:rsidRPr="0071309B">
        <w:rPr>
          <w:rFonts w:ascii="Garamond" w:hAnsi="Garamond" w:cs="Times New Roman"/>
          <w:color w:val="000000" w:themeColor="text1"/>
          <w:sz w:val="24"/>
          <w:szCs w:val="24"/>
        </w:rPr>
        <w:t>SPMB-</w:t>
      </w:r>
      <w:r w:rsidR="00B00BDA" w:rsidRPr="0071309B">
        <w:rPr>
          <w:rFonts w:ascii="Garamond" w:hAnsi="Garamond" w:cs="Times New Roman"/>
          <w:color w:val="000000" w:themeColor="text1"/>
          <w:sz w:val="24"/>
          <w:szCs w:val="24"/>
        </w:rPr>
        <w:t>së</w:t>
      </w:r>
      <w:r w:rsidRPr="0071309B">
        <w:rPr>
          <w:rFonts w:ascii="Garamond" w:hAnsi="Garamond" w:cs="Times New Roman"/>
          <w:color w:val="000000" w:themeColor="text1"/>
          <w:sz w:val="24"/>
          <w:szCs w:val="24"/>
        </w:rPr>
        <w:t xml:space="preserve"> </w:t>
      </w:r>
      <w:r w:rsidR="00B00BDA" w:rsidRPr="0071309B">
        <w:rPr>
          <w:rFonts w:ascii="Garamond" w:hAnsi="Garamond" w:cs="Times New Roman"/>
          <w:color w:val="000000" w:themeColor="text1"/>
          <w:sz w:val="24"/>
          <w:szCs w:val="24"/>
        </w:rPr>
        <w:t xml:space="preserve">në </w:t>
      </w:r>
      <w:r w:rsidR="00B43ACA">
        <w:rPr>
          <w:rFonts w:ascii="Garamond" w:hAnsi="Garamond" w:cs="Times New Roman"/>
          <w:color w:val="000000" w:themeColor="text1"/>
          <w:sz w:val="24"/>
          <w:szCs w:val="24"/>
        </w:rPr>
        <w:t>m</w:t>
      </w:r>
      <w:r w:rsidR="00B00BDA" w:rsidRPr="0071309B">
        <w:rPr>
          <w:rFonts w:ascii="Garamond" w:hAnsi="Garamond" w:cs="Times New Roman"/>
          <w:color w:val="000000" w:themeColor="text1"/>
          <w:sz w:val="24"/>
          <w:szCs w:val="24"/>
        </w:rPr>
        <w:t>inistri</w:t>
      </w:r>
      <w:bookmarkEnd w:id="8"/>
      <w:r w:rsidR="00B00BDA"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për </w:t>
      </w:r>
      <w:r w:rsidR="00B00BDA" w:rsidRPr="0071309B">
        <w:rPr>
          <w:rFonts w:ascii="Garamond" w:hAnsi="Garamond" w:cs="Times New Roman"/>
          <w:color w:val="000000" w:themeColor="text1"/>
          <w:sz w:val="24"/>
          <w:szCs w:val="24"/>
        </w:rPr>
        <w:t xml:space="preserve">qëllime të </w:t>
      </w:r>
      <w:r w:rsidRPr="0071309B">
        <w:rPr>
          <w:rFonts w:ascii="Garamond" w:hAnsi="Garamond" w:cs="Times New Roman"/>
          <w:color w:val="000000" w:themeColor="text1"/>
          <w:sz w:val="24"/>
          <w:szCs w:val="24"/>
        </w:rPr>
        <w:t>kontrolle</w:t>
      </w:r>
      <w:r w:rsidR="00B00BDA" w:rsidRPr="0071309B">
        <w:rPr>
          <w:rFonts w:ascii="Garamond" w:hAnsi="Garamond" w:cs="Times New Roman"/>
          <w:color w:val="000000" w:themeColor="text1"/>
          <w:sz w:val="24"/>
          <w:szCs w:val="24"/>
        </w:rPr>
        <w:t>ve</w:t>
      </w:r>
      <w:r w:rsidRPr="0071309B">
        <w:rPr>
          <w:rFonts w:ascii="Garamond" w:hAnsi="Garamond" w:cs="Times New Roman"/>
          <w:color w:val="000000" w:themeColor="text1"/>
          <w:sz w:val="24"/>
          <w:szCs w:val="24"/>
        </w:rPr>
        <w:t xml:space="preserve"> zyrtare n</w:t>
      </w:r>
      <w:r w:rsidR="00B00BDA"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P</w:t>
      </w:r>
      <w:r w:rsidR="00F53460" w:rsidRPr="0071309B">
        <w:rPr>
          <w:rFonts w:ascii="Garamond" w:hAnsi="Garamond" w:cs="Times New Roman"/>
          <w:color w:val="000000" w:themeColor="text1"/>
          <w:sz w:val="24"/>
          <w:szCs w:val="24"/>
        </w:rPr>
        <w:t>ikat e Inspektimit Kufitar</w:t>
      </w:r>
      <w:r w:rsidR="00B00BDA"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w:t>
      </w:r>
      <w:bookmarkStart w:id="9" w:name="_Hlk205370006"/>
      <w:r w:rsidRPr="0071309B">
        <w:rPr>
          <w:rFonts w:ascii="Garamond" w:hAnsi="Garamond" w:cs="Times New Roman"/>
          <w:color w:val="000000" w:themeColor="text1"/>
          <w:sz w:val="24"/>
          <w:szCs w:val="24"/>
        </w:rPr>
        <w:t>listë</w:t>
      </w:r>
      <w:r w:rsidR="00B00BDA" w:rsidRPr="0071309B">
        <w:rPr>
          <w:rFonts w:ascii="Garamond" w:hAnsi="Garamond" w:cs="Times New Roman"/>
          <w:color w:val="000000" w:themeColor="text1"/>
          <w:sz w:val="24"/>
          <w:szCs w:val="24"/>
        </w:rPr>
        <w:t>n</w:t>
      </w:r>
      <w:r w:rsidRPr="0071309B">
        <w:rPr>
          <w:rFonts w:ascii="Garamond" w:hAnsi="Garamond" w:cs="Times New Roman"/>
          <w:color w:val="000000" w:themeColor="text1"/>
          <w:sz w:val="24"/>
          <w:szCs w:val="24"/>
        </w:rPr>
        <w:t xml:space="preserve"> e mëposhtme</w:t>
      </w:r>
      <w:r w:rsidR="00F53460" w:rsidRPr="0071309B">
        <w:rPr>
          <w:rFonts w:ascii="Garamond" w:hAnsi="Garamond" w:cs="Times New Roman"/>
          <w:color w:val="000000" w:themeColor="text1"/>
          <w:sz w:val="24"/>
          <w:szCs w:val="24"/>
        </w:rPr>
        <w:t xml:space="preserve">, e </w:t>
      </w:r>
      <w:r w:rsidRPr="0071309B">
        <w:rPr>
          <w:rFonts w:ascii="Garamond" w:hAnsi="Garamond" w:cs="Times New Roman"/>
          <w:color w:val="000000" w:themeColor="text1"/>
          <w:sz w:val="24"/>
          <w:szCs w:val="24"/>
        </w:rPr>
        <w:t>cil</w:t>
      </w:r>
      <w:r w:rsidR="00F53460" w:rsidRPr="0071309B">
        <w:rPr>
          <w:rFonts w:ascii="Garamond" w:hAnsi="Garamond" w:cs="Times New Roman"/>
          <w:color w:val="000000" w:themeColor="text1"/>
          <w:sz w:val="24"/>
          <w:szCs w:val="24"/>
        </w:rPr>
        <w:t>a duhet</w:t>
      </w:r>
      <w:r w:rsidRPr="0071309B">
        <w:rPr>
          <w:rFonts w:ascii="Garamond" w:hAnsi="Garamond" w:cs="Times New Roman"/>
          <w:color w:val="000000" w:themeColor="text1"/>
          <w:sz w:val="24"/>
          <w:szCs w:val="24"/>
        </w:rPr>
        <w:t xml:space="preserve"> </w:t>
      </w:r>
      <w:r w:rsidR="00F53460" w:rsidRPr="0071309B">
        <w:rPr>
          <w:rFonts w:ascii="Garamond" w:hAnsi="Garamond" w:cs="Times New Roman"/>
          <w:color w:val="000000" w:themeColor="text1"/>
          <w:sz w:val="24"/>
          <w:szCs w:val="24"/>
        </w:rPr>
        <w:t xml:space="preserve">të jetë </w:t>
      </w:r>
      <w:r w:rsidR="0082646C" w:rsidRPr="0071309B">
        <w:rPr>
          <w:rFonts w:ascii="Garamond" w:hAnsi="Garamond" w:cs="Times New Roman"/>
          <w:color w:val="000000" w:themeColor="text1"/>
          <w:sz w:val="24"/>
          <w:szCs w:val="24"/>
        </w:rPr>
        <w:t>identike</w:t>
      </w:r>
      <w:r w:rsidR="00F53460" w:rsidRPr="0071309B">
        <w:rPr>
          <w:rFonts w:ascii="Garamond" w:hAnsi="Garamond" w:cs="Times New Roman"/>
          <w:color w:val="000000" w:themeColor="text1"/>
          <w:sz w:val="24"/>
          <w:szCs w:val="24"/>
        </w:rPr>
        <w:t xml:space="preserve"> me listë</w:t>
      </w:r>
      <w:r w:rsidR="0082646C" w:rsidRPr="0071309B">
        <w:rPr>
          <w:rFonts w:ascii="Garamond" w:hAnsi="Garamond" w:cs="Times New Roman"/>
          <w:color w:val="000000" w:themeColor="text1"/>
          <w:sz w:val="24"/>
          <w:szCs w:val="24"/>
        </w:rPr>
        <w:t>n</w:t>
      </w:r>
      <w:r w:rsidR="00F53460" w:rsidRPr="0071309B">
        <w:rPr>
          <w:rFonts w:ascii="Garamond" w:hAnsi="Garamond" w:cs="Times New Roman"/>
          <w:color w:val="000000" w:themeColor="text1"/>
          <w:sz w:val="24"/>
          <w:szCs w:val="24"/>
        </w:rPr>
        <w:t xml:space="preserve"> e vlefshme </w:t>
      </w:r>
      <w:r w:rsidR="0082646C" w:rsidRPr="0071309B">
        <w:rPr>
          <w:rFonts w:ascii="Garamond" w:hAnsi="Garamond" w:cs="Times New Roman"/>
          <w:color w:val="000000" w:themeColor="text1"/>
          <w:sz w:val="24"/>
          <w:szCs w:val="24"/>
        </w:rPr>
        <w:t>t</w:t>
      </w:r>
      <w:r w:rsidR="00F53460"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dorëzuar </w:t>
      </w:r>
      <w:r w:rsidR="0082646C" w:rsidRPr="0071309B">
        <w:rPr>
          <w:rFonts w:ascii="Garamond" w:hAnsi="Garamond" w:cs="Times New Roman"/>
          <w:color w:val="000000" w:themeColor="text1"/>
          <w:sz w:val="24"/>
          <w:szCs w:val="24"/>
        </w:rPr>
        <w:t>pranë</w:t>
      </w:r>
      <w:r w:rsidRPr="0071309B">
        <w:rPr>
          <w:rFonts w:ascii="Garamond" w:hAnsi="Garamond" w:cs="Times New Roman"/>
          <w:color w:val="000000" w:themeColor="text1"/>
          <w:sz w:val="24"/>
          <w:szCs w:val="24"/>
        </w:rPr>
        <w:t xml:space="preserve"> Komisioni</w:t>
      </w:r>
      <w:r w:rsidR="0082646C" w:rsidRPr="0071309B">
        <w:rPr>
          <w:rFonts w:ascii="Garamond" w:hAnsi="Garamond" w:cs="Times New Roman"/>
          <w:color w:val="000000" w:themeColor="text1"/>
          <w:sz w:val="24"/>
          <w:szCs w:val="24"/>
        </w:rPr>
        <w:t>t</w:t>
      </w:r>
      <w:r w:rsidRPr="0071309B">
        <w:rPr>
          <w:rFonts w:ascii="Garamond" w:hAnsi="Garamond" w:cs="Times New Roman"/>
          <w:color w:val="000000" w:themeColor="text1"/>
          <w:sz w:val="24"/>
          <w:szCs w:val="24"/>
        </w:rPr>
        <w:t xml:space="preserve"> Evropian</w:t>
      </w:r>
      <w:r w:rsidR="0082646C" w:rsidRPr="0071309B">
        <w:rPr>
          <w:rFonts w:ascii="Garamond" w:hAnsi="Garamond" w:cs="Times New Roman"/>
          <w:color w:val="000000" w:themeColor="text1"/>
          <w:sz w:val="24"/>
          <w:szCs w:val="24"/>
        </w:rPr>
        <w:t xml:space="preserve"> dhe që</w:t>
      </w:r>
      <w:r w:rsidRPr="0071309B">
        <w:rPr>
          <w:rFonts w:ascii="Garamond" w:hAnsi="Garamond" w:cs="Times New Roman"/>
          <w:color w:val="000000" w:themeColor="text1"/>
          <w:sz w:val="24"/>
          <w:szCs w:val="24"/>
        </w:rPr>
        <w:t xml:space="preserve"> lidh</w:t>
      </w:r>
      <w:r w:rsidR="0082646C" w:rsidRPr="0071309B">
        <w:rPr>
          <w:rFonts w:ascii="Garamond" w:hAnsi="Garamond" w:cs="Times New Roman"/>
          <w:color w:val="000000" w:themeColor="text1"/>
          <w:sz w:val="24"/>
          <w:szCs w:val="24"/>
        </w:rPr>
        <w:t>et</w:t>
      </w:r>
      <w:r w:rsidRPr="0071309B">
        <w:rPr>
          <w:rFonts w:ascii="Garamond" w:hAnsi="Garamond" w:cs="Times New Roman"/>
          <w:color w:val="000000" w:themeColor="text1"/>
          <w:sz w:val="24"/>
          <w:szCs w:val="24"/>
        </w:rPr>
        <w:t xml:space="preserve"> me vitin e prodhimit në Egjipt</w:t>
      </w:r>
      <w:r w:rsidR="00F53460" w:rsidRPr="0071309B">
        <w:rPr>
          <w:rFonts w:ascii="Garamond" w:hAnsi="Garamond" w:cs="Times New Roman"/>
          <w:color w:val="000000" w:themeColor="text1"/>
          <w:sz w:val="24"/>
          <w:szCs w:val="24"/>
        </w:rPr>
        <w:t xml:space="preserve">. Kjo listë paraqitet përpara fillimit të sezonit të eksportit </w:t>
      </w:r>
      <w:r w:rsidR="00CC52B9" w:rsidRPr="0071309B">
        <w:rPr>
          <w:rFonts w:ascii="Garamond" w:hAnsi="Garamond" w:cs="Times New Roman"/>
          <w:color w:val="000000" w:themeColor="text1"/>
          <w:sz w:val="24"/>
          <w:szCs w:val="24"/>
        </w:rPr>
        <w:t xml:space="preserve">të çdo viti </w:t>
      </w:r>
      <w:r w:rsidR="00F53460" w:rsidRPr="0071309B">
        <w:rPr>
          <w:rFonts w:ascii="Garamond" w:hAnsi="Garamond" w:cs="Times New Roman"/>
          <w:color w:val="000000" w:themeColor="text1"/>
          <w:sz w:val="24"/>
          <w:szCs w:val="24"/>
        </w:rPr>
        <w:t>dhe jo më vonë se data 30 nëntor e atij viti</w:t>
      </w:r>
      <w:r w:rsidR="00FD559D" w:rsidRPr="0071309B">
        <w:rPr>
          <w:rFonts w:ascii="Garamond" w:hAnsi="Garamond" w:cs="Times New Roman"/>
          <w:color w:val="000000" w:themeColor="text1"/>
          <w:sz w:val="24"/>
          <w:szCs w:val="24"/>
        </w:rPr>
        <w:t xml:space="preserve"> dhe p</w:t>
      </w:r>
      <w:r w:rsidR="0000378E" w:rsidRPr="0071309B">
        <w:rPr>
          <w:rFonts w:ascii="Garamond" w:hAnsi="Garamond" w:cs="Times New Roman"/>
          <w:color w:val="000000" w:themeColor="text1"/>
          <w:sz w:val="24"/>
          <w:szCs w:val="24"/>
        </w:rPr>
        <w:t>ë</w:t>
      </w:r>
      <w:r w:rsidR="00FD559D" w:rsidRPr="0071309B">
        <w:rPr>
          <w:rFonts w:ascii="Garamond" w:hAnsi="Garamond" w:cs="Times New Roman"/>
          <w:color w:val="000000" w:themeColor="text1"/>
          <w:sz w:val="24"/>
          <w:szCs w:val="24"/>
        </w:rPr>
        <w:t>rmban</w:t>
      </w:r>
      <w:r w:rsidR="00F53460" w:rsidRPr="0071309B">
        <w:rPr>
          <w:rFonts w:ascii="Garamond" w:hAnsi="Garamond" w:cs="Times New Roman"/>
          <w:color w:val="000000" w:themeColor="text1"/>
          <w:sz w:val="24"/>
          <w:szCs w:val="24"/>
        </w:rPr>
        <w:t>:</w:t>
      </w:r>
      <w:bookmarkEnd w:id="9"/>
    </w:p>
    <w:p w14:paraId="2A857516" w14:textId="226FA06B" w:rsidR="006D457A" w:rsidRPr="0071309B" w:rsidRDefault="00B43ACA" w:rsidP="00E5046A">
      <w:pPr>
        <w:spacing w:after="0" w:line="240" w:lineRule="auto"/>
        <w:ind w:firstLine="284"/>
        <w:jc w:val="both"/>
        <w:rPr>
          <w:rFonts w:ascii="Garamond" w:hAnsi="Garamond" w:cs="Times New Roman"/>
          <w:color w:val="000000" w:themeColor="text1"/>
          <w:sz w:val="24"/>
          <w:szCs w:val="24"/>
        </w:rPr>
      </w:pPr>
      <w:bookmarkStart w:id="10" w:name="_Hlk205370032"/>
      <w:r>
        <w:rPr>
          <w:rFonts w:ascii="Garamond" w:hAnsi="Garamond" w:cs="Times New Roman"/>
          <w:color w:val="000000" w:themeColor="text1"/>
          <w:sz w:val="24"/>
          <w:szCs w:val="24"/>
        </w:rPr>
        <w:t>a) listën</w:t>
      </w:r>
      <w:r w:rsidR="006D457A" w:rsidRPr="0071309B">
        <w:rPr>
          <w:rFonts w:ascii="Garamond" w:hAnsi="Garamond" w:cs="Times New Roman"/>
          <w:color w:val="000000" w:themeColor="text1"/>
          <w:sz w:val="24"/>
          <w:szCs w:val="24"/>
        </w:rPr>
        <w:t xml:space="preserve"> e kodeve të të gjitha vendndodhjeve të miratuara të prodhimit dhe zonat përkatëse të pastra nga dëmtuesi;</w:t>
      </w:r>
    </w:p>
    <w:p w14:paraId="5CE99359" w14:textId="39922B7C" w:rsidR="006D457A"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 list</w:t>
      </w:r>
      <w:r w:rsidR="00B43ACA">
        <w:rPr>
          <w:rFonts w:ascii="Garamond" w:hAnsi="Garamond" w:cs="Times New Roman"/>
          <w:color w:val="000000" w:themeColor="text1"/>
          <w:sz w:val="24"/>
          <w:szCs w:val="24"/>
        </w:rPr>
        <w:t>ën</w:t>
      </w:r>
      <w:r w:rsidRPr="0071309B">
        <w:rPr>
          <w:rFonts w:ascii="Garamond" w:hAnsi="Garamond" w:cs="Times New Roman"/>
          <w:color w:val="000000" w:themeColor="text1"/>
          <w:sz w:val="24"/>
          <w:szCs w:val="24"/>
        </w:rPr>
        <w:t xml:space="preserve"> e emrave dhe numrave të identifikimit të të gjithë eksportuesve zyrtarisht të miratuar të bimëve të specifikuara;</w:t>
      </w:r>
    </w:p>
    <w:p w14:paraId="5EF229AE" w14:textId="4F90B03E" w:rsidR="006D457A"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lastRenderedPageBreak/>
        <w:t>c) list</w:t>
      </w:r>
      <w:r w:rsidR="00B43ACA">
        <w:rPr>
          <w:rFonts w:ascii="Garamond" w:hAnsi="Garamond" w:cs="Times New Roman"/>
          <w:color w:val="000000" w:themeColor="text1"/>
          <w:sz w:val="24"/>
          <w:szCs w:val="24"/>
        </w:rPr>
        <w:t>ën</w:t>
      </w:r>
      <w:r w:rsidRPr="0071309B">
        <w:rPr>
          <w:rFonts w:ascii="Garamond" w:hAnsi="Garamond" w:cs="Times New Roman"/>
          <w:color w:val="000000" w:themeColor="text1"/>
          <w:sz w:val="24"/>
          <w:szCs w:val="24"/>
        </w:rPr>
        <w:t xml:space="preserve"> e emrave dhe numrave të identifikimit të të gjithë stacioneve zyrtarisht të miratuara të ambalazhimit.</w:t>
      </w:r>
      <w:bookmarkEnd w:id="10"/>
    </w:p>
    <w:p w14:paraId="3CFF2102" w14:textId="1A9C991D" w:rsidR="006D457A"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5.2 SPMB-ja </w:t>
      </w:r>
      <w:r w:rsidR="00FD559D" w:rsidRPr="0071309B">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 xml:space="preserve"> dorëzo</w:t>
      </w:r>
      <w:r w:rsidR="00FD559D" w:rsidRPr="0071309B">
        <w:rPr>
          <w:rFonts w:ascii="Garamond" w:hAnsi="Garamond" w:cs="Times New Roman"/>
          <w:color w:val="000000" w:themeColor="text1"/>
          <w:sz w:val="24"/>
          <w:szCs w:val="24"/>
        </w:rPr>
        <w:t>n</w:t>
      </w:r>
      <w:r w:rsidRPr="0071309B">
        <w:rPr>
          <w:rFonts w:ascii="Garamond" w:hAnsi="Garamond" w:cs="Times New Roman"/>
          <w:color w:val="000000" w:themeColor="text1"/>
          <w:sz w:val="24"/>
          <w:szCs w:val="24"/>
        </w:rPr>
        <w:t xml:space="preserve"> </w:t>
      </w:r>
      <w:r w:rsidR="00A8043F" w:rsidRPr="0071309B">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 xml:space="preserve">nstitucioneve përgjegjëse për shëndetin bimëve listat e referuara </w:t>
      </w:r>
      <w:r w:rsidR="001B4FFD" w:rsidRPr="0071309B">
        <w:rPr>
          <w:rFonts w:ascii="Garamond" w:hAnsi="Garamond" w:cs="Times New Roman"/>
          <w:color w:val="000000" w:themeColor="text1"/>
          <w:sz w:val="24"/>
          <w:szCs w:val="24"/>
        </w:rPr>
        <w:t>në nënpikën</w:t>
      </w:r>
      <w:r w:rsidRPr="0071309B">
        <w:rPr>
          <w:rFonts w:ascii="Garamond" w:hAnsi="Garamond" w:cs="Times New Roman"/>
          <w:color w:val="000000" w:themeColor="text1"/>
          <w:sz w:val="24"/>
          <w:szCs w:val="24"/>
        </w:rPr>
        <w:t xml:space="preserve"> </w:t>
      </w:r>
      <w:r w:rsidR="001B4FFD" w:rsidRPr="0071309B">
        <w:rPr>
          <w:rFonts w:ascii="Garamond" w:hAnsi="Garamond" w:cs="Times New Roman"/>
          <w:color w:val="000000" w:themeColor="text1"/>
          <w:sz w:val="24"/>
          <w:szCs w:val="24"/>
        </w:rPr>
        <w:t>5.1 të kësaj pike</w:t>
      </w:r>
      <w:r w:rsidRPr="0071309B">
        <w:rPr>
          <w:rFonts w:ascii="Garamond" w:hAnsi="Garamond" w:cs="Times New Roman"/>
          <w:color w:val="000000" w:themeColor="text1"/>
          <w:sz w:val="24"/>
          <w:szCs w:val="24"/>
        </w:rPr>
        <w:t xml:space="preserve">, </w:t>
      </w:r>
      <w:r w:rsidR="00FD559D" w:rsidRPr="0071309B">
        <w:rPr>
          <w:rFonts w:ascii="Garamond" w:hAnsi="Garamond" w:cs="Times New Roman"/>
          <w:color w:val="000000" w:themeColor="text1"/>
          <w:sz w:val="24"/>
          <w:szCs w:val="24"/>
        </w:rPr>
        <w:t xml:space="preserve">në </w:t>
      </w:r>
      <w:r w:rsidR="008A13B4" w:rsidRPr="0071309B">
        <w:rPr>
          <w:rFonts w:ascii="Garamond" w:hAnsi="Garamond" w:cs="Times New Roman"/>
          <w:color w:val="000000" w:themeColor="text1"/>
          <w:sz w:val="24"/>
          <w:szCs w:val="24"/>
        </w:rPr>
        <w:t xml:space="preserve">shkronjën </w:t>
      </w:r>
      <w:r w:rsidR="00896320">
        <w:rPr>
          <w:rFonts w:ascii="Garamond" w:hAnsi="Garamond" w:cs="Times New Roman"/>
          <w:color w:val="000000" w:themeColor="text1"/>
          <w:sz w:val="24"/>
          <w:szCs w:val="24"/>
        </w:rPr>
        <w:t>“</w:t>
      </w:r>
      <w:r w:rsidR="008A13B4" w:rsidRPr="0071309B">
        <w:rPr>
          <w:rFonts w:ascii="Garamond" w:hAnsi="Garamond" w:cs="Times New Roman"/>
          <w:color w:val="000000" w:themeColor="text1"/>
          <w:sz w:val="24"/>
          <w:szCs w:val="24"/>
        </w:rPr>
        <w:t>b</w:t>
      </w:r>
      <w:r w:rsidR="00896320">
        <w:rPr>
          <w:rFonts w:ascii="Garamond" w:hAnsi="Garamond" w:cs="Times New Roman"/>
          <w:color w:val="000000" w:themeColor="text1"/>
          <w:sz w:val="24"/>
          <w:szCs w:val="24"/>
        </w:rPr>
        <w:t>”</w:t>
      </w:r>
      <w:r w:rsidR="00646852" w:rsidRPr="0071309B">
        <w:rPr>
          <w:rFonts w:ascii="Garamond" w:hAnsi="Garamond" w:cs="Times New Roman"/>
          <w:color w:val="000000" w:themeColor="text1"/>
          <w:sz w:val="24"/>
          <w:szCs w:val="24"/>
        </w:rPr>
        <w:t>,</w:t>
      </w:r>
      <w:r w:rsidR="008A13B4" w:rsidRPr="0071309B">
        <w:rPr>
          <w:rFonts w:ascii="Garamond" w:hAnsi="Garamond" w:cs="Times New Roman"/>
          <w:color w:val="000000" w:themeColor="text1"/>
          <w:sz w:val="24"/>
          <w:szCs w:val="24"/>
        </w:rPr>
        <w:t xml:space="preserve"> të </w:t>
      </w:r>
      <w:r w:rsidR="001B4FFD" w:rsidRPr="0071309B">
        <w:rPr>
          <w:rFonts w:ascii="Garamond" w:hAnsi="Garamond" w:cs="Times New Roman"/>
          <w:color w:val="000000" w:themeColor="text1"/>
          <w:sz w:val="24"/>
          <w:szCs w:val="24"/>
        </w:rPr>
        <w:t>nënpikë</w:t>
      </w:r>
      <w:r w:rsidR="00646852" w:rsidRPr="0071309B">
        <w:rPr>
          <w:rFonts w:ascii="Garamond" w:hAnsi="Garamond" w:cs="Times New Roman"/>
          <w:color w:val="000000" w:themeColor="text1"/>
          <w:sz w:val="24"/>
          <w:szCs w:val="24"/>
        </w:rPr>
        <w:t>s</w:t>
      </w:r>
      <w:r w:rsidR="001B4FFD" w:rsidRPr="0071309B">
        <w:rPr>
          <w:rFonts w:ascii="Garamond" w:hAnsi="Garamond" w:cs="Times New Roman"/>
          <w:color w:val="000000" w:themeColor="text1"/>
          <w:sz w:val="24"/>
          <w:szCs w:val="24"/>
        </w:rPr>
        <w:t xml:space="preserve"> 6.1</w:t>
      </w:r>
      <w:r w:rsidR="00646852" w:rsidRPr="0071309B">
        <w:rPr>
          <w:rFonts w:ascii="Garamond" w:hAnsi="Garamond" w:cs="Times New Roman"/>
          <w:color w:val="000000" w:themeColor="text1"/>
          <w:sz w:val="24"/>
          <w:szCs w:val="24"/>
        </w:rPr>
        <w:t>,</w:t>
      </w:r>
      <w:r w:rsidR="001B4FFD" w:rsidRPr="0071309B">
        <w:rPr>
          <w:rFonts w:ascii="Garamond" w:hAnsi="Garamond" w:cs="Times New Roman"/>
          <w:color w:val="000000" w:themeColor="text1"/>
          <w:sz w:val="24"/>
          <w:szCs w:val="24"/>
        </w:rPr>
        <w:t xml:space="preserve"> të pikës 6</w:t>
      </w:r>
      <w:r w:rsidR="00646852" w:rsidRPr="0071309B">
        <w:rPr>
          <w:rFonts w:ascii="Garamond" w:hAnsi="Garamond" w:cs="Times New Roman"/>
          <w:color w:val="000000" w:themeColor="text1"/>
          <w:sz w:val="24"/>
          <w:szCs w:val="24"/>
        </w:rPr>
        <w:t>,</w:t>
      </w:r>
      <w:r w:rsidR="008A13B4" w:rsidRPr="0071309B">
        <w:rPr>
          <w:rFonts w:ascii="Garamond" w:hAnsi="Garamond" w:cs="Times New Roman"/>
          <w:color w:val="000000" w:themeColor="text1"/>
          <w:sz w:val="24"/>
          <w:szCs w:val="24"/>
        </w:rPr>
        <w:t xml:space="preserve"> </w:t>
      </w:r>
      <w:r w:rsidR="001B4FFD" w:rsidRPr="0071309B">
        <w:rPr>
          <w:rFonts w:ascii="Garamond" w:hAnsi="Garamond" w:cs="Times New Roman"/>
          <w:color w:val="000000" w:themeColor="text1"/>
          <w:sz w:val="24"/>
          <w:szCs w:val="24"/>
        </w:rPr>
        <w:t xml:space="preserve">dhe </w:t>
      </w:r>
      <w:r w:rsidR="008A13B4" w:rsidRPr="0071309B">
        <w:rPr>
          <w:rFonts w:ascii="Garamond" w:hAnsi="Garamond" w:cs="Times New Roman"/>
          <w:color w:val="000000" w:themeColor="text1"/>
          <w:sz w:val="24"/>
          <w:szCs w:val="24"/>
        </w:rPr>
        <w:t xml:space="preserve">shkronjën </w:t>
      </w:r>
      <w:r w:rsidR="00766DA2">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c</w:t>
      </w:r>
      <w:r w:rsidR="00766DA2">
        <w:rPr>
          <w:rFonts w:ascii="Garamond" w:hAnsi="Garamond" w:cs="Times New Roman"/>
          <w:color w:val="000000" w:themeColor="text1"/>
          <w:sz w:val="24"/>
          <w:szCs w:val="24"/>
        </w:rPr>
        <w:t>”</w:t>
      </w:r>
      <w:r w:rsidR="0064685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pikës 3</w:t>
      </w:r>
      <w:r w:rsidR="00766DA2">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646852" w:rsidRPr="0071309B">
        <w:rPr>
          <w:rFonts w:ascii="Garamond" w:hAnsi="Garamond" w:cs="Times New Roman"/>
          <w:color w:val="000000" w:themeColor="text1"/>
          <w:sz w:val="24"/>
          <w:szCs w:val="24"/>
        </w:rPr>
        <w:t>p</w:t>
      </w:r>
      <w:r w:rsidR="001B4FFD" w:rsidRPr="0071309B">
        <w:rPr>
          <w:rFonts w:ascii="Garamond" w:hAnsi="Garamond" w:cs="Times New Roman"/>
          <w:color w:val="000000" w:themeColor="text1"/>
          <w:sz w:val="24"/>
          <w:szCs w:val="24"/>
        </w:rPr>
        <w:t>jesës B</w:t>
      </w:r>
      <w:r w:rsidR="00646852" w:rsidRPr="0071309B">
        <w:rPr>
          <w:rFonts w:ascii="Garamond" w:hAnsi="Garamond" w:cs="Times New Roman"/>
          <w:color w:val="000000" w:themeColor="text1"/>
          <w:sz w:val="24"/>
          <w:szCs w:val="24"/>
        </w:rPr>
        <w:t>,</w:t>
      </w:r>
      <w:r w:rsidR="001B4FFD" w:rsidRPr="0071309B">
        <w:rPr>
          <w:rFonts w:ascii="Garamond" w:hAnsi="Garamond" w:cs="Times New Roman"/>
          <w:color w:val="000000" w:themeColor="text1"/>
          <w:sz w:val="24"/>
          <w:szCs w:val="24"/>
        </w:rPr>
        <w:t xml:space="preserve"> të </w:t>
      </w:r>
      <w:r w:rsidR="00646852"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neksi</w:t>
      </w:r>
      <w:r w:rsidR="001B4FFD" w:rsidRPr="0071309B">
        <w:rPr>
          <w:rFonts w:ascii="Garamond" w:hAnsi="Garamond" w:cs="Times New Roman"/>
          <w:color w:val="000000" w:themeColor="text1"/>
          <w:sz w:val="24"/>
          <w:szCs w:val="24"/>
        </w:rPr>
        <w:t xml:space="preserve">t I </w:t>
      </w:r>
      <w:r w:rsidR="006D584F" w:rsidRPr="0071309B">
        <w:rPr>
          <w:rFonts w:ascii="Garamond" w:hAnsi="Garamond" w:cs="Times New Roman"/>
          <w:color w:val="000000" w:themeColor="text1"/>
          <w:sz w:val="24"/>
          <w:szCs w:val="24"/>
        </w:rPr>
        <w:t xml:space="preserve">të </w:t>
      </w:r>
      <w:r w:rsidR="001B4FFD" w:rsidRPr="0071309B">
        <w:rPr>
          <w:rFonts w:ascii="Garamond" w:hAnsi="Garamond" w:cs="Times New Roman"/>
          <w:color w:val="000000" w:themeColor="text1"/>
          <w:sz w:val="24"/>
          <w:szCs w:val="24"/>
        </w:rPr>
        <w:t>kësaj rregulloreje</w:t>
      </w:r>
      <w:r w:rsidRPr="0071309B">
        <w:rPr>
          <w:rFonts w:ascii="Garamond" w:hAnsi="Garamond" w:cs="Times New Roman"/>
          <w:color w:val="000000" w:themeColor="text1"/>
          <w:sz w:val="24"/>
          <w:szCs w:val="24"/>
        </w:rPr>
        <w:t>.</w:t>
      </w:r>
    </w:p>
    <w:p w14:paraId="65813879" w14:textId="279F5B71" w:rsidR="002A46BC" w:rsidRPr="0071309B" w:rsidRDefault="00EB3F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6.</w:t>
      </w:r>
      <w:r w:rsidR="002A46BC" w:rsidRPr="0071309B">
        <w:rPr>
          <w:rFonts w:ascii="Garamond" w:hAnsi="Garamond" w:cs="Times New Roman"/>
          <w:color w:val="000000" w:themeColor="text1"/>
          <w:sz w:val="24"/>
          <w:szCs w:val="24"/>
        </w:rPr>
        <w:t xml:space="preserve"> </w:t>
      </w:r>
      <w:r w:rsidR="006D457A" w:rsidRPr="0071309B">
        <w:rPr>
          <w:rFonts w:ascii="Garamond" w:hAnsi="Garamond" w:cs="Times New Roman"/>
          <w:color w:val="000000" w:themeColor="text1"/>
          <w:sz w:val="24"/>
          <w:szCs w:val="24"/>
        </w:rPr>
        <w:t xml:space="preserve">Masat </w:t>
      </w:r>
      <w:r w:rsidR="002A46BC" w:rsidRPr="0071309B">
        <w:rPr>
          <w:rFonts w:ascii="Garamond" w:hAnsi="Garamond" w:cs="Times New Roman"/>
          <w:color w:val="000000" w:themeColor="text1"/>
          <w:sz w:val="24"/>
          <w:szCs w:val="24"/>
        </w:rPr>
        <w:t xml:space="preserve">që merren </w:t>
      </w:r>
      <w:r w:rsidR="006D457A" w:rsidRPr="0071309B">
        <w:rPr>
          <w:rFonts w:ascii="Garamond" w:hAnsi="Garamond" w:cs="Times New Roman"/>
          <w:color w:val="000000" w:themeColor="text1"/>
          <w:sz w:val="24"/>
          <w:szCs w:val="24"/>
        </w:rPr>
        <w:t>në rast konfirmimi të pranisë së dëmtuesit të specifikuar në bimët e specifikuara gjatë kontrolleve të importit</w:t>
      </w:r>
      <w:r w:rsidR="002A46BC" w:rsidRPr="0071309B">
        <w:rPr>
          <w:rFonts w:ascii="Garamond" w:hAnsi="Garamond" w:cs="Times New Roman"/>
          <w:color w:val="000000" w:themeColor="text1"/>
          <w:sz w:val="24"/>
          <w:szCs w:val="24"/>
        </w:rPr>
        <w:t>,</w:t>
      </w:r>
      <w:r w:rsidR="006D457A" w:rsidRPr="0071309B">
        <w:rPr>
          <w:rFonts w:ascii="Garamond" w:hAnsi="Garamond" w:cs="Times New Roman"/>
          <w:color w:val="000000" w:themeColor="text1"/>
          <w:sz w:val="24"/>
          <w:szCs w:val="24"/>
        </w:rPr>
        <w:t xml:space="preserve"> janë si </w:t>
      </w:r>
      <w:r w:rsidR="000F4437" w:rsidRPr="0071309B">
        <w:rPr>
          <w:rFonts w:ascii="Garamond" w:hAnsi="Garamond" w:cs="Times New Roman"/>
          <w:color w:val="000000" w:themeColor="text1"/>
          <w:sz w:val="24"/>
          <w:szCs w:val="24"/>
        </w:rPr>
        <w:t>më poshtë</w:t>
      </w:r>
      <w:r w:rsidR="006D457A" w:rsidRPr="0071309B">
        <w:rPr>
          <w:rFonts w:ascii="Garamond" w:hAnsi="Garamond" w:cs="Times New Roman"/>
          <w:color w:val="000000" w:themeColor="text1"/>
          <w:sz w:val="24"/>
          <w:szCs w:val="24"/>
        </w:rPr>
        <w:t>:</w:t>
      </w:r>
    </w:p>
    <w:p w14:paraId="578A3610" w14:textId="696D3E85" w:rsidR="004842DC" w:rsidRPr="0071309B" w:rsidRDefault="004842DC"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6.1 Kur prania e dëmtuesit të specifikuar në bimët e specifikuara është konfirmuar gjatë kontrolleve të importit të kryera nga institucioni përgjegjës, ngarkesat e tjera të bimëve të specifikuara që vijnë nga </w:t>
      </w:r>
      <w:r w:rsidR="00646852" w:rsidRPr="0071309B">
        <w:rPr>
          <w:rFonts w:ascii="Garamond" w:hAnsi="Garamond" w:cs="Times New Roman"/>
          <w:color w:val="000000" w:themeColor="text1"/>
          <w:sz w:val="24"/>
          <w:szCs w:val="24"/>
        </w:rPr>
        <w:t>e</w:t>
      </w:r>
      <w:r w:rsidRPr="0071309B">
        <w:rPr>
          <w:rFonts w:ascii="Garamond" w:hAnsi="Garamond" w:cs="Times New Roman"/>
          <w:color w:val="000000" w:themeColor="text1"/>
          <w:sz w:val="24"/>
          <w:szCs w:val="24"/>
        </w:rPr>
        <w:t xml:space="preserve"> njëjt</w:t>
      </w:r>
      <w:r w:rsidR="00646852" w:rsidRPr="0071309B">
        <w:rPr>
          <w:rFonts w:ascii="Garamond" w:hAnsi="Garamond" w:cs="Times New Roman"/>
          <w:color w:val="000000" w:themeColor="text1"/>
          <w:sz w:val="24"/>
          <w:szCs w:val="24"/>
        </w:rPr>
        <w:t>a</w:t>
      </w:r>
      <w:r w:rsidRPr="0071309B">
        <w:rPr>
          <w:rFonts w:ascii="Garamond" w:hAnsi="Garamond" w:cs="Times New Roman"/>
          <w:color w:val="000000" w:themeColor="text1"/>
          <w:sz w:val="24"/>
          <w:szCs w:val="24"/>
        </w:rPr>
        <w:t xml:space="preserve"> vendndodhje prodhimi nuk do </w:t>
      </w:r>
      <w:r w:rsidR="00896320">
        <w:rPr>
          <w:rFonts w:ascii="Garamond" w:hAnsi="Garamond" w:cs="Times New Roman"/>
          <w:color w:val="000000" w:themeColor="text1"/>
          <w:sz w:val="24"/>
          <w:szCs w:val="24"/>
        </w:rPr>
        <w:t xml:space="preserve">të </w:t>
      </w:r>
      <w:r w:rsidRPr="0071309B">
        <w:rPr>
          <w:rFonts w:ascii="Garamond" w:hAnsi="Garamond" w:cs="Times New Roman"/>
          <w:color w:val="000000" w:themeColor="text1"/>
          <w:sz w:val="24"/>
          <w:szCs w:val="24"/>
        </w:rPr>
        <w:t>lejohet të hyjnë në territorin e Republik</w:t>
      </w:r>
      <w:r w:rsidR="008C55C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s s</w:t>
      </w:r>
      <w:r w:rsidR="001A709E" w:rsidRPr="0071309B">
        <w:rPr>
          <w:rFonts w:ascii="Garamond" w:hAnsi="Garamond" w:cs="Times New Roman"/>
          <w:color w:val="000000" w:themeColor="text1"/>
          <w:sz w:val="24"/>
          <w:szCs w:val="24"/>
        </w:rPr>
        <w:t>ë</w:t>
      </w:r>
      <w:r w:rsidR="00D94A28">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Shqipërisë dhe SPMB</w:t>
      </w:r>
      <w:r w:rsidR="00896320">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w:t>
      </w:r>
      <w:r w:rsidR="00896320">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nformon menj</w:t>
      </w:r>
      <w:r w:rsidR="0064685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her</w:t>
      </w:r>
      <w:r w:rsidR="0064685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 NPPO</w:t>
      </w:r>
      <w:r w:rsidR="00896320">
        <w:rPr>
          <w:rFonts w:ascii="Garamond" w:hAnsi="Garamond" w:cs="Times New Roman"/>
          <w:color w:val="000000" w:themeColor="text1"/>
          <w:sz w:val="24"/>
          <w:szCs w:val="24"/>
        </w:rPr>
        <w:t>-në</w:t>
      </w:r>
      <w:r w:rsidRPr="0071309B">
        <w:rPr>
          <w:rFonts w:ascii="Garamond" w:hAnsi="Garamond" w:cs="Times New Roman"/>
          <w:color w:val="000000" w:themeColor="text1"/>
          <w:sz w:val="24"/>
          <w:szCs w:val="24"/>
        </w:rPr>
        <w:t xml:space="preserve"> e Egjiptit p</w:t>
      </w:r>
      <w:r w:rsidR="0064685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 xml:space="preserve">r </w:t>
      </w:r>
      <w:r w:rsidR="00766DA2" w:rsidRPr="0071309B">
        <w:rPr>
          <w:rFonts w:ascii="Garamond" w:hAnsi="Garamond" w:cs="Times New Roman"/>
          <w:color w:val="000000" w:themeColor="text1"/>
          <w:sz w:val="24"/>
          <w:szCs w:val="24"/>
        </w:rPr>
        <w:t>marrjen</w:t>
      </w:r>
      <w:r w:rsidRPr="0071309B">
        <w:rPr>
          <w:rFonts w:ascii="Garamond" w:hAnsi="Garamond" w:cs="Times New Roman"/>
          <w:color w:val="000000" w:themeColor="text1"/>
          <w:sz w:val="24"/>
          <w:szCs w:val="24"/>
        </w:rPr>
        <w:t xml:space="preserve"> e menj</w:t>
      </w:r>
      <w:r w:rsidR="0064685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hershme p</w:t>
      </w:r>
      <w:r w:rsidR="0064685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r</w:t>
      </w:r>
      <w:r w:rsidR="00646852"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masat e m</w:t>
      </w:r>
      <w:r w:rsidR="00646852"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poshtme:</w:t>
      </w:r>
    </w:p>
    <w:p w14:paraId="160C67D3" w14:textId="06FF305B" w:rsidR="006D457A"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a) heqja nga lista e kodit të vendndodhjeve </w:t>
      </w:r>
      <w:r w:rsidR="00896320">
        <w:rPr>
          <w:rFonts w:ascii="Garamond" w:hAnsi="Garamond" w:cs="Times New Roman"/>
          <w:color w:val="000000" w:themeColor="text1"/>
          <w:sz w:val="24"/>
          <w:szCs w:val="24"/>
        </w:rPr>
        <w:t>të</w:t>
      </w:r>
      <w:r w:rsidRPr="0071309B">
        <w:rPr>
          <w:rFonts w:ascii="Garamond" w:hAnsi="Garamond" w:cs="Times New Roman"/>
          <w:color w:val="000000" w:themeColor="text1"/>
          <w:sz w:val="24"/>
          <w:szCs w:val="24"/>
        </w:rPr>
        <w:t xml:space="preserve"> prodhimit përkatës, sipas asaj që parashikohet në shkronjën </w:t>
      </w:r>
      <w:r w:rsidR="00766DA2">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a</w:t>
      </w:r>
      <w:r w:rsidR="00766DA2">
        <w:rPr>
          <w:rFonts w:ascii="Garamond" w:hAnsi="Garamond" w:cs="Times New Roman"/>
          <w:color w:val="000000" w:themeColor="text1"/>
          <w:sz w:val="24"/>
          <w:szCs w:val="24"/>
        </w:rPr>
        <w:t>”</w:t>
      </w:r>
      <w:r w:rsidR="0064685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0F4437" w:rsidRPr="0071309B">
        <w:rPr>
          <w:rFonts w:ascii="Garamond" w:hAnsi="Garamond" w:cs="Times New Roman"/>
          <w:color w:val="000000" w:themeColor="text1"/>
          <w:sz w:val="24"/>
          <w:szCs w:val="24"/>
        </w:rPr>
        <w:t>nën</w:t>
      </w:r>
      <w:r w:rsidRPr="0071309B">
        <w:rPr>
          <w:rFonts w:ascii="Garamond" w:hAnsi="Garamond" w:cs="Times New Roman"/>
          <w:color w:val="000000" w:themeColor="text1"/>
          <w:sz w:val="24"/>
          <w:szCs w:val="24"/>
        </w:rPr>
        <w:t xml:space="preserve">pikës </w:t>
      </w:r>
      <w:r w:rsidR="000F4437" w:rsidRPr="0071309B">
        <w:rPr>
          <w:rFonts w:ascii="Garamond" w:hAnsi="Garamond" w:cs="Times New Roman"/>
          <w:color w:val="000000" w:themeColor="text1"/>
          <w:sz w:val="24"/>
          <w:szCs w:val="24"/>
        </w:rPr>
        <w:t>5</w:t>
      </w:r>
      <w:r w:rsidRPr="0071309B">
        <w:rPr>
          <w:rFonts w:ascii="Garamond" w:hAnsi="Garamond" w:cs="Times New Roman"/>
          <w:color w:val="000000" w:themeColor="text1"/>
          <w:sz w:val="24"/>
          <w:szCs w:val="24"/>
        </w:rPr>
        <w:t>.1</w:t>
      </w:r>
      <w:r w:rsidR="0064685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0F4437" w:rsidRPr="0071309B">
        <w:rPr>
          <w:rFonts w:ascii="Garamond" w:hAnsi="Garamond" w:cs="Times New Roman"/>
          <w:color w:val="000000" w:themeColor="text1"/>
          <w:sz w:val="24"/>
          <w:szCs w:val="24"/>
        </w:rPr>
        <w:t xml:space="preserve">pikës 5 të </w:t>
      </w:r>
      <w:r w:rsidRPr="0071309B">
        <w:rPr>
          <w:rFonts w:ascii="Garamond" w:hAnsi="Garamond" w:cs="Times New Roman"/>
          <w:color w:val="000000" w:themeColor="text1"/>
          <w:sz w:val="24"/>
          <w:szCs w:val="24"/>
        </w:rPr>
        <w:t xml:space="preserve">këtij </w:t>
      </w:r>
      <w:r w:rsidR="000F4437" w:rsidRPr="0071309B">
        <w:rPr>
          <w:rFonts w:ascii="Garamond" w:hAnsi="Garamond" w:cs="Times New Roman"/>
          <w:color w:val="000000" w:themeColor="text1"/>
          <w:sz w:val="24"/>
          <w:szCs w:val="24"/>
        </w:rPr>
        <w:t>neni</w:t>
      </w:r>
      <w:r w:rsidRPr="0071309B">
        <w:rPr>
          <w:rFonts w:ascii="Garamond" w:hAnsi="Garamond" w:cs="Times New Roman"/>
          <w:color w:val="000000" w:themeColor="text1"/>
          <w:sz w:val="24"/>
          <w:szCs w:val="24"/>
        </w:rPr>
        <w:t>;</w:t>
      </w:r>
    </w:p>
    <w:p w14:paraId="74F7BD33" w14:textId="62A4E10C" w:rsidR="006D457A" w:rsidRPr="0071309B" w:rsidRDefault="00896320" w:rsidP="00E5046A">
      <w:pPr>
        <w:spacing w:after="0" w:line="240" w:lineRule="auto"/>
        <w:ind w:firstLine="284"/>
        <w:jc w:val="both"/>
        <w:rPr>
          <w:rFonts w:ascii="Garamond" w:hAnsi="Garamond" w:cs="Times New Roman"/>
          <w:color w:val="000000" w:themeColor="text1"/>
          <w:sz w:val="24"/>
          <w:szCs w:val="24"/>
        </w:rPr>
      </w:pPr>
      <w:r>
        <w:rPr>
          <w:rFonts w:ascii="Garamond" w:hAnsi="Garamond" w:cs="Times New Roman"/>
          <w:color w:val="000000" w:themeColor="text1"/>
          <w:sz w:val="24"/>
          <w:szCs w:val="24"/>
        </w:rPr>
        <w:t>b) dorëzimi te</w:t>
      </w:r>
      <w:r w:rsidR="006D457A" w:rsidRPr="0071309B">
        <w:rPr>
          <w:rFonts w:ascii="Garamond" w:hAnsi="Garamond" w:cs="Times New Roman"/>
          <w:color w:val="000000" w:themeColor="text1"/>
          <w:sz w:val="24"/>
          <w:szCs w:val="24"/>
        </w:rPr>
        <w:t xml:space="preserve"> SPMB-ja në </w:t>
      </w:r>
      <w:r>
        <w:rPr>
          <w:rFonts w:ascii="Garamond" w:hAnsi="Garamond" w:cs="Times New Roman"/>
          <w:color w:val="000000" w:themeColor="text1"/>
          <w:sz w:val="24"/>
          <w:szCs w:val="24"/>
        </w:rPr>
        <w:t>m</w:t>
      </w:r>
      <w:r w:rsidR="006D457A" w:rsidRPr="0071309B">
        <w:rPr>
          <w:rFonts w:ascii="Garamond" w:hAnsi="Garamond" w:cs="Times New Roman"/>
          <w:color w:val="000000" w:themeColor="text1"/>
          <w:sz w:val="24"/>
          <w:szCs w:val="24"/>
        </w:rPr>
        <w:t>inistri i një liste të përditësuar që reflekton ndryshimet e bëra;</w:t>
      </w:r>
    </w:p>
    <w:p w14:paraId="41DED2C0" w14:textId="04F5FA6C" w:rsidR="006D457A"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c) ndalimi i eksportit të bimëve të specifikuara nga vendndodhja e prodhimit të hequr në territorin e vendit tonë.</w:t>
      </w:r>
    </w:p>
    <w:p w14:paraId="0D353EE7" w14:textId="45B72E5F" w:rsidR="006D457A"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6.2 </w:t>
      </w:r>
      <w:r w:rsidR="0093759B" w:rsidRPr="0071309B">
        <w:rPr>
          <w:rFonts w:ascii="Garamond" w:hAnsi="Garamond" w:cs="Times New Roman"/>
          <w:color w:val="000000" w:themeColor="text1"/>
          <w:sz w:val="24"/>
          <w:szCs w:val="24"/>
        </w:rPr>
        <w:t xml:space="preserve">Pas hetimeve nga NPPO-ja e Egjiptit, në rastet kur ekzistojnë prova që prania e dëmtuesit nuk lidhet me një vendndodhje prodhimi specifik, vendndodhja e prodhimit përkatës mund të rifutet në listën e referuar në shkronjën </w:t>
      </w:r>
      <w:r w:rsidR="00766DA2">
        <w:rPr>
          <w:rFonts w:ascii="Garamond" w:hAnsi="Garamond" w:cs="Times New Roman"/>
          <w:color w:val="000000" w:themeColor="text1"/>
          <w:sz w:val="24"/>
          <w:szCs w:val="24"/>
        </w:rPr>
        <w:t>“</w:t>
      </w:r>
      <w:r w:rsidR="0093759B" w:rsidRPr="0071309B">
        <w:rPr>
          <w:rFonts w:ascii="Garamond" w:hAnsi="Garamond" w:cs="Times New Roman"/>
          <w:color w:val="000000" w:themeColor="text1"/>
          <w:sz w:val="24"/>
          <w:szCs w:val="24"/>
        </w:rPr>
        <w:t>a</w:t>
      </w:r>
      <w:r w:rsidR="00766DA2">
        <w:rPr>
          <w:rFonts w:ascii="Garamond" w:hAnsi="Garamond" w:cs="Times New Roman"/>
          <w:color w:val="000000" w:themeColor="text1"/>
          <w:sz w:val="24"/>
          <w:szCs w:val="24"/>
        </w:rPr>
        <w:t>”</w:t>
      </w:r>
      <w:r w:rsidR="00646852" w:rsidRPr="0071309B">
        <w:rPr>
          <w:rFonts w:ascii="Garamond" w:hAnsi="Garamond" w:cs="Times New Roman"/>
          <w:color w:val="000000" w:themeColor="text1"/>
          <w:sz w:val="24"/>
          <w:szCs w:val="24"/>
        </w:rPr>
        <w:t>,</w:t>
      </w:r>
      <w:r w:rsidR="0093759B" w:rsidRPr="0071309B">
        <w:rPr>
          <w:rFonts w:ascii="Garamond" w:hAnsi="Garamond" w:cs="Times New Roman"/>
          <w:color w:val="000000" w:themeColor="text1"/>
          <w:sz w:val="24"/>
          <w:szCs w:val="24"/>
        </w:rPr>
        <w:t xml:space="preserve"> të nënpikës 5.1</w:t>
      </w:r>
      <w:r w:rsidR="00646852" w:rsidRPr="0071309B">
        <w:rPr>
          <w:rFonts w:ascii="Garamond" w:hAnsi="Garamond" w:cs="Times New Roman"/>
          <w:color w:val="000000" w:themeColor="text1"/>
          <w:sz w:val="24"/>
          <w:szCs w:val="24"/>
        </w:rPr>
        <w:t>,</w:t>
      </w:r>
      <w:r w:rsidR="0093759B" w:rsidRPr="0071309B">
        <w:rPr>
          <w:rFonts w:ascii="Garamond" w:hAnsi="Garamond" w:cs="Times New Roman"/>
          <w:color w:val="000000" w:themeColor="text1"/>
          <w:sz w:val="24"/>
          <w:szCs w:val="24"/>
        </w:rPr>
        <w:t xml:space="preserve"> të pikës 5 të këtij neni.</w:t>
      </w:r>
    </w:p>
    <w:p w14:paraId="28B3AAB7" w14:textId="17D30309" w:rsidR="00EB3FC4"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6.3 Asnjë bimë e specifikuar me origjinë nga një vendndodhje prodhimi </w:t>
      </w:r>
      <w:r w:rsidR="00C63A8E" w:rsidRPr="0071309B">
        <w:rPr>
          <w:rFonts w:ascii="Garamond" w:hAnsi="Garamond" w:cs="Times New Roman"/>
          <w:color w:val="000000" w:themeColor="text1"/>
          <w:sz w:val="24"/>
          <w:szCs w:val="24"/>
        </w:rPr>
        <w:t>e</w:t>
      </w:r>
      <w:r w:rsidRPr="0071309B">
        <w:rPr>
          <w:rFonts w:ascii="Garamond" w:hAnsi="Garamond" w:cs="Times New Roman"/>
          <w:color w:val="000000" w:themeColor="text1"/>
          <w:sz w:val="24"/>
          <w:szCs w:val="24"/>
        </w:rPr>
        <w:t xml:space="preserve"> hequr</w:t>
      </w:r>
      <w:r w:rsidR="000F4437" w:rsidRPr="0071309B">
        <w:rPr>
          <w:rFonts w:ascii="Garamond" w:hAnsi="Garamond" w:cs="Times New Roman"/>
          <w:color w:val="000000" w:themeColor="text1"/>
          <w:sz w:val="24"/>
          <w:szCs w:val="24"/>
        </w:rPr>
        <w:t xml:space="preserve"> nga lista</w:t>
      </w:r>
      <w:r w:rsidR="00896320">
        <w:rPr>
          <w:rFonts w:ascii="Garamond" w:hAnsi="Garamond" w:cs="Times New Roman"/>
          <w:color w:val="000000" w:themeColor="text1"/>
          <w:sz w:val="24"/>
          <w:szCs w:val="24"/>
        </w:rPr>
        <w:t xml:space="preserve">, </w:t>
      </w:r>
      <w:r w:rsidR="000F4437" w:rsidRPr="0071309B">
        <w:rPr>
          <w:rFonts w:ascii="Garamond" w:hAnsi="Garamond" w:cs="Times New Roman"/>
          <w:color w:val="000000" w:themeColor="text1"/>
          <w:sz w:val="24"/>
          <w:szCs w:val="24"/>
        </w:rPr>
        <w:t>siç përcaktohet në</w:t>
      </w:r>
      <w:r w:rsidRPr="0071309B">
        <w:rPr>
          <w:rFonts w:ascii="Garamond" w:hAnsi="Garamond" w:cs="Times New Roman"/>
          <w:color w:val="000000" w:themeColor="text1"/>
          <w:sz w:val="24"/>
          <w:szCs w:val="24"/>
        </w:rPr>
        <w:t xml:space="preserve"> </w:t>
      </w:r>
      <w:r w:rsidR="000F4437" w:rsidRPr="0071309B">
        <w:rPr>
          <w:rFonts w:ascii="Garamond" w:hAnsi="Garamond" w:cs="Times New Roman"/>
          <w:color w:val="000000" w:themeColor="text1"/>
          <w:sz w:val="24"/>
          <w:szCs w:val="24"/>
        </w:rPr>
        <w:t xml:space="preserve">shkronjën </w:t>
      </w:r>
      <w:r w:rsidR="00766DA2">
        <w:rPr>
          <w:rFonts w:ascii="Garamond" w:hAnsi="Garamond" w:cs="Times New Roman"/>
          <w:color w:val="000000" w:themeColor="text1"/>
          <w:sz w:val="24"/>
          <w:szCs w:val="24"/>
        </w:rPr>
        <w:t>“</w:t>
      </w:r>
      <w:r w:rsidR="000F4437" w:rsidRPr="0071309B">
        <w:rPr>
          <w:rFonts w:ascii="Garamond" w:hAnsi="Garamond" w:cs="Times New Roman"/>
          <w:color w:val="000000" w:themeColor="text1"/>
          <w:sz w:val="24"/>
          <w:szCs w:val="24"/>
        </w:rPr>
        <w:t>a</w:t>
      </w:r>
      <w:r w:rsidR="00766DA2">
        <w:rPr>
          <w:rFonts w:ascii="Garamond" w:hAnsi="Garamond" w:cs="Times New Roman"/>
          <w:color w:val="000000" w:themeColor="text1"/>
          <w:sz w:val="24"/>
          <w:szCs w:val="24"/>
        </w:rPr>
        <w:t>”</w:t>
      </w:r>
      <w:r w:rsidR="00646852" w:rsidRPr="0071309B">
        <w:rPr>
          <w:rFonts w:ascii="Garamond" w:hAnsi="Garamond" w:cs="Times New Roman"/>
          <w:color w:val="000000" w:themeColor="text1"/>
          <w:sz w:val="24"/>
          <w:szCs w:val="24"/>
        </w:rPr>
        <w:t>,</w:t>
      </w:r>
      <w:r w:rsidR="000F4437" w:rsidRPr="0071309B">
        <w:rPr>
          <w:rFonts w:ascii="Garamond" w:hAnsi="Garamond" w:cs="Times New Roman"/>
          <w:color w:val="000000" w:themeColor="text1"/>
          <w:sz w:val="24"/>
          <w:szCs w:val="24"/>
        </w:rPr>
        <w:t xml:space="preserve"> të nën</w:t>
      </w:r>
      <w:r w:rsidRPr="0071309B">
        <w:rPr>
          <w:rFonts w:ascii="Garamond" w:hAnsi="Garamond" w:cs="Times New Roman"/>
          <w:color w:val="000000" w:themeColor="text1"/>
          <w:sz w:val="24"/>
          <w:szCs w:val="24"/>
        </w:rPr>
        <w:t xml:space="preserve">pikës </w:t>
      </w:r>
      <w:r w:rsidR="000F4437" w:rsidRPr="0071309B">
        <w:rPr>
          <w:rFonts w:ascii="Garamond" w:hAnsi="Garamond" w:cs="Times New Roman"/>
          <w:color w:val="000000" w:themeColor="text1"/>
          <w:sz w:val="24"/>
          <w:szCs w:val="24"/>
        </w:rPr>
        <w:t>6</w:t>
      </w:r>
      <w:r w:rsidRPr="0071309B">
        <w:rPr>
          <w:rFonts w:ascii="Garamond" w:hAnsi="Garamond" w:cs="Times New Roman"/>
          <w:color w:val="000000" w:themeColor="text1"/>
          <w:sz w:val="24"/>
          <w:szCs w:val="24"/>
        </w:rPr>
        <w:t xml:space="preserve">.1 </w:t>
      </w:r>
      <w:r w:rsidR="00FF2B61" w:rsidRPr="0071309B">
        <w:rPr>
          <w:rFonts w:ascii="Garamond" w:hAnsi="Garamond" w:cs="Times New Roman"/>
          <w:color w:val="000000" w:themeColor="text1"/>
          <w:sz w:val="24"/>
          <w:szCs w:val="24"/>
        </w:rPr>
        <w:t xml:space="preserve">të </w:t>
      </w:r>
      <w:r w:rsidRPr="0071309B">
        <w:rPr>
          <w:rFonts w:ascii="Garamond" w:hAnsi="Garamond" w:cs="Times New Roman"/>
          <w:color w:val="000000" w:themeColor="text1"/>
          <w:sz w:val="24"/>
          <w:szCs w:val="24"/>
        </w:rPr>
        <w:t>kë</w:t>
      </w:r>
      <w:r w:rsidR="000F4437" w:rsidRPr="0071309B">
        <w:rPr>
          <w:rFonts w:ascii="Garamond" w:hAnsi="Garamond" w:cs="Times New Roman"/>
          <w:color w:val="000000" w:themeColor="text1"/>
          <w:sz w:val="24"/>
          <w:szCs w:val="24"/>
        </w:rPr>
        <w:t>saj</w:t>
      </w:r>
      <w:r w:rsidRPr="0071309B">
        <w:rPr>
          <w:rFonts w:ascii="Garamond" w:hAnsi="Garamond" w:cs="Times New Roman"/>
          <w:color w:val="000000" w:themeColor="text1"/>
          <w:sz w:val="24"/>
          <w:szCs w:val="24"/>
        </w:rPr>
        <w:t xml:space="preserve"> </w:t>
      </w:r>
      <w:r w:rsidR="000F4437" w:rsidRPr="0071309B">
        <w:rPr>
          <w:rFonts w:ascii="Garamond" w:hAnsi="Garamond" w:cs="Times New Roman"/>
          <w:color w:val="000000" w:themeColor="text1"/>
          <w:sz w:val="24"/>
          <w:szCs w:val="24"/>
        </w:rPr>
        <w:t xml:space="preserve">pike </w:t>
      </w:r>
      <w:r w:rsidRPr="0071309B">
        <w:rPr>
          <w:rFonts w:ascii="Garamond" w:hAnsi="Garamond" w:cs="Times New Roman"/>
          <w:color w:val="000000" w:themeColor="text1"/>
          <w:sz w:val="24"/>
          <w:szCs w:val="24"/>
        </w:rPr>
        <w:t>dhe shkronja</w:t>
      </w:r>
      <w:r w:rsidR="000F4437" w:rsidRPr="0071309B">
        <w:rPr>
          <w:rFonts w:ascii="Garamond" w:hAnsi="Garamond" w:cs="Times New Roman"/>
          <w:color w:val="000000" w:themeColor="text1"/>
          <w:sz w:val="24"/>
          <w:szCs w:val="24"/>
        </w:rPr>
        <w:t>t</w:t>
      </w:r>
      <w:r w:rsidRPr="0071309B">
        <w:rPr>
          <w:rFonts w:ascii="Garamond" w:hAnsi="Garamond" w:cs="Times New Roman"/>
          <w:color w:val="000000" w:themeColor="text1"/>
          <w:sz w:val="24"/>
          <w:szCs w:val="24"/>
        </w:rPr>
        <w:t xml:space="preserve"> </w:t>
      </w:r>
      <w:r w:rsidR="00896320">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a</w:t>
      </w:r>
      <w:r w:rsidR="00896320">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dhe </w:t>
      </w:r>
      <w:r w:rsidR="00896320">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b</w:t>
      </w:r>
      <w:r w:rsidR="00896320">
        <w:rPr>
          <w:rFonts w:ascii="Garamond" w:hAnsi="Garamond" w:cs="Times New Roman"/>
          <w:color w:val="000000" w:themeColor="text1"/>
          <w:sz w:val="24"/>
          <w:szCs w:val="24"/>
        </w:rPr>
        <w:t>”</w:t>
      </w:r>
      <w:r w:rsidR="00646852" w:rsidRPr="0071309B">
        <w:rPr>
          <w:rFonts w:ascii="Garamond" w:hAnsi="Garamond" w:cs="Times New Roman"/>
          <w:color w:val="000000" w:themeColor="text1"/>
          <w:sz w:val="24"/>
          <w:szCs w:val="24"/>
        </w:rPr>
        <w:t xml:space="preserve">, </w:t>
      </w:r>
      <w:r w:rsidR="000F4437" w:rsidRPr="0071309B">
        <w:rPr>
          <w:rFonts w:ascii="Garamond" w:hAnsi="Garamond" w:cs="Times New Roman"/>
          <w:color w:val="000000" w:themeColor="text1"/>
          <w:sz w:val="24"/>
          <w:szCs w:val="24"/>
        </w:rPr>
        <w:t xml:space="preserve">të </w:t>
      </w:r>
      <w:r w:rsidRPr="0071309B">
        <w:rPr>
          <w:rFonts w:ascii="Garamond" w:hAnsi="Garamond" w:cs="Times New Roman"/>
          <w:color w:val="000000" w:themeColor="text1"/>
          <w:sz w:val="24"/>
          <w:szCs w:val="24"/>
        </w:rPr>
        <w:t>pikës 3</w:t>
      </w:r>
      <w:r w:rsidR="00896320">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646852" w:rsidRPr="0071309B">
        <w:rPr>
          <w:rFonts w:ascii="Garamond" w:hAnsi="Garamond" w:cs="Times New Roman"/>
          <w:color w:val="000000" w:themeColor="text1"/>
          <w:sz w:val="24"/>
          <w:szCs w:val="24"/>
        </w:rPr>
        <w:t>p</w:t>
      </w:r>
      <w:r w:rsidR="000F4437" w:rsidRPr="0071309B">
        <w:rPr>
          <w:rFonts w:ascii="Garamond" w:hAnsi="Garamond" w:cs="Times New Roman"/>
          <w:color w:val="000000" w:themeColor="text1"/>
          <w:sz w:val="24"/>
          <w:szCs w:val="24"/>
        </w:rPr>
        <w:t>jesës B</w:t>
      </w:r>
      <w:r w:rsidR="00646852" w:rsidRPr="0071309B">
        <w:rPr>
          <w:rFonts w:ascii="Garamond" w:hAnsi="Garamond" w:cs="Times New Roman"/>
          <w:color w:val="000000" w:themeColor="text1"/>
          <w:sz w:val="24"/>
          <w:szCs w:val="24"/>
        </w:rPr>
        <w:t>,</w:t>
      </w:r>
      <w:r w:rsidR="000F4437" w:rsidRPr="0071309B">
        <w:rPr>
          <w:rFonts w:ascii="Garamond" w:hAnsi="Garamond" w:cs="Times New Roman"/>
          <w:color w:val="000000" w:themeColor="text1"/>
          <w:sz w:val="24"/>
          <w:szCs w:val="24"/>
        </w:rPr>
        <w:t xml:space="preserve"> të </w:t>
      </w:r>
      <w:r w:rsidR="00646852" w:rsidRPr="0071309B">
        <w:rPr>
          <w:rFonts w:ascii="Garamond" w:hAnsi="Garamond" w:cs="Times New Roman"/>
          <w:color w:val="000000" w:themeColor="text1"/>
          <w:sz w:val="24"/>
          <w:szCs w:val="24"/>
        </w:rPr>
        <w:t>s</w:t>
      </w:r>
      <w:r w:rsidRPr="0071309B">
        <w:rPr>
          <w:rFonts w:ascii="Garamond" w:hAnsi="Garamond" w:cs="Times New Roman"/>
          <w:color w:val="000000" w:themeColor="text1"/>
          <w:sz w:val="24"/>
          <w:szCs w:val="24"/>
        </w:rPr>
        <w:t>eksionit I</w:t>
      </w:r>
      <w:r w:rsidR="0064685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të </w:t>
      </w:r>
      <w:r w:rsidR="00646852" w:rsidRPr="0071309B">
        <w:rPr>
          <w:rFonts w:ascii="Garamond" w:hAnsi="Garamond" w:cs="Times New Roman"/>
          <w:color w:val="000000" w:themeColor="text1"/>
          <w:sz w:val="24"/>
          <w:szCs w:val="24"/>
        </w:rPr>
        <w:t>a</w:t>
      </w:r>
      <w:r w:rsidR="000F4437" w:rsidRPr="0071309B">
        <w:rPr>
          <w:rFonts w:ascii="Garamond" w:hAnsi="Garamond" w:cs="Times New Roman"/>
          <w:color w:val="000000" w:themeColor="text1"/>
          <w:sz w:val="24"/>
          <w:szCs w:val="24"/>
        </w:rPr>
        <w:t>neksit XXI</w:t>
      </w:r>
      <w:r w:rsidR="0092583E" w:rsidRPr="0071309B">
        <w:rPr>
          <w:rFonts w:ascii="Garamond" w:hAnsi="Garamond" w:cs="Times New Roman"/>
          <w:color w:val="000000" w:themeColor="text1"/>
          <w:sz w:val="24"/>
          <w:szCs w:val="24"/>
        </w:rPr>
        <w:t xml:space="preserve"> </w:t>
      </w:r>
      <w:r w:rsidR="00FF2B61" w:rsidRPr="0071309B">
        <w:rPr>
          <w:rFonts w:ascii="Garamond" w:hAnsi="Garamond" w:cs="Times New Roman"/>
          <w:color w:val="000000" w:themeColor="text1"/>
          <w:sz w:val="24"/>
          <w:szCs w:val="24"/>
        </w:rPr>
        <w:t>të</w:t>
      </w:r>
      <w:r w:rsidR="0092583E" w:rsidRPr="0071309B">
        <w:rPr>
          <w:rFonts w:ascii="Garamond" w:hAnsi="Garamond" w:cs="Times New Roman"/>
          <w:color w:val="000000" w:themeColor="text1"/>
          <w:sz w:val="24"/>
          <w:szCs w:val="24"/>
        </w:rPr>
        <w:t xml:space="preserve"> kësaj rregulloreje</w:t>
      </w:r>
      <w:r w:rsidRPr="0071309B">
        <w:rPr>
          <w:rFonts w:ascii="Garamond" w:hAnsi="Garamond" w:cs="Times New Roman"/>
          <w:color w:val="000000" w:themeColor="text1"/>
          <w:sz w:val="24"/>
          <w:szCs w:val="24"/>
        </w:rPr>
        <w:t xml:space="preserve">, nuk do </w:t>
      </w:r>
      <w:r w:rsidR="00896320">
        <w:rPr>
          <w:rFonts w:ascii="Garamond" w:hAnsi="Garamond" w:cs="Times New Roman"/>
          <w:color w:val="000000" w:themeColor="text1"/>
          <w:sz w:val="24"/>
          <w:szCs w:val="24"/>
        </w:rPr>
        <w:t xml:space="preserve">të </w:t>
      </w:r>
      <w:r w:rsidRPr="0071309B">
        <w:rPr>
          <w:rFonts w:ascii="Garamond" w:hAnsi="Garamond" w:cs="Times New Roman"/>
          <w:color w:val="000000" w:themeColor="text1"/>
          <w:sz w:val="24"/>
          <w:szCs w:val="24"/>
        </w:rPr>
        <w:t>lejohet të hyjnë në territorin e vendit tonë gjatë vitit në fjalë dhe gjatë tr</w:t>
      </w:r>
      <w:r w:rsidR="00896320">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 xml:space="preserve"> viteve pasuese. Hyrja e bimëve të specifikuara nga një vendndodhje prodhimi të hequr do të lejohet nga viti i katërt pas vitit në fjalë, dhe vetëm nëse mungesa e dëmtuesit është konfirmuar nga NPPO</w:t>
      </w:r>
      <w:r w:rsidR="00896320">
        <w:rPr>
          <w:rFonts w:ascii="Garamond" w:hAnsi="Garamond" w:cs="Times New Roman"/>
          <w:color w:val="000000" w:themeColor="text1"/>
          <w:sz w:val="24"/>
          <w:szCs w:val="24"/>
        </w:rPr>
        <w:t>-ja</w:t>
      </w:r>
      <w:r w:rsidRPr="0071309B">
        <w:rPr>
          <w:rFonts w:ascii="Garamond" w:hAnsi="Garamond" w:cs="Times New Roman"/>
          <w:color w:val="000000" w:themeColor="text1"/>
          <w:sz w:val="24"/>
          <w:szCs w:val="24"/>
        </w:rPr>
        <w:t xml:space="preserve"> e Egjiptit gjatë tr</w:t>
      </w:r>
      <w:r w:rsidR="00896320">
        <w:rPr>
          <w:rFonts w:ascii="Garamond" w:hAnsi="Garamond" w:cs="Times New Roman"/>
          <w:color w:val="000000" w:themeColor="text1"/>
          <w:sz w:val="24"/>
          <w:szCs w:val="24"/>
        </w:rPr>
        <w:t>i</w:t>
      </w:r>
      <w:r w:rsidRPr="0071309B">
        <w:rPr>
          <w:rFonts w:ascii="Garamond" w:hAnsi="Garamond" w:cs="Times New Roman"/>
          <w:color w:val="000000" w:themeColor="text1"/>
          <w:sz w:val="24"/>
          <w:szCs w:val="24"/>
        </w:rPr>
        <w:t xml:space="preserve"> viteve para vitit në fjalë.</w:t>
      </w:r>
    </w:p>
    <w:p w14:paraId="58160884" w14:textId="3FB1265C" w:rsidR="006D457A" w:rsidRPr="0071309B" w:rsidRDefault="00EB3FC4"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7. </w:t>
      </w:r>
      <w:r w:rsidR="00BA05EC" w:rsidRPr="0071309B">
        <w:rPr>
          <w:rFonts w:ascii="Garamond" w:hAnsi="Garamond" w:cs="Times New Roman"/>
          <w:color w:val="000000" w:themeColor="text1"/>
          <w:sz w:val="24"/>
          <w:szCs w:val="24"/>
        </w:rPr>
        <w:t>Në rast riambalazhimi të bimëve të specifikuara brenda territorit të vendit, operatorët profesionistë sigurojnë që çdo ambalazhi t’i bashkëngjitet një etiketë e përshtatshme, e cila të tregojë origjinën e bimëve nga Egjipti dhe ndalimin e mbjelljes së tyre në territorin kombëtar.</w:t>
      </w:r>
    </w:p>
    <w:p w14:paraId="5526608E" w14:textId="77777777" w:rsidR="00646852" w:rsidRPr="0071309B" w:rsidRDefault="000005B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8</w:t>
      </w:r>
      <w:r w:rsidR="006D457A" w:rsidRPr="0071309B">
        <w:rPr>
          <w:rFonts w:ascii="Garamond" w:hAnsi="Garamond" w:cs="Times New Roman"/>
          <w:color w:val="000000" w:themeColor="text1"/>
          <w:sz w:val="24"/>
          <w:szCs w:val="24"/>
        </w:rPr>
        <w:t xml:space="preserve">. </w:t>
      </w:r>
      <w:r w:rsidR="00472891" w:rsidRPr="0071309B">
        <w:rPr>
          <w:rFonts w:ascii="Garamond" w:hAnsi="Garamond" w:cs="Times New Roman"/>
          <w:color w:val="000000" w:themeColor="text1"/>
          <w:sz w:val="24"/>
          <w:szCs w:val="24"/>
        </w:rPr>
        <w:t>Operatorët profesionistë ndërmarrin masa të përshtatshme higj</w:t>
      </w:r>
      <w:r w:rsidR="00646852" w:rsidRPr="0071309B">
        <w:rPr>
          <w:rFonts w:ascii="Garamond" w:hAnsi="Garamond" w:cs="Times New Roman"/>
          <w:color w:val="000000" w:themeColor="text1"/>
          <w:sz w:val="24"/>
          <w:szCs w:val="24"/>
        </w:rPr>
        <w:t>i</w:t>
      </w:r>
      <w:r w:rsidR="00472891" w:rsidRPr="0071309B">
        <w:rPr>
          <w:rFonts w:ascii="Garamond" w:hAnsi="Garamond" w:cs="Times New Roman"/>
          <w:color w:val="000000" w:themeColor="text1"/>
          <w:sz w:val="24"/>
          <w:szCs w:val="24"/>
        </w:rPr>
        <w:t xml:space="preserve">enike për hedhjen e mbetjeve që rezultojnë nga ambalazhimi, riambalazhimi ose përpunimi i bimëve të specifikuara, me qëllim parandalimin e përhapjes së dëmtuesit të specifikuar, i cili mund të jetë i pranishëm në formë latente. </w:t>
      </w:r>
    </w:p>
    <w:p w14:paraId="09000160" w14:textId="3C530240" w:rsidR="00472891" w:rsidRPr="0071309B" w:rsidRDefault="00472891"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Këto masa përfshijnë:</w:t>
      </w:r>
    </w:p>
    <w:p w14:paraId="71F1FDC7" w14:textId="529E752A" w:rsidR="006D457A"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a) trajtim të përshtatshëm të</w:t>
      </w:r>
      <w:r w:rsidR="00646852" w:rsidRPr="0071309B">
        <w:rPr>
          <w:rFonts w:ascii="Garamond" w:hAnsi="Garamond" w:cs="Times New Roman"/>
          <w:color w:val="000000" w:themeColor="text1"/>
          <w:sz w:val="24"/>
          <w:szCs w:val="24"/>
        </w:rPr>
        <w:t xml:space="preserve"> të</w:t>
      </w:r>
      <w:r w:rsidRPr="0071309B">
        <w:rPr>
          <w:rFonts w:ascii="Garamond" w:hAnsi="Garamond" w:cs="Times New Roman"/>
          <w:color w:val="000000" w:themeColor="text1"/>
          <w:sz w:val="24"/>
          <w:szCs w:val="24"/>
        </w:rPr>
        <w:t xml:space="preserve"> gjithë ujërave të prodhuar nga larja dhe përpunimi i bimëve të specifikuara para se të hidhen në ujërat sipërfaqësore ose ujërat e vaditjes;</w:t>
      </w:r>
    </w:p>
    <w:p w14:paraId="040A1933" w14:textId="4F5C5C80" w:rsidR="00456781" w:rsidRPr="0071309B" w:rsidRDefault="006D457A"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b) masa parandaluese për përhapjen në tokat bujqësore të dheut ngjitës të patrajtuar, mbetjeve të patates dhe patateve të refuzuara</w:t>
      </w:r>
      <w:r w:rsidR="00570D15" w:rsidRPr="0071309B">
        <w:rPr>
          <w:rFonts w:ascii="Garamond" w:hAnsi="Garamond" w:cs="Times New Roman"/>
          <w:color w:val="000000" w:themeColor="text1"/>
          <w:sz w:val="24"/>
          <w:szCs w:val="24"/>
        </w:rPr>
        <w:t>”</w:t>
      </w:r>
      <w:r w:rsidR="00646852" w:rsidRPr="0071309B">
        <w:rPr>
          <w:rFonts w:ascii="Garamond" w:hAnsi="Garamond" w:cs="Times New Roman"/>
          <w:color w:val="000000" w:themeColor="text1"/>
          <w:sz w:val="24"/>
          <w:szCs w:val="24"/>
        </w:rPr>
        <w:t>.</w:t>
      </w:r>
    </w:p>
    <w:p w14:paraId="5A710357" w14:textId="0D3A8798" w:rsidR="00456781" w:rsidRPr="00D94A28" w:rsidRDefault="00414D55" w:rsidP="00E5046A">
      <w:pPr>
        <w:spacing w:after="0" w:line="240" w:lineRule="auto"/>
        <w:ind w:firstLine="284"/>
        <w:jc w:val="both"/>
        <w:rPr>
          <w:rFonts w:ascii="Garamond" w:hAnsi="Garamond" w:cs="Times New Roman"/>
          <w:iCs/>
          <w:color w:val="000000" w:themeColor="text1"/>
          <w:sz w:val="24"/>
          <w:szCs w:val="24"/>
        </w:rPr>
      </w:pPr>
      <w:r w:rsidRPr="00D94A28">
        <w:rPr>
          <w:rFonts w:ascii="Garamond" w:hAnsi="Garamond" w:cs="Times New Roman"/>
          <w:iCs/>
          <w:color w:val="000000" w:themeColor="text1"/>
          <w:sz w:val="24"/>
          <w:szCs w:val="24"/>
        </w:rPr>
        <w:t>3</w:t>
      </w:r>
      <w:r w:rsidR="00456781" w:rsidRPr="00D94A28">
        <w:rPr>
          <w:rFonts w:ascii="Garamond" w:hAnsi="Garamond" w:cs="Times New Roman"/>
          <w:iCs/>
          <w:color w:val="000000" w:themeColor="text1"/>
          <w:sz w:val="24"/>
          <w:szCs w:val="24"/>
        </w:rPr>
        <w:t>. Në aneksin VI bëhen ndryshime si më poshtë:</w:t>
      </w:r>
    </w:p>
    <w:p w14:paraId="0B896032" w14:textId="076FF595" w:rsidR="00DE0AF5" w:rsidRPr="0071309B" w:rsidRDefault="00456781" w:rsidP="00E5046A">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Në rreshtin nr. 18</w:t>
      </w:r>
      <w:r w:rsidR="00646852" w:rsidRPr="0071309B">
        <w:rPr>
          <w:rFonts w:ascii="Garamond" w:hAnsi="Garamond" w:cs="Times New Roman"/>
          <w:color w:val="000000" w:themeColor="text1"/>
          <w:sz w:val="24"/>
          <w:szCs w:val="24"/>
        </w:rPr>
        <w:t>,</w:t>
      </w:r>
      <w:r w:rsidRPr="0071309B">
        <w:rPr>
          <w:rFonts w:ascii="Garamond" w:hAnsi="Garamond" w:cs="Times New Roman"/>
          <w:color w:val="000000" w:themeColor="text1"/>
          <w:sz w:val="24"/>
          <w:szCs w:val="24"/>
        </w:rPr>
        <w:t xml:space="preserve"> tek kolona “Përshkrimi”</w:t>
      </w:r>
      <w:r w:rsidR="00646852"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formulimi “Bimët për mbjelljen e </w:t>
      </w:r>
      <w:r w:rsidRPr="00896320">
        <w:rPr>
          <w:rFonts w:ascii="Garamond" w:hAnsi="Garamond" w:cs="Times New Roman"/>
          <w:i/>
          <w:color w:val="000000" w:themeColor="text1"/>
          <w:sz w:val="24"/>
          <w:szCs w:val="24"/>
        </w:rPr>
        <w:t>Solanaceae</w:t>
      </w:r>
      <w:r w:rsidRPr="0071309B">
        <w:rPr>
          <w:rFonts w:ascii="Garamond" w:hAnsi="Garamond" w:cs="Times New Roman"/>
          <w:color w:val="000000" w:themeColor="text1"/>
          <w:sz w:val="24"/>
          <w:szCs w:val="24"/>
        </w:rPr>
        <w:t xml:space="preserve"> përveç farave dhe bimëve të përfshira në pikat 15, 16 ose 17”,</w:t>
      </w:r>
      <w:r w:rsidR="00D94A28">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zëvendësohet me formulimin si vijon:</w:t>
      </w:r>
    </w:p>
    <w:p w14:paraId="28F54B00" w14:textId="77777777" w:rsidR="00D9309D" w:rsidRPr="0071309B" w:rsidRDefault="00D9309D" w:rsidP="00301CEA">
      <w:pPr>
        <w:spacing w:after="0" w:line="276" w:lineRule="auto"/>
        <w:rPr>
          <w:rFonts w:ascii="Times New Roman" w:hAnsi="Times New Roman" w:cs="Times New Roman"/>
          <w:b/>
          <w:bCs/>
          <w:color w:val="000000" w:themeColor="text1"/>
          <w:sz w:val="24"/>
          <w:szCs w:val="24"/>
        </w:rPr>
      </w:pPr>
    </w:p>
    <w:tbl>
      <w:tblPr>
        <w:tblStyle w:val="TableGrid"/>
        <w:tblW w:w="0" w:type="auto"/>
        <w:jc w:val="center"/>
        <w:tblLook w:val="04A0" w:firstRow="1" w:lastRow="0" w:firstColumn="1" w:lastColumn="0" w:noHBand="0" w:noVBand="1"/>
      </w:tblPr>
      <w:tblGrid>
        <w:gridCol w:w="9440"/>
      </w:tblGrid>
      <w:tr w:rsidR="00D9309D" w:rsidRPr="0071309B" w14:paraId="3E81CCA8" w14:textId="77777777" w:rsidTr="00FA11C2">
        <w:trPr>
          <w:trHeight w:val="20"/>
          <w:jc w:val="center"/>
        </w:trPr>
        <w:tc>
          <w:tcPr>
            <w:tcW w:w="9445" w:type="dxa"/>
          </w:tcPr>
          <w:p w14:paraId="693CBABD" w14:textId="0176F057" w:rsidR="00D9309D" w:rsidRPr="0071309B" w:rsidRDefault="00D9309D" w:rsidP="00896320">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 xml:space="preserve">“Bimë për mbjellje të familjes </w:t>
            </w:r>
            <w:r w:rsidRPr="0071309B">
              <w:rPr>
                <w:rFonts w:ascii="Garamond" w:hAnsi="Garamond" w:cs="Times New Roman"/>
                <w:i/>
                <w:iCs/>
                <w:color w:val="000000" w:themeColor="text1"/>
                <w:sz w:val="20"/>
                <w:szCs w:val="24"/>
              </w:rPr>
              <w:t>Solanaceae</w:t>
            </w:r>
            <w:r w:rsidRPr="0071309B">
              <w:rPr>
                <w:rFonts w:ascii="Garamond" w:hAnsi="Garamond" w:cs="Times New Roman"/>
                <w:color w:val="000000" w:themeColor="text1"/>
                <w:sz w:val="20"/>
                <w:szCs w:val="24"/>
              </w:rPr>
              <w:t>, përveç farave dhe bimëve të p</w:t>
            </w:r>
            <w:r w:rsidR="00896320">
              <w:rPr>
                <w:rFonts w:ascii="Garamond" w:hAnsi="Garamond" w:cs="Times New Roman"/>
                <w:color w:val="000000" w:themeColor="text1"/>
                <w:sz w:val="20"/>
                <w:szCs w:val="24"/>
              </w:rPr>
              <w:t xml:space="preserve">ërfshira në pikat 15, 16 ose 17 </w:t>
            </w:r>
            <w:r w:rsidRPr="0071309B">
              <w:rPr>
                <w:rFonts w:ascii="Garamond" w:hAnsi="Garamond" w:cs="Times New Roman"/>
                <w:color w:val="000000" w:themeColor="text1"/>
                <w:sz w:val="20"/>
                <w:szCs w:val="24"/>
                <w:vertAlign w:val="superscript"/>
              </w:rPr>
              <w:t>1</w:t>
            </w:r>
            <w:r w:rsidR="00896320">
              <w:rPr>
                <w:rFonts w:ascii="Garamond" w:hAnsi="Garamond" w:cs="Times New Roman"/>
                <w:color w:val="000000" w:themeColor="text1"/>
                <w:sz w:val="20"/>
                <w:szCs w:val="24"/>
              </w:rPr>
              <w:t>.</w:t>
            </w:r>
          </w:p>
          <w:p w14:paraId="59D4DD25" w14:textId="3ED627A4" w:rsidR="00D9309D" w:rsidRPr="0071309B" w:rsidRDefault="00D9309D" w:rsidP="00FA11C2">
            <w:pPr>
              <w:rPr>
                <w:rFonts w:ascii="Garamond" w:hAnsi="Garamond" w:cs="Times New Roman"/>
                <w:sz w:val="20"/>
                <w:szCs w:val="24"/>
              </w:rPr>
            </w:pPr>
            <w:r w:rsidRPr="0071309B">
              <w:rPr>
                <w:rFonts w:ascii="Garamond" w:hAnsi="Garamond" w:cs="Times New Roman"/>
                <w:noProof/>
                <w:sz w:val="20"/>
                <w:szCs w:val="24"/>
                <w:lang w:eastAsia="sq-AL"/>
              </w:rPr>
              <mc:AlternateContent>
                <mc:Choice Requires="wps">
                  <w:drawing>
                    <wp:anchor distT="0" distB="0" distL="114300" distR="114300" simplePos="0" relativeHeight="251665408" behindDoc="0" locked="0" layoutInCell="1" allowOverlap="1" wp14:anchorId="14951709" wp14:editId="36A16B1E">
                      <wp:simplePos x="0" y="0"/>
                      <wp:positionH relativeFrom="column">
                        <wp:posOffset>-5080</wp:posOffset>
                      </wp:positionH>
                      <wp:positionV relativeFrom="paragraph">
                        <wp:posOffset>107315</wp:posOffset>
                      </wp:positionV>
                      <wp:extent cx="2038350" cy="0"/>
                      <wp:effectExtent l="0" t="0" r="0" b="0"/>
                      <wp:wrapNone/>
                      <wp:docPr id="2" name="Straight Connector 1"/>
                      <wp:cNvGraphicFramePr/>
                      <a:graphic xmlns:a="http://schemas.openxmlformats.org/drawingml/2006/main">
                        <a:graphicData uri="http://schemas.microsoft.com/office/word/2010/wordprocessingShape">
                          <wps:wsp>
                            <wps:cNvCnPr/>
                            <wps:spPr>
                              <a:xfrm>
                                <a:off x="0" y="0"/>
                                <a:ext cx="203835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583D4A3" id="Straight Connector 1"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4pt,8.45pt" to="160.1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" strokecolor="windowText" strokeweight="1pt">
                      <v:stroke joinstyle="miter"/>
                    </v:line>
                  </w:pict>
                </mc:Fallback>
              </mc:AlternateContent>
            </w:r>
            <w:r w:rsidR="00D94A28">
              <w:rPr>
                <w:rFonts w:ascii="Garamond" w:hAnsi="Garamond" w:cs="Times New Roman"/>
                <w:sz w:val="20"/>
                <w:szCs w:val="24"/>
              </w:rPr>
              <w:t xml:space="preserve"> </w:t>
            </w:r>
          </w:p>
          <w:p w14:paraId="5634B147" w14:textId="6A2B29EA" w:rsidR="00D9309D" w:rsidRPr="0071309B" w:rsidRDefault="00D9309D" w:rsidP="00896320">
            <w:pPr>
              <w:jc w:val="both"/>
              <w:rPr>
                <w:rFonts w:ascii="Garamond" w:hAnsi="Garamond" w:cs="Times New Roman"/>
                <w:b/>
                <w:bCs/>
                <w:color w:val="000000" w:themeColor="text1"/>
                <w:sz w:val="20"/>
                <w:szCs w:val="24"/>
              </w:rPr>
            </w:pPr>
            <w:r w:rsidRPr="0071309B">
              <w:rPr>
                <w:rStyle w:val="FootnoteReference"/>
                <w:rFonts w:ascii="Garamond" w:hAnsi="Garamond" w:cs="Times New Roman"/>
                <w:sz w:val="20"/>
                <w:szCs w:val="24"/>
              </w:rPr>
              <w:t>1</w:t>
            </w:r>
            <w:r w:rsidRPr="0071309B">
              <w:rPr>
                <w:rFonts w:ascii="Garamond" w:hAnsi="Garamond" w:cs="Times New Roman"/>
                <w:sz w:val="20"/>
                <w:szCs w:val="24"/>
              </w:rPr>
              <w:t xml:space="preserve"> Përjashtuar bimët sipas përcaktimit të nen</w:t>
            </w:r>
            <w:r w:rsidR="00896320">
              <w:rPr>
                <w:rFonts w:ascii="Garamond" w:hAnsi="Garamond" w:cs="Times New Roman"/>
                <w:sz w:val="20"/>
                <w:szCs w:val="24"/>
              </w:rPr>
              <w:t>eve</w:t>
            </w:r>
            <w:r w:rsidRPr="0071309B">
              <w:rPr>
                <w:rFonts w:ascii="Garamond" w:hAnsi="Garamond" w:cs="Times New Roman"/>
                <w:sz w:val="20"/>
                <w:szCs w:val="24"/>
              </w:rPr>
              <w:t xml:space="preserve"> 24 dhe 25 të kësaj rregulloreje, të cilat duhet të përmbushin kërkesa</w:t>
            </w:r>
            <w:r w:rsidR="00896320">
              <w:rPr>
                <w:rFonts w:ascii="Garamond" w:hAnsi="Garamond" w:cs="Times New Roman"/>
                <w:sz w:val="20"/>
                <w:szCs w:val="24"/>
              </w:rPr>
              <w:t>t</w:t>
            </w:r>
            <w:r w:rsidRPr="0071309B">
              <w:rPr>
                <w:rFonts w:ascii="Garamond" w:hAnsi="Garamond" w:cs="Times New Roman"/>
                <w:sz w:val="20"/>
                <w:szCs w:val="24"/>
              </w:rPr>
              <w:t xml:space="preserve"> </w:t>
            </w:r>
            <w:r w:rsidR="00896320">
              <w:rPr>
                <w:rFonts w:ascii="Garamond" w:hAnsi="Garamond" w:cs="Times New Roman"/>
                <w:sz w:val="20"/>
                <w:szCs w:val="24"/>
              </w:rPr>
              <w:t>e</w:t>
            </w:r>
            <w:r w:rsidRPr="0071309B">
              <w:rPr>
                <w:rFonts w:ascii="Garamond" w:hAnsi="Garamond" w:cs="Times New Roman"/>
                <w:sz w:val="20"/>
                <w:szCs w:val="24"/>
              </w:rPr>
              <w:t xml:space="preserve"> përcaktuara në ato nene.</w:t>
            </w:r>
            <w:r w:rsidR="00896320">
              <w:rPr>
                <w:rFonts w:ascii="Garamond" w:hAnsi="Garamond" w:cs="Times New Roman"/>
                <w:color w:val="000000" w:themeColor="text1"/>
                <w:sz w:val="20"/>
                <w:szCs w:val="24"/>
              </w:rPr>
              <w:t xml:space="preserve"> </w:t>
            </w:r>
            <w:r w:rsidR="00896320">
              <w:rPr>
                <w:rFonts w:ascii="Garamond" w:hAnsi="Garamond" w:cs="Times New Roman"/>
                <w:color w:val="000000" w:themeColor="text1"/>
                <w:sz w:val="20"/>
                <w:szCs w:val="24"/>
              </w:rPr>
              <w:t>”</w:t>
            </w:r>
            <w:r w:rsidR="00896320">
              <w:rPr>
                <w:rFonts w:ascii="Garamond" w:hAnsi="Garamond" w:cs="Times New Roman"/>
                <w:color w:val="000000" w:themeColor="text1"/>
                <w:sz w:val="20"/>
                <w:szCs w:val="24"/>
              </w:rPr>
              <w:t>.</w:t>
            </w:r>
          </w:p>
        </w:tc>
      </w:tr>
    </w:tbl>
    <w:p w14:paraId="3275E434" w14:textId="0CA87704" w:rsidR="00456781" w:rsidRPr="0071309B" w:rsidRDefault="00D94A28" w:rsidP="00301CEA">
      <w:pPr>
        <w:spacing w:after="0" w:line="27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23AAB92D" w14:textId="4F7F54C9" w:rsidR="00456781" w:rsidRPr="00D94A28" w:rsidRDefault="00414D55" w:rsidP="00FA11C2">
      <w:pPr>
        <w:spacing w:after="0" w:line="240" w:lineRule="auto"/>
        <w:ind w:firstLine="284"/>
        <w:jc w:val="both"/>
        <w:rPr>
          <w:rFonts w:ascii="Garamond" w:hAnsi="Garamond" w:cs="Times New Roman"/>
          <w:iCs/>
          <w:color w:val="000000" w:themeColor="text1"/>
          <w:sz w:val="24"/>
          <w:szCs w:val="24"/>
        </w:rPr>
      </w:pPr>
      <w:r w:rsidRPr="00D94A28">
        <w:rPr>
          <w:rFonts w:ascii="Garamond" w:hAnsi="Garamond" w:cs="Times New Roman"/>
          <w:iCs/>
          <w:color w:val="000000" w:themeColor="text1"/>
          <w:sz w:val="24"/>
          <w:szCs w:val="24"/>
        </w:rPr>
        <w:t>4</w:t>
      </w:r>
      <w:r w:rsidR="00456781" w:rsidRPr="00D94A28">
        <w:rPr>
          <w:rFonts w:ascii="Garamond" w:hAnsi="Garamond" w:cs="Times New Roman"/>
          <w:iCs/>
          <w:color w:val="000000" w:themeColor="text1"/>
          <w:sz w:val="24"/>
          <w:szCs w:val="24"/>
        </w:rPr>
        <w:t>.</w:t>
      </w:r>
      <w:r w:rsidR="00B35557" w:rsidRPr="00D94A28">
        <w:rPr>
          <w:rFonts w:ascii="Garamond" w:hAnsi="Garamond" w:cs="Times New Roman"/>
          <w:iCs/>
          <w:color w:val="000000" w:themeColor="text1"/>
          <w:sz w:val="24"/>
          <w:szCs w:val="24"/>
        </w:rPr>
        <w:t xml:space="preserve"> </w:t>
      </w:r>
      <w:r w:rsidR="00456781" w:rsidRPr="00D94A28">
        <w:rPr>
          <w:rFonts w:ascii="Garamond" w:hAnsi="Garamond" w:cs="Times New Roman"/>
          <w:iCs/>
          <w:color w:val="000000" w:themeColor="text1"/>
          <w:sz w:val="24"/>
          <w:szCs w:val="24"/>
        </w:rPr>
        <w:t>Në aneksin VII bëhen ndryshime si më poshtë:</w:t>
      </w:r>
    </w:p>
    <w:p w14:paraId="678EC05F" w14:textId="7CE5000E" w:rsidR="00456781" w:rsidRPr="0071309B" w:rsidRDefault="00456781" w:rsidP="00FA11C2">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1.</w:t>
      </w:r>
      <w:r w:rsidR="0041735C"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Në rreshtin nr. 21, tek kolona “Përshkrimi” formulimi “Zhardhokët e </w:t>
      </w:r>
      <w:r w:rsidRPr="00896320">
        <w:rPr>
          <w:rFonts w:ascii="Garamond" w:hAnsi="Garamond" w:cs="Times New Roman"/>
          <w:i/>
          <w:color w:val="000000" w:themeColor="text1"/>
          <w:sz w:val="24"/>
          <w:szCs w:val="24"/>
        </w:rPr>
        <w:t>Solanum tuberosum L</w:t>
      </w:r>
      <w:r w:rsidRPr="0071309B">
        <w:rPr>
          <w:rFonts w:ascii="Garamond" w:hAnsi="Garamond" w:cs="Times New Roman"/>
          <w:color w:val="000000" w:themeColor="text1"/>
          <w:sz w:val="24"/>
          <w:szCs w:val="24"/>
        </w:rPr>
        <w:t>., përveç atyre për mbjellje.”,</w:t>
      </w:r>
      <w:r w:rsidR="00D94A28">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zëvendësohet me formulimin si vijon:</w:t>
      </w:r>
    </w:p>
    <w:p w14:paraId="6B058A11" w14:textId="77777777" w:rsidR="00FB57AF" w:rsidRPr="0071309B" w:rsidRDefault="00FB57AF" w:rsidP="00301CEA">
      <w:pPr>
        <w:spacing w:after="0" w:line="276" w:lineRule="auto"/>
        <w:rPr>
          <w:rFonts w:ascii="Times New Roman" w:hAnsi="Times New Roman" w:cs="Times New Roman"/>
          <w:color w:val="000000" w:themeColor="text1"/>
          <w:sz w:val="20"/>
          <w:szCs w:val="20"/>
        </w:rPr>
      </w:pPr>
    </w:p>
    <w:tbl>
      <w:tblPr>
        <w:tblStyle w:val="TableGrid"/>
        <w:tblW w:w="0" w:type="auto"/>
        <w:jc w:val="center"/>
        <w:tblLook w:val="04A0" w:firstRow="1" w:lastRow="0" w:firstColumn="1" w:lastColumn="0" w:noHBand="0" w:noVBand="1"/>
      </w:tblPr>
      <w:tblGrid>
        <w:gridCol w:w="9080"/>
      </w:tblGrid>
      <w:tr w:rsidR="00FB57AF" w:rsidRPr="0071309B" w14:paraId="49D3B0D8" w14:textId="77777777" w:rsidTr="00FA11C2">
        <w:trPr>
          <w:trHeight w:val="20"/>
          <w:jc w:val="center"/>
        </w:trPr>
        <w:tc>
          <w:tcPr>
            <w:tcW w:w="9080" w:type="dxa"/>
          </w:tcPr>
          <w:p w14:paraId="4E8E9BA5" w14:textId="4F5D973E" w:rsidR="00FB57AF" w:rsidRPr="0071309B" w:rsidRDefault="00896320" w:rsidP="00FA11C2">
            <w:pPr>
              <w:rPr>
                <w:rFonts w:ascii="Garamond" w:hAnsi="Garamond" w:cs="Times New Roman"/>
                <w:color w:val="000000" w:themeColor="text1"/>
                <w:sz w:val="20"/>
                <w:szCs w:val="24"/>
              </w:rPr>
            </w:pPr>
            <w:r>
              <w:rPr>
                <w:rFonts w:ascii="Garamond" w:hAnsi="Garamond" w:cs="Times New Roman"/>
                <w:color w:val="000000" w:themeColor="text1"/>
                <w:sz w:val="20"/>
                <w:szCs w:val="24"/>
              </w:rPr>
              <w:t>“</w:t>
            </w:r>
            <w:r w:rsidR="00FB57AF" w:rsidRPr="0071309B">
              <w:rPr>
                <w:rFonts w:ascii="Garamond" w:hAnsi="Garamond" w:cs="Times New Roman"/>
                <w:color w:val="000000" w:themeColor="text1"/>
                <w:sz w:val="20"/>
                <w:szCs w:val="24"/>
              </w:rPr>
              <w:t xml:space="preserve">Zhardhokë të </w:t>
            </w:r>
            <w:r w:rsidR="00FB57AF" w:rsidRPr="0071309B">
              <w:rPr>
                <w:rFonts w:ascii="Garamond" w:hAnsi="Garamond" w:cs="Times New Roman"/>
                <w:i/>
                <w:iCs/>
                <w:color w:val="000000" w:themeColor="text1"/>
                <w:sz w:val="20"/>
                <w:szCs w:val="24"/>
              </w:rPr>
              <w:t>Solanum tuberosum</w:t>
            </w:r>
            <w:r>
              <w:rPr>
                <w:rFonts w:ascii="Garamond" w:hAnsi="Garamond" w:cs="Times New Roman"/>
                <w:color w:val="000000" w:themeColor="text1"/>
                <w:sz w:val="20"/>
                <w:szCs w:val="24"/>
              </w:rPr>
              <w:t xml:space="preserve"> L., përveç atyre për mbjellje </w:t>
            </w:r>
            <w:r w:rsidR="00FB57AF" w:rsidRPr="0071309B">
              <w:rPr>
                <w:rFonts w:ascii="Garamond" w:hAnsi="Garamond" w:cs="Times New Roman"/>
                <w:color w:val="000000" w:themeColor="text1"/>
                <w:sz w:val="20"/>
                <w:szCs w:val="24"/>
                <w:vertAlign w:val="superscript"/>
              </w:rPr>
              <w:t>1</w:t>
            </w:r>
            <w:r>
              <w:rPr>
                <w:rFonts w:ascii="Garamond" w:hAnsi="Garamond" w:cs="Times New Roman"/>
                <w:color w:val="000000" w:themeColor="text1"/>
                <w:sz w:val="20"/>
                <w:szCs w:val="24"/>
              </w:rPr>
              <w:t>”.</w:t>
            </w:r>
          </w:p>
          <w:p w14:paraId="4FF5F151" w14:textId="77777777" w:rsidR="00FB57AF" w:rsidRPr="0071309B" w:rsidRDefault="00FB57AF" w:rsidP="00FA11C2">
            <w:pPr>
              <w:rPr>
                <w:rFonts w:ascii="Garamond" w:hAnsi="Garamond" w:cs="Times New Roman"/>
                <w:color w:val="000000" w:themeColor="text1"/>
                <w:sz w:val="20"/>
                <w:szCs w:val="24"/>
              </w:rPr>
            </w:pPr>
          </w:p>
          <w:p w14:paraId="29378B3E" w14:textId="030B7484" w:rsidR="00FB57AF" w:rsidRPr="0071309B" w:rsidRDefault="00FB57AF" w:rsidP="00FA11C2">
            <w:pPr>
              <w:rPr>
                <w:rFonts w:ascii="Garamond" w:hAnsi="Garamond" w:cs="Times New Roman"/>
                <w:color w:val="000000" w:themeColor="text1"/>
                <w:sz w:val="20"/>
                <w:szCs w:val="24"/>
                <w:u w:val="single"/>
              </w:rPr>
            </w:pPr>
            <w:r w:rsidRPr="0071309B">
              <w:rPr>
                <w:rFonts w:ascii="Garamond" w:hAnsi="Garamond" w:cs="Times New Roman"/>
                <w:noProof/>
                <w:sz w:val="20"/>
                <w:szCs w:val="24"/>
                <w:lang w:eastAsia="sq-AL"/>
              </w:rPr>
              <mc:AlternateContent>
                <mc:Choice Requires="wps">
                  <w:drawing>
                    <wp:anchor distT="0" distB="0" distL="114300" distR="114300" simplePos="0" relativeHeight="251667456" behindDoc="0" locked="0" layoutInCell="1" allowOverlap="1" wp14:anchorId="59342190" wp14:editId="3FF87C03">
                      <wp:simplePos x="0" y="0"/>
                      <wp:positionH relativeFrom="column">
                        <wp:posOffset>50800</wp:posOffset>
                      </wp:positionH>
                      <wp:positionV relativeFrom="paragraph">
                        <wp:posOffset>121920</wp:posOffset>
                      </wp:positionV>
                      <wp:extent cx="2038350" cy="0"/>
                      <wp:effectExtent l="0" t="0" r="0" b="0"/>
                      <wp:wrapNone/>
                      <wp:docPr id="3" name="Straight Connector 1"/>
                      <wp:cNvGraphicFramePr/>
                      <a:graphic xmlns:a="http://schemas.openxmlformats.org/drawingml/2006/main">
                        <a:graphicData uri="http://schemas.microsoft.com/office/word/2010/wordprocessingShape">
                          <wps:wsp>
                            <wps:cNvCnPr/>
                            <wps:spPr>
                              <a:xfrm>
                                <a:off x="0" y="0"/>
                                <a:ext cx="2038350"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722D2F1C" id="Straight Connector 1"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4pt,9.6pt" to="164.5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" strokecolor="windowText" strokeweight="1pt">
                      <v:stroke joinstyle="miter"/>
                    </v:line>
                  </w:pict>
                </mc:Fallback>
              </mc:AlternateContent>
            </w:r>
            <w:r w:rsidR="00D94A28">
              <w:rPr>
                <w:rFonts w:ascii="Garamond" w:hAnsi="Garamond" w:cs="Times New Roman"/>
                <w:color w:val="000000" w:themeColor="text1"/>
                <w:sz w:val="20"/>
                <w:szCs w:val="24"/>
                <w:u w:val="single"/>
              </w:rPr>
              <w:t xml:space="preserve"> </w:t>
            </w:r>
          </w:p>
          <w:p w14:paraId="52E582B1" w14:textId="47A46628" w:rsidR="00FB57AF" w:rsidRPr="0071309B" w:rsidRDefault="00FB57AF" w:rsidP="00FA11C2">
            <w:pPr>
              <w:jc w:val="both"/>
              <w:rPr>
                <w:rFonts w:ascii="Garamond" w:hAnsi="Garamond" w:cs="Times New Roman"/>
                <w:color w:val="000000" w:themeColor="text1"/>
                <w:sz w:val="20"/>
                <w:szCs w:val="20"/>
              </w:rPr>
            </w:pPr>
            <w:r w:rsidRPr="0071309B">
              <w:rPr>
                <w:rFonts w:ascii="Garamond" w:hAnsi="Garamond" w:cs="Times New Roman"/>
                <w:color w:val="000000" w:themeColor="text1"/>
                <w:sz w:val="20"/>
                <w:szCs w:val="24"/>
                <w:vertAlign w:val="superscript"/>
              </w:rPr>
              <w:t>1</w:t>
            </w:r>
            <w:r w:rsidRPr="0071309B">
              <w:rPr>
                <w:rFonts w:ascii="Garamond" w:hAnsi="Garamond" w:cs="Times New Roman"/>
                <w:color w:val="000000" w:themeColor="text1"/>
                <w:sz w:val="20"/>
                <w:szCs w:val="24"/>
              </w:rPr>
              <w:t xml:space="preserve"> Përjashtuar ato me origjinë nga Egjipti që plotësojnë kërkesat e nenit 26 të kësaj rregulloreje.</w:t>
            </w:r>
            <w:r w:rsidR="00896320">
              <w:rPr>
                <w:rFonts w:ascii="Garamond" w:hAnsi="Garamond" w:cs="Times New Roman"/>
                <w:color w:val="000000" w:themeColor="text1"/>
                <w:sz w:val="20"/>
                <w:szCs w:val="24"/>
              </w:rPr>
              <w:t>”.</w:t>
            </w:r>
          </w:p>
        </w:tc>
      </w:tr>
    </w:tbl>
    <w:p w14:paraId="60D62169" w14:textId="77777777" w:rsidR="00456781" w:rsidRPr="0071309B" w:rsidRDefault="00456781" w:rsidP="00301CEA">
      <w:pPr>
        <w:spacing w:after="0" w:line="276" w:lineRule="auto"/>
        <w:jc w:val="both"/>
        <w:rPr>
          <w:rFonts w:ascii="Times New Roman" w:hAnsi="Times New Roman" w:cs="Times New Roman"/>
          <w:color w:val="000000" w:themeColor="text1"/>
          <w:sz w:val="20"/>
          <w:szCs w:val="20"/>
        </w:rPr>
      </w:pPr>
    </w:p>
    <w:p w14:paraId="11CCA0B3" w14:textId="536AE288" w:rsidR="00456781" w:rsidRPr="0071309B" w:rsidRDefault="003F1A1D" w:rsidP="00E27032">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2. </w:t>
      </w:r>
      <w:r w:rsidR="00456781" w:rsidRPr="0071309B">
        <w:rPr>
          <w:rFonts w:ascii="Garamond" w:hAnsi="Garamond" w:cs="Times New Roman"/>
          <w:color w:val="000000" w:themeColor="text1"/>
          <w:sz w:val="24"/>
          <w:szCs w:val="24"/>
        </w:rPr>
        <w:t>Pas rreshti</w:t>
      </w:r>
      <w:r w:rsidR="00EC2DB8" w:rsidRPr="0071309B">
        <w:rPr>
          <w:rFonts w:ascii="Garamond" w:hAnsi="Garamond" w:cs="Times New Roman"/>
          <w:color w:val="000000" w:themeColor="text1"/>
          <w:sz w:val="24"/>
          <w:szCs w:val="24"/>
        </w:rPr>
        <w:t>t</w:t>
      </w:r>
      <w:r w:rsidR="00456781" w:rsidRPr="0071309B">
        <w:rPr>
          <w:rFonts w:ascii="Garamond" w:hAnsi="Garamond" w:cs="Times New Roman"/>
          <w:color w:val="000000" w:themeColor="text1"/>
          <w:sz w:val="24"/>
          <w:szCs w:val="24"/>
        </w:rPr>
        <w:t xml:space="preserve"> nr. 74 shtohet rreshti me nr. 74.1 me formulimin si vijon:</w:t>
      </w:r>
    </w:p>
    <w:tbl>
      <w:tblPr>
        <w:tblStyle w:val="TableGrid"/>
        <w:tblW w:w="9720" w:type="dxa"/>
        <w:jc w:val="center"/>
        <w:tblLook w:val="04A0" w:firstRow="1" w:lastRow="0" w:firstColumn="1" w:lastColumn="0" w:noHBand="0" w:noVBand="1"/>
      </w:tblPr>
      <w:tblGrid>
        <w:gridCol w:w="720"/>
        <w:gridCol w:w="2447"/>
        <w:gridCol w:w="1628"/>
        <w:gridCol w:w="1060"/>
        <w:gridCol w:w="3865"/>
      </w:tblGrid>
      <w:tr w:rsidR="00707729" w:rsidRPr="0071309B" w14:paraId="7E69F56D" w14:textId="77777777" w:rsidTr="00BC0629">
        <w:trPr>
          <w:trHeight w:val="20"/>
          <w:jc w:val="center"/>
        </w:trPr>
        <w:tc>
          <w:tcPr>
            <w:tcW w:w="720" w:type="dxa"/>
          </w:tcPr>
          <w:p w14:paraId="60CAC55F"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74.1</w:t>
            </w:r>
          </w:p>
        </w:tc>
        <w:tc>
          <w:tcPr>
            <w:tcW w:w="2447" w:type="dxa"/>
          </w:tcPr>
          <w:p w14:paraId="5E02BE0D"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 xml:space="preserve">Bimët për mbjellje të </w:t>
            </w:r>
            <w:r w:rsidRPr="0071309B">
              <w:rPr>
                <w:rFonts w:ascii="Garamond" w:hAnsi="Garamond" w:cs="Times New Roman"/>
                <w:i/>
                <w:iCs/>
                <w:color w:val="000000" w:themeColor="text1"/>
                <w:sz w:val="20"/>
                <w:szCs w:val="24"/>
              </w:rPr>
              <w:t>Glycine max</w:t>
            </w:r>
            <w:r w:rsidRPr="0071309B">
              <w:rPr>
                <w:rFonts w:ascii="Garamond" w:hAnsi="Garamond" w:cs="Times New Roman"/>
                <w:color w:val="000000" w:themeColor="text1"/>
                <w:sz w:val="20"/>
                <w:szCs w:val="24"/>
              </w:rPr>
              <w:t xml:space="preserve"> L. Merr., </w:t>
            </w:r>
            <w:r w:rsidRPr="0071309B">
              <w:rPr>
                <w:rFonts w:ascii="Garamond" w:hAnsi="Garamond" w:cs="Times New Roman"/>
                <w:i/>
                <w:iCs/>
                <w:color w:val="000000" w:themeColor="text1"/>
                <w:sz w:val="20"/>
                <w:szCs w:val="24"/>
              </w:rPr>
              <w:t xml:space="preserve">Phaseolus </w:t>
            </w:r>
            <w:r w:rsidRPr="0071309B">
              <w:rPr>
                <w:rFonts w:ascii="Garamond" w:hAnsi="Garamond" w:cs="Times New Roman"/>
                <w:i/>
                <w:iCs/>
                <w:color w:val="000000" w:themeColor="text1"/>
                <w:sz w:val="20"/>
                <w:szCs w:val="24"/>
              </w:rPr>
              <w:lastRenderedPageBreak/>
              <w:t>coccineus</w:t>
            </w:r>
            <w:r w:rsidRPr="0071309B">
              <w:rPr>
                <w:rFonts w:ascii="Garamond" w:hAnsi="Garamond" w:cs="Times New Roman"/>
                <w:color w:val="000000" w:themeColor="text1"/>
                <w:sz w:val="20"/>
                <w:szCs w:val="24"/>
              </w:rPr>
              <w:t xml:space="preserve"> L., </w:t>
            </w:r>
            <w:r w:rsidRPr="0071309B">
              <w:rPr>
                <w:rFonts w:ascii="Garamond" w:hAnsi="Garamond" w:cs="Times New Roman"/>
                <w:i/>
                <w:iCs/>
                <w:color w:val="000000" w:themeColor="text1"/>
                <w:sz w:val="20"/>
                <w:szCs w:val="24"/>
              </w:rPr>
              <w:t>Phaseolus lunatus</w:t>
            </w:r>
            <w:r w:rsidRPr="0071309B">
              <w:rPr>
                <w:rFonts w:ascii="Garamond" w:hAnsi="Garamond" w:cs="Times New Roman"/>
                <w:color w:val="000000" w:themeColor="text1"/>
                <w:sz w:val="20"/>
                <w:szCs w:val="24"/>
              </w:rPr>
              <w:t xml:space="preserve"> L., </w:t>
            </w:r>
            <w:r w:rsidRPr="0071309B">
              <w:rPr>
                <w:rFonts w:ascii="Garamond" w:hAnsi="Garamond" w:cs="Times New Roman"/>
                <w:i/>
                <w:iCs/>
                <w:color w:val="000000" w:themeColor="text1"/>
                <w:sz w:val="20"/>
                <w:szCs w:val="24"/>
              </w:rPr>
              <w:t>Phaseolus vulgaris</w:t>
            </w:r>
            <w:r w:rsidRPr="0071309B">
              <w:rPr>
                <w:rFonts w:ascii="Garamond" w:hAnsi="Garamond" w:cs="Times New Roman"/>
                <w:color w:val="000000" w:themeColor="text1"/>
                <w:sz w:val="20"/>
                <w:szCs w:val="24"/>
              </w:rPr>
              <w:t xml:space="preserve"> L., </w:t>
            </w:r>
            <w:r w:rsidRPr="0071309B">
              <w:rPr>
                <w:rFonts w:ascii="Garamond" w:hAnsi="Garamond" w:cs="Times New Roman"/>
                <w:i/>
                <w:iCs/>
                <w:color w:val="000000" w:themeColor="text1"/>
                <w:sz w:val="20"/>
                <w:szCs w:val="24"/>
              </w:rPr>
              <w:t>Vigna angularis</w:t>
            </w:r>
            <w:r w:rsidRPr="0071309B">
              <w:rPr>
                <w:rFonts w:ascii="Garamond" w:hAnsi="Garamond" w:cs="Times New Roman"/>
                <w:color w:val="000000" w:themeColor="text1"/>
                <w:sz w:val="20"/>
                <w:szCs w:val="24"/>
              </w:rPr>
              <w:t xml:space="preserve"> (Willd.) Ohwi &amp; H.Ohashi, </w:t>
            </w:r>
            <w:r w:rsidRPr="0071309B">
              <w:rPr>
                <w:rFonts w:ascii="Garamond" w:hAnsi="Garamond" w:cs="Times New Roman"/>
                <w:i/>
                <w:iCs/>
                <w:color w:val="000000" w:themeColor="text1"/>
                <w:sz w:val="20"/>
                <w:szCs w:val="24"/>
              </w:rPr>
              <w:t>Vigna mungo</w:t>
            </w:r>
            <w:r w:rsidRPr="0071309B">
              <w:rPr>
                <w:rFonts w:ascii="Garamond" w:hAnsi="Garamond" w:cs="Times New Roman"/>
                <w:color w:val="000000" w:themeColor="text1"/>
                <w:sz w:val="20"/>
                <w:szCs w:val="24"/>
              </w:rPr>
              <w:t xml:space="preserve"> (L.) Hepper, </w:t>
            </w:r>
            <w:r w:rsidRPr="0071309B">
              <w:rPr>
                <w:rFonts w:ascii="Garamond" w:hAnsi="Garamond" w:cs="Times New Roman"/>
                <w:i/>
                <w:iCs/>
                <w:color w:val="000000" w:themeColor="text1"/>
                <w:sz w:val="20"/>
                <w:szCs w:val="24"/>
              </w:rPr>
              <w:t>Vigna radiata</w:t>
            </w:r>
            <w:r w:rsidRPr="0071309B">
              <w:rPr>
                <w:rFonts w:ascii="Garamond" w:hAnsi="Garamond" w:cs="Times New Roman"/>
                <w:color w:val="000000" w:themeColor="text1"/>
                <w:sz w:val="20"/>
                <w:szCs w:val="24"/>
              </w:rPr>
              <w:t xml:space="preserve"> (L.) R.Wilczek, </w:t>
            </w:r>
            <w:r w:rsidRPr="0071309B">
              <w:rPr>
                <w:rFonts w:ascii="Garamond" w:hAnsi="Garamond" w:cs="Times New Roman"/>
                <w:i/>
                <w:iCs/>
                <w:color w:val="000000" w:themeColor="text1"/>
                <w:sz w:val="20"/>
                <w:szCs w:val="24"/>
              </w:rPr>
              <w:t>Vigna unguiculata</w:t>
            </w:r>
            <w:r w:rsidRPr="0071309B">
              <w:rPr>
                <w:rFonts w:ascii="Garamond" w:hAnsi="Garamond" w:cs="Times New Roman"/>
                <w:color w:val="000000" w:themeColor="text1"/>
                <w:sz w:val="20"/>
                <w:szCs w:val="24"/>
              </w:rPr>
              <w:t xml:space="preserve"> (L.) Walp. dhe </w:t>
            </w:r>
            <w:r w:rsidRPr="0071309B">
              <w:rPr>
                <w:rFonts w:ascii="Garamond" w:hAnsi="Garamond" w:cs="Times New Roman"/>
                <w:i/>
                <w:iCs/>
                <w:color w:val="000000" w:themeColor="text1"/>
                <w:sz w:val="20"/>
                <w:szCs w:val="24"/>
              </w:rPr>
              <w:t>Vicia faba</w:t>
            </w:r>
            <w:r w:rsidRPr="0071309B">
              <w:rPr>
                <w:rFonts w:ascii="Garamond" w:hAnsi="Garamond" w:cs="Times New Roman"/>
                <w:color w:val="000000" w:themeColor="text1"/>
                <w:sz w:val="20"/>
                <w:szCs w:val="24"/>
              </w:rPr>
              <w:t xml:space="preserve"> L.</w:t>
            </w:r>
          </w:p>
          <w:p w14:paraId="2A41F22F" w14:textId="77777777" w:rsidR="00707729" w:rsidRPr="0071309B" w:rsidRDefault="00707729" w:rsidP="00BC0629">
            <w:pPr>
              <w:rPr>
                <w:rFonts w:ascii="Garamond" w:hAnsi="Garamond" w:cs="Times New Roman"/>
                <w:color w:val="000000" w:themeColor="text1"/>
                <w:sz w:val="20"/>
                <w:szCs w:val="24"/>
              </w:rPr>
            </w:pPr>
          </w:p>
          <w:p w14:paraId="3EF4B969" w14:textId="08EFDAE9" w:rsidR="00707729" w:rsidRPr="0071309B" w:rsidRDefault="00707729" w:rsidP="00BC0629">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(Do zbatohet deri m</w:t>
            </w:r>
            <w:r w:rsidR="00646852" w:rsidRPr="0071309B">
              <w:rPr>
                <w:rFonts w:ascii="Garamond" w:hAnsi="Garamond" w:cs="Times New Roman"/>
                <w:color w:val="000000" w:themeColor="text1"/>
                <w:sz w:val="20"/>
                <w:szCs w:val="24"/>
              </w:rPr>
              <w:t>ë</w:t>
            </w:r>
            <w:r w:rsidRPr="0071309B">
              <w:rPr>
                <w:rFonts w:ascii="Garamond" w:hAnsi="Garamond" w:cs="Times New Roman"/>
                <w:color w:val="000000" w:themeColor="text1"/>
                <w:sz w:val="20"/>
                <w:szCs w:val="24"/>
              </w:rPr>
              <w:t xml:space="preserve"> 23 prill 2026</w:t>
            </w:r>
            <w:r w:rsidR="00896320">
              <w:rPr>
                <w:rFonts w:ascii="Garamond" w:hAnsi="Garamond" w:cs="Times New Roman"/>
                <w:color w:val="000000" w:themeColor="text1"/>
                <w:sz w:val="20"/>
                <w:szCs w:val="24"/>
              </w:rPr>
              <w:t>.</w:t>
            </w:r>
            <w:r w:rsidRPr="0071309B">
              <w:rPr>
                <w:rFonts w:ascii="Garamond" w:hAnsi="Garamond" w:cs="Times New Roman"/>
                <w:color w:val="000000" w:themeColor="text1"/>
                <w:sz w:val="20"/>
                <w:szCs w:val="24"/>
              </w:rPr>
              <w:t>)</w:t>
            </w:r>
          </w:p>
        </w:tc>
        <w:tc>
          <w:tcPr>
            <w:tcW w:w="1628" w:type="dxa"/>
          </w:tcPr>
          <w:p w14:paraId="4D79BDCC"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lastRenderedPageBreak/>
              <w:t>ex 0602 90 30</w:t>
            </w:r>
          </w:p>
          <w:p w14:paraId="52730DFB"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ex 0602 90 50</w:t>
            </w:r>
          </w:p>
          <w:p w14:paraId="22EC2BFB"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lastRenderedPageBreak/>
              <w:t>ex 0602 90 99</w:t>
            </w:r>
          </w:p>
          <w:p w14:paraId="595FEED5"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ex 0713 31 00</w:t>
            </w:r>
          </w:p>
          <w:p w14:paraId="505A597D"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ex 0713 32 00</w:t>
            </w:r>
          </w:p>
          <w:p w14:paraId="3527F0C5"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0713 33 10</w:t>
            </w:r>
          </w:p>
          <w:p w14:paraId="584C7FAB"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ex 0713 35 00</w:t>
            </w:r>
          </w:p>
          <w:p w14:paraId="09CAB59D"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ex 0713 39 00</w:t>
            </w:r>
          </w:p>
          <w:p w14:paraId="40A6107E"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ex 0713 50 00</w:t>
            </w:r>
          </w:p>
          <w:p w14:paraId="3DD37E0D"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ex 0713 90 00</w:t>
            </w:r>
          </w:p>
          <w:p w14:paraId="75978F1D"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1201 10 00</w:t>
            </w:r>
          </w:p>
        </w:tc>
        <w:tc>
          <w:tcPr>
            <w:tcW w:w="1060" w:type="dxa"/>
          </w:tcPr>
          <w:p w14:paraId="525A35EF" w14:textId="77777777"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lastRenderedPageBreak/>
              <w:t xml:space="preserve">Të gjitha vendet </w:t>
            </w:r>
          </w:p>
        </w:tc>
        <w:tc>
          <w:tcPr>
            <w:tcW w:w="3865" w:type="dxa"/>
          </w:tcPr>
          <w:p w14:paraId="019D2F17" w14:textId="3556D7B6" w:rsidR="00707729" w:rsidRPr="0071309B" w:rsidRDefault="00707729" w:rsidP="00BC0629">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Deklaratë zyrtare që:</w:t>
            </w:r>
          </w:p>
          <w:p w14:paraId="22819EF0" w14:textId="14FBDB51" w:rsidR="00707729" w:rsidRPr="0071309B" w:rsidRDefault="00707729" w:rsidP="00766DA2">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lastRenderedPageBreak/>
              <w:t xml:space="preserve">a) bimët për mbjellje kanë origjinë nga një vend i njohur si i pastër nga </w:t>
            </w:r>
            <w:r w:rsidRPr="0071309B">
              <w:rPr>
                <w:rFonts w:ascii="Garamond" w:hAnsi="Garamond" w:cs="Times New Roman"/>
                <w:i/>
                <w:iCs/>
                <w:color w:val="000000" w:themeColor="text1"/>
                <w:sz w:val="20"/>
                <w:szCs w:val="24"/>
              </w:rPr>
              <w:t>Curtobacterium flaccumfaciens</w:t>
            </w:r>
            <w:r w:rsidRPr="0071309B">
              <w:rPr>
                <w:rFonts w:ascii="Garamond" w:hAnsi="Garamond" w:cs="Times New Roman"/>
                <w:color w:val="000000" w:themeColor="text1"/>
                <w:sz w:val="20"/>
                <w:szCs w:val="24"/>
              </w:rPr>
              <w:t xml:space="preserve"> pv. </w:t>
            </w:r>
            <w:r w:rsidRPr="0071309B">
              <w:rPr>
                <w:rFonts w:ascii="Garamond" w:hAnsi="Garamond" w:cs="Times New Roman"/>
                <w:i/>
                <w:iCs/>
                <w:color w:val="000000" w:themeColor="text1"/>
                <w:sz w:val="20"/>
                <w:szCs w:val="24"/>
              </w:rPr>
              <w:t>flaccumfaciens</w:t>
            </w:r>
            <w:r w:rsidRPr="0071309B">
              <w:rPr>
                <w:rFonts w:ascii="Garamond" w:hAnsi="Garamond" w:cs="Times New Roman"/>
                <w:color w:val="000000" w:themeColor="text1"/>
                <w:sz w:val="20"/>
                <w:szCs w:val="24"/>
              </w:rPr>
              <w:t xml:space="preserve"> (Hedges) Collins dhe Jones, në përputhje me Standardet Ndërkombëtare për Masat Fitosanitare përkatëse;</w:t>
            </w:r>
            <w:r w:rsidR="00766DA2">
              <w:rPr>
                <w:rFonts w:ascii="Garamond" w:hAnsi="Garamond" w:cs="Times New Roman"/>
                <w:color w:val="000000" w:themeColor="text1"/>
                <w:sz w:val="20"/>
                <w:szCs w:val="24"/>
              </w:rPr>
              <w:t xml:space="preserve"> </w:t>
            </w:r>
            <w:r w:rsidRPr="0071309B">
              <w:rPr>
                <w:rFonts w:ascii="Garamond" w:hAnsi="Garamond" w:cs="Times New Roman"/>
                <w:color w:val="000000" w:themeColor="text1"/>
                <w:sz w:val="20"/>
                <w:szCs w:val="24"/>
              </w:rPr>
              <w:t>ose</w:t>
            </w:r>
          </w:p>
          <w:p w14:paraId="45C1DA8F" w14:textId="77777777" w:rsidR="00766DA2" w:rsidRDefault="00707729" w:rsidP="00766DA2">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 xml:space="preserve">b) bimët për mbjellje kanë origjinë nga një zonë e caktuar nga organizata kombëtare e mbrojtjes së bimëve në vendin e origjinës si zonë e pastër nga </w:t>
            </w:r>
            <w:r w:rsidRPr="0071309B">
              <w:rPr>
                <w:rFonts w:ascii="Garamond" w:hAnsi="Garamond" w:cs="Times New Roman"/>
                <w:i/>
                <w:iCs/>
                <w:color w:val="000000" w:themeColor="text1"/>
                <w:sz w:val="20"/>
                <w:szCs w:val="24"/>
              </w:rPr>
              <w:t>Curtobacterium flaccumaciens</w:t>
            </w:r>
            <w:r w:rsidRPr="0071309B">
              <w:rPr>
                <w:rFonts w:ascii="Garamond" w:hAnsi="Garamond" w:cs="Times New Roman"/>
                <w:color w:val="000000" w:themeColor="text1"/>
                <w:sz w:val="20"/>
                <w:szCs w:val="24"/>
              </w:rPr>
              <w:t xml:space="preserve"> pv. </w:t>
            </w:r>
            <w:r w:rsidRPr="0071309B">
              <w:rPr>
                <w:rFonts w:ascii="Garamond" w:hAnsi="Garamond" w:cs="Times New Roman"/>
                <w:i/>
                <w:iCs/>
                <w:color w:val="000000" w:themeColor="text1"/>
                <w:sz w:val="20"/>
                <w:szCs w:val="24"/>
              </w:rPr>
              <w:t>flaccumfaciens</w:t>
            </w:r>
            <w:r w:rsidRPr="0071309B">
              <w:rPr>
                <w:rFonts w:ascii="Garamond" w:hAnsi="Garamond" w:cs="Times New Roman"/>
                <w:color w:val="000000" w:themeColor="text1"/>
                <w:sz w:val="20"/>
                <w:szCs w:val="24"/>
              </w:rPr>
              <w:t xml:space="preserve"> (Hedges) Collins dhe Jones, në përputhje me Standardin Ndërkombëtar për Masat Fitosanitare ISPM 4; zona e pastër nga dëmtuesi përmendet në certifikatën fitosanitare;</w:t>
            </w:r>
            <w:r w:rsidR="00766DA2">
              <w:rPr>
                <w:rFonts w:ascii="Garamond" w:hAnsi="Garamond" w:cs="Times New Roman"/>
                <w:color w:val="000000" w:themeColor="text1"/>
                <w:sz w:val="20"/>
                <w:szCs w:val="24"/>
              </w:rPr>
              <w:t xml:space="preserve"> o</w:t>
            </w:r>
            <w:r w:rsidRPr="0071309B">
              <w:rPr>
                <w:rFonts w:ascii="Garamond" w:hAnsi="Garamond" w:cs="Times New Roman"/>
                <w:color w:val="000000" w:themeColor="text1"/>
                <w:sz w:val="20"/>
                <w:szCs w:val="24"/>
              </w:rPr>
              <w:t>se</w:t>
            </w:r>
            <w:r w:rsidR="00BC0629" w:rsidRPr="0071309B">
              <w:rPr>
                <w:rFonts w:ascii="Garamond" w:hAnsi="Garamond" w:cs="Times New Roman"/>
                <w:color w:val="000000" w:themeColor="text1"/>
                <w:sz w:val="20"/>
                <w:szCs w:val="24"/>
              </w:rPr>
              <w:t xml:space="preserve"> </w:t>
            </w:r>
          </w:p>
          <w:p w14:paraId="1B962270" w14:textId="2E170FB2" w:rsidR="00707729" w:rsidRPr="0071309B" w:rsidRDefault="00707729" w:rsidP="00766DA2">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c) bimët për mbjellje kanë origjinë nga një vendndodhje prodhimi që përmbush kushtet e mëposhtme:</w:t>
            </w:r>
          </w:p>
          <w:p w14:paraId="3719EDAB" w14:textId="6D613CD8" w:rsidR="00707729" w:rsidRPr="0071309B" w:rsidRDefault="00766DA2" w:rsidP="00BC0629">
            <w:pPr>
              <w:jc w:val="both"/>
              <w:rPr>
                <w:rFonts w:ascii="Garamond" w:hAnsi="Garamond" w:cs="Times New Roman"/>
                <w:color w:val="000000" w:themeColor="text1"/>
                <w:sz w:val="20"/>
                <w:szCs w:val="24"/>
              </w:rPr>
            </w:pPr>
            <w:r>
              <w:rPr>
                <w:rFonts w:ascii="Garamond" w:hAnsi="Garamond" w:cs="Times New Roman"/>
                <w:color w:val="000000" w:themeColor="text1"/>
                <w:sz w:val="20"/>
                <w:szCs w:val="24"/>
              </w:rPr>
              <w:t>i.</w:t>
            </w:r>
            <w:r w:rsidR="00707729" w:rsidRPr="0071309B">
              <w:rPr>
                <w:rFonts w:ascii="Garamond" w:hAnsi="Garamond" w:cs="Times New Roman"/>
                <w:color w:val="000000" w:themeColor="text1"/>
                <w:sz w:val="20"/>
                <w:szCs w:val="24"/>
              </w:rPr>
              <w:t xml:space="preserve"> është i regjistruar dhe i mbikëqyrur nga organizata kombëtare e mbrojtjes së bimëve në vendin e origjinës;</w:t>
            </w:r>
          </w:p>
          <w:p w14:paraId="64F4E163" w14:textId="64B86009" w:rsidR="00707729" w:rsidRPr="0071309B" w:rsidRDefault="00766DA2" w:rsidP="00BC0629">
            <w:pPr>
              <w:jc w:val="both"/>
              <w:rPr>
                <w:rFonts w:ascii="Garamond" w:hAnsi="Garamond" w:cs="Times New Roman"/>
                <w:color w:val="000000" w:themeColor="text1"/>
                <w:sz w:val="20"/>
                <w:szCs w:val="24"/>
              </w:rPr>
            </w:pPr>
            <w:r>
              <w:rPr>
                <w:rFonts w:ascii="Garamond" w:hAnsi="Garamond" w:cs="Times New Roman"/>
                <w:color w:val="000000" w:themeColor="text1"/>
                <w:sz w:val="20"/>
                <w:szCs w:val="24"/>
              </w:rPr>
              <w:t>ii.</w:t>
            </w:r>
            <w:r w:rsidR="00707729" w:rsidRPr="0071309B">
              <w:rPr>
                <w:rFonts w:ascii="Garamond" w:hAnsi="Garamond" w:cs="Times New Roman"/>
                <w:color w:val="000000" w:themeColor="text1"/>
                <w:sz w:val="20"/>
                <w:szCs w:val="24"/>
              </w:rPr>
              <w:t xml:space="preserve"> është kryer inspektim zyrtar i vendndodhjes së prodhimit dhe zonës së afërt para se të bëhet korrja, dhe nuk është konstatuar praninë e </w:t>
            </w:r>
            <w:r w:rsidR="00707729" w:rsidRPr="0071309B">
              <w:rPr>
                <w:rFonts w:ascii="Garamond" w:hAnsi="Garamond" w:cs="Times New Roman"/>
                <w:i/>
                <w:iCs/>
                <w:color w:val="000000" w:themeColor="text1"/>
                <w:sz w:val="20"/>
                <w:szCs w:val="24"/>
              </w:rPr>
              <w:t>Curtobacterium flaccumfaciens</w:t>
            </w:r>
            <w:r w:rsidR="00707729" w:rsidRPr="0071309B">
              <w:rPr>
                <w:rFonts w:ascii="Garamond" w:hAnsi="Garamond" w:cs="Times New Roman"/>
                <w:color w:val="000000" w:themeColor="text1"/>
                <w:sz w:val="20"/>
                <w:szCs w:val="24"/>
              </w:rPr>
              <w:t xml:space="preserve"> pv. </w:t>
            </w:r>
            <w:r w:rsidR="00707729" w:rsidRPr="0071309B">
              <w:rPr>
                <w:rFonts w:ascii="Garamond" w:hAnsi="Garamond" w:cs="Times New Roman"/>
                <w:i/>
                <w:iCs/>
                <w:color w:val="000000" w:themeColor="text1"/>
                <w:sz w:val="20"/>
                <w:szCs w:val="24"/>
              </w:rPr>
              <w:t>flaccumfaciens</w:t>
            </w:r>
            <w:r w:rsidR="00707729" w:rsidRPr="0071309B">
              <w:rPr>
                <w:rFonts w:ascii="Garamond" w:hAnsi="Garamond" w:cs="Times New Roman"/>
                <w:color w:val="000000" w:themeColor="text1"/>
                <w:sz w:val="20"/>
                <w:szCs w:val="24"/>
              </w:rPr>
              <w:t xml:space="preserve"> (Hedges) Collins dhe Jones;</w:t>
            </w:r>
          </w:p>
          <w:p w14:paraId="18A0D535" w14:textId="77777777" w:rsidR="00896320" w:rsidRDefault="00896320" w:rsidP="00896320">
            <w:pPr>
              <w:jc w:val="both"/>
              <w:rPr>
                <w:rFonts w:ascii="Garamond" w:hAnsi="Garamond" w:cs="Times New Roman"/>
                <w:color w:val="000000" w:themeColor="text1"/>
                <w:sz w:val="20"/>
                <w:szCs w:val="24"/>
              </w:rPr>
            </w:pPr>
            <w:r>
              <w:rPr>
                <w:rFonts w:ascii="Garamond" w:hAnsi="Garamond" w:cs="Times New Roman"/>
                <w:color w:val="000000" w:themeColor="text1"/>
                <w:sz w:val="20"/>
                <w:szCs w:val="24"/>
              </w:rPr>
              <w:t>iii.</w:t>
            </w:r>
            <w:r w:rsidR="00707729" w:rsidRPr="0071309B">
              <w:rPr>
                <w:rFonts w:ascii="Garamond" w:hAnsi="Garamond" w:cs="Times New Roman"/>
                <w:color w:val="000000" w:themeColor="text1"/>
                <w:sz w:val="20"/>
                <w:szCs w:val="24"/>
              </w:rPr>
              <w:t xml:space="preserve"> para eksportit, është testuar një mostër përfaqësuese e bimëve për mbjellje me metoda të përshtatshme dhe identifikim molekular dhe janë gjetur të pastra nga </w:t>
            </w:r>
            <w:r w:rsidR="00707729" w:rsidRPr="0071309B">
              <w:rPr>
                <w:rFonts w:ascii="Garamond" w:hAnsi="Garamond" w:cs="Times New Roman"/>
                <w:i/>
                <w:iCs/>
                <w:color w:val="000000" w:themeColor="text1"/>
                <w:sz w:val="20"/>
                <w:szCs w:val="24"/>
              </w:rPr>
              <w:t>Curtobacterium flaccumfaciens</w:t>
            </w:r>
            <w:r w:rsidR="00707729" w:rsidRPr="0071309B">
              <w:rPr>
                <w:rFonts w:ascii="Garamond" w:hAnsi="Garamond" w:cs="Times New Roman"/>
                <w:color w:val="000000" w:themeColor="text1"/>
                <w:sz w:val="20"/>
                <w:szCs w:val="24"/>
              </w:rPr>
              <w:t xml:space="preserve"> pv. </w:t>
            </w:r>
            <w:r w:rsidR="00707729" w:rsidRPr="0071309B">
              <w:rPr>
                <w:rFonts w:ascii="Garamond" w:hAnsi="Garamond" w:cs="Times New Roman"/>
                <w:i/>
                <w:iCs/>
                <w:color w:val="000000" w:themeColor="text1"/>
                <w:sz w:val="20"/>
                <w:szCs w:val="24"/>
              </w:rPr>
              <w:t xml:space="preserve">flaccumfaciens </w:t>
            </w:r>
            <w:r w:rsidR="00707729" w:rsidRPr="0071309B">
              <w:rPr>
                <w:rFonts w:ascii="Garamond" w:hAnsi="Garamond" w:cs="Times New Roman"/>
                <w:color w:val="000000" w:themeColor="text1"/>
                <w:sz w:val="20"/>
                <w:szCs w:val="24"/>
              </w:rPr>
              <w:t>(Hedges) Collins dhe Jones;</w:t>
            </w:r>
            <w:r>
              <w:rPr>
                <w:rFonts w:ascii="Garamond" w:hAnsi="Garamond" w:cs="Times New Roman"/>
                <w:color w:val="000000" w:themeColor="text1"/>
                <w:sz w:val="20"/>
                <w:szCs w:val="24"/>
              </w:rPr>
              <w:t xml:space="preserve"> o</w:t>
            </w:r>
            <w:r w:rsidR="00707729" w:rsidRPr="0071309B">
              <w:rPr>
                <w:rFonts w:ascii="Garamond" w:hAnsi="Garamond" w:cs="Times New Roman"/>
                <w:color w:val="000000" w:themeColor="text1"/>
                <w:sz w:val="20"/>
                <w:szCs w:val="24"/>
              </w:rPr>
              <w:t>se</w:t>
            </w:r>
            <w:r w:rsidR="00BC0629" w:rsidRPr="0071309B">
              <w:rPr>
                <w:rFonts w:ascii="Garamond" w:hAnsi="Garamond" w:cs="Times New Roman"/>
                <w:color w:val="000000" w:themeColor="text1"/>
                <w:sz w:val="20"/>
                <w:szCs w:val="24"/>
              </w:rPr>
              <w:t xml:space="preserve"> </w:t>
            </w:r>
          </w:p>
          <w:p w14:paraId="0BB5CC5C" w14:textId="01DBD959" w:rsidR="00707729" w:rsidRPr="0071309B" w:rsidRDefault="00707729" w:rsidP="00896320">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 xml:space="preserve">d) në rastin e bimëve për mbjellje në formë farash, para eksportit, nga çdo lot është marrë mostër e cila është testuar me metoda të përshtatshme dhe identifikim molekular dhe është gjetur e pastër nga </w:t>
            </w:r>
            <w:r w:rsidRPr="0071309B">
              <w:rPr>
                <w:rFonts w:ascii="Garamond" w:hAnsi="Garamond" w:cs="Times New Roman"/>
                <w:i/>
                <w:iCs/>
                <w:color w:val="000000" w:themeColor="text1"/>
                <w:sz w:val="20"/>
                <w:szCs w:val="24"/>
              </w:rPr>
              <w:t>Curtobacterium flaccumfaciens</w:t>
            </w:r>
            <w:r w:rsidRPr="0071309B">
              <w:rPr>
                <w:rFonts w:ascii="Garamond" w:hAnsi="Garamond" w:cs="Times New Roman"/>
                <w:color w:val="000000" w:themeColor="text1"/>
                <w:sz w:val="20"/>
                <w:szCs w:val="24"/>
              </w:rPr>
              <w:t xml:space="preserve"> pv. </w:t>
            </w:r>
            <w:r w:rsidRPr="0071309B">
              <w:rPr>
                <w:rFonts w:ascii="Garamond" w:hAnsi="Garamond" w:cs="Times New Roman"/>
                <w:i/>
                <w:iCs/>
                <w:color w:val="000000" w:themeColor="text1"/>
                <w:sz w:val="20"/>
                <w:szCs w:val="24"/>
              </w:rPr>
              <w:t xml:space="preserve">flaccumfaciens </w:t>
            </w:r>
            <w:r w:rsidRPr="0071309B">
              <w:rPr>
                <w:rFonts w:ascii="Garamond" w:hAnsi="Garamond" w:cs="Times New Roman"/>
                <w:color w:val="000000" w:themeColor="text1"/>
                <w:sz w:val="20"/>
                <w:szCs w:val="24"/>
              </w:rPr>
              <w:t>(Hedges) Collins dhe Jones.</w:t>
            </w:r>
          </w:p>
          <w:p w14:paraId="7F5BC38D" w14:textId="64D91F56" w:rsidR="00707729" w:rsidRPr="0071309B" w:rsidRDefault="00707729" w:rsidP="00896320">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 xml:space="preserve">Në rastin e pikës </w:t>
            </w:r>
            <w:r w:rsidR="00896320">
              <w:rPr>
                <w:rFonts w:ascii="Garamond" w:hAnsi="Garamond" w:cs="Times New Roman"/>
                <w:color w:val="000000" w:themeColor="text1"/>
                <w:sz w:val="20"/>
                <w:szCs w:val="24"/>
              </w:rPr>
              <w:t>“</w:t>
            </w:r>
            <w:r w:rsidRPr="0071309B">
              <w:rPr>
                <w:rFonts w:ascii="Garamond" w:hAnsi="Garamond" w:cs="Times New Roman"/>
                <w:color w:val="000000" w:themeColor="text1"/>
                <w:sz w:val="20"/>
                <w:szCs w:val="24"/>
              </w:rPr>
              <w:t>d</w:t>
            </w:r>
            <w:r w:rsidR="00896320">
              <w:rPr>
                <w:rFonts w:ascii="Garamond" w:hAnsi="Garamond" w:cs="Times New Roman"/>
                <w:color w:val="000000" w:themeColor="text1"/>
                <w:sz w:val="20"/>
                <w:szCs w:val="24"/>
              </w:rPr>
              <w:t>”</w:t>
            </w:r>
            <w:r w:rsidRPr="0071309B">
              <w:rPr>
                <w:rFonts w:ascii="Garamond" w:hAnsi="Garamond" w:cs="Times New Roman"/>
                <w:color w:val="000000" w:themeColor="text1"/>
                <w:sz w:val="20"/>
                <w:szCs w:val="24"/>
              </w:rPr>
              <w:t xml:space="preserve">, madhësia e mostrës duhet të jetë e tillë që të mundësojë zbulimin e nivelit të infeksionit prej të paktën 0.5 % me një nivel besueshmërie prej 99 %. Megjithatë, për lotet e farave më të vogla se 8,000 fara, është testuar një mostër përfaqësuese prej 10 % të lotit dhe është gjetur e pastër nga </w:t>
            </w:r>
            <w:r w:rsidRPr="0071309B">
              <w:rPr>
                <w:rFonts w:ascii="Garamond" w:hAnsi="Garamond" w:cs="Times New Roman"/>
                <w:i/>
                <w:iCs/>
                <w:color w:val="000000" w:themeColor="text1"/>
                <w:sz w:val="20"/>
                <w:szCs w:val="24"/>
              </w:rPr>
              <w:t>Curtobacterium flaccumfaciens</w:t>
            </w:r>
            <w:r w:rsidRPr="0071309B">
              <w:rPr>
                <w:rFonts w:ascii="Garamond" w:hAnsi="Garamond" w:cs="Times New Roman"/>
                <w:color w:val="000000" w:themeColor="text1"/>
                <w:sz w:val="20"/>
                <w:szCs w:val="24"/>
              </w:rPr>
              <w:t xml:space="preserve"> pv. </w:t>
            </w:r>
            <w:r w:rsidRPr="0071309B">
              <w:rPr>
                <w:rFonts w:ascii="Garamond" w:hAnsi="Garamond" w:cs="Times New Roman"/>
                <w:i/>
                <w:iCs/>
                <w:color w:val="000000" w:themeColor="text1"/>
                <w:sz w:val="20"/>
                <w:szCs w:val="24"/>
              </w:rPr>
              <w:t>flaccumfaciens</w:t>
            </w:r>
            <w:r w:rsidRPr="0071309B">
              <w:rPr>
                <w:rFonts w:ascii="Garamond" w:hAnsi="Garamond" w:cs="Times New Roman"/>
                <w:color w:val="000000" w:themeColor="text1"/>
                <w:sz w:val="20"/>
                <w:szCs w:val="24"/>
              </w:rPr>
              <w:t xml:space="preserve"> (Hedges) Collins dhe Jones në këtë test.</w:t>
            </w:r>
          </w:p>
        </w:tc>
      </w:tr>
    </w:tbl>
    <w:p w14:paraId="0F405077" w14:textId="1E2011D1" w:rsidR="00456781" w:rsidRPr="0071309B" w:rsidRDefault="00456781" w:rsidP="00301CEA">
      <w:pPr>
        <w:spacing w:after="0" w:line="276" w:lineRule="auto"/>
        <w:jc w:val="both"/>
        <w:rPr>
          <w:rFonts w:ascii="Times New Roman" w:hAnsi="Times New Roman" w:cs="Times New Roman"/>
          <w:color w:val="000000" w:themeColor="text1"/>
          <w:sz w:val="24"/>
          <w:szCs w:val="24"/>
        </w:rPr>
      </w:pPr>
    </w:p>
    <w:p w14:paraId="088D28A9" w14:textId="62175AC1" w:rsidR="009F1714" w:rsidRPr="00D94A28" w:rsidRDefault="00414D55" w:rsidP="0041735C">
      <w:pPr>
        <w:tabs>
          <w:tab w:val="left" w:pos="540"/>
        </w:tabs>
        <w:spacing w:after="0" w:line="240" w:lineRule="auto"/>
        <w:ind w:firstLine="284"/>
        <w:jc w:val="both"/>
        <w:rPr>
          <w:rFonts w:ascii="Garamond" w:hAnsi="Garamond" w:cs="Times New Roman"/>
          <w:iCs/>
          <w:color w:val="000000" w:themeColor="text1"/>
          <w:sz w:val="24"/>
          <w:szCs w:val="24"/>
        </w:rPr>
      </w:pPr>
      <w:r w:rsidRPr="00D94A28">
        <w:rPr>
          <w:rFonts w:ascii="Garamond" w:hAnsi="Garamond" w:cs="Times New Roman"/>
          <w:iCs/>
          <w:color w:val="000000" w:themeColor="text1"/>
          <w:sz w:val="24"/>
          <w:szCs w:val="24"/>
        </w:rPr>
        <w:t>5</w:t>
      </w:r>
      <w:r w:rsidR="00456781" w:rsidRPr="00D94A28">
        <w:rPr>
          <w:rFonts w:ascii="Garamond" w:hAnsi="Garamond" w:cs="Times New Roman"/>
          <w:iCs/>
          <w:color w:val="000000" w:themeColor="text1"/>
          <w:sz w:val="24"/>
          <w:szCs w:val="24"/>
        </w:rPr>
        <w:t xml:space="preserve">. Në </w:t>
      </w:r>
      <w:r w:rsidR="00B35557" w:rsidRPr="00D94A28">
        <w:rPr>
          <w:rFonts w:ascii="Garamond" w:hAnsi="Garamond" w:cs="Times New Roman"/>
          <w:iCs/>
          <w:color w:val="000000" w:themeColor="text1"/>
          <w:sz w:val="24"/>
          <w:szCs w:val="24"/>
        </w:rPr>
        <w:t>a</w:t>
      </w:r>
      <w:r w:rsidR="00456781" w:rsidRPr="00D94A28">
        <w:rPr>
          <w:rFonts w:ascii="Garamond" w:hAnsi="Garamond" w:cs="Times New Roman"/>
          <w:iCs/>
          <w:color w:val="000000" w:themeColor="text1"/>
          <w:sz w:val="24"/>
          <w:szCs w:val="24"/>
        </w:rPr>
        <w:t>neksin IX bëhen ndryshimet si vijon:</w:t>
      </w:r>
    </w:p>
    <w:p w14:paraId="2093F9B9" w14:textId="70241201" w:rsidR="00456781" w:rsidRPr="0071309B" w:rsidRDefault="00456781" w:rsidP="0041735C">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1.</w:t>
      </w:r>
      <w:r w:rsidR="003F1A1D" w:rsidRPr="0071309B">
        <w:rPr>
          <w:rFonts w:ascii="Garamond" w:hAnsi="Garamond" w:cs="Times New Roman"/>
          <w:color w:val="000000" w:themeColor="text1"/>
          <w:sz w:val="24"/>
          <w:szCs w:val="24"/>
        </w:rPr>
        <w:t xml:space="preserve"> </w:t>
      </w:r>
      <w:r w:rsidRPr="0071309B">
        <w:rPr>
          <w:rFonts w:ascii="Garamond" w:hAnsi="Garamond" w:cs="Times New Roman"/>
          <w:color w:val="000000" w:themeColor="text1"/>
          <w:sz w:val="24"/>
          <w:szCs w:val="24"/>
        </w:rPr>
        <w:t xml:space="preserve">Në </w:t>
      </w:r>
      <w:r w:rsidR="00B35557" w:rsidRPr="0071309B">
        <w:rPr>
          <w:rFonts w:ascii="Garamond" w:hAnsi="Garamond" w:cs="Times New Roman"/>
          <w:color w:val="000000" w:themeColor="text1"/>
          <w:sz w:val="24"/>
          <w:szCs w:val="24"/>
        </w:rPr>
        <w:t>p</w:t>
      </w:r>
      <w:r w:rsidRPr="0071309B">
        <w:rPr>
          <w:rFonts w:ascii="Garamond" w:hAnsi="Garamond" w:cs="Times New Roman"/>
          <w:color w:val="000000" w:themeColor="text1"/>
          <w:sz w:val="24"/>
          <w:szCs w:val="24"/>
        </w:rPr>
        <w:t xml:space="preserve">jesën A, pas pikës “8. Farat e:” shtohet formulimi </w:t>
      </w:r>
      <w:r w:rsidR="00D94A28">
        <w:rPr>
          <w:rFonts w:ascii="Garamond" w:hAnsi="Garamond" w:cs="Times New Roman"/>
          <w:color w:val="000000" w:themeColor="text1"/>
          <w:sz w:val="24"/>
          <w:szCs w:val="24"/>
        </w:rPr>
        <w:t xml:space="preserve">i </w:t>
      </w:r>
      <w:r w:rsidRPr="0071309B">
        <w:rPr>
          <w:rFonts w:ascii="Garamond" w:hAnsi="Garamond" w:cs="Times New Roman"/>
          <w:color w:val="000000" w:themeColor="text1"/>
          <w:sz w:val="24"/>
          <w:szCs w:val="24"/>
        </w:rPr>
        <w:t>mëposht</w:t>
      </w:r>
      <w:r w:rsidR="00B35557"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m:</w:t>
      </w:r>
    </w:p>
    <w:p w14:paraId="4D0F4909" w14:textId="77777777" w:rsidR="003F1A1D" w:rsidRPr="0071309B" w:rsidRDefault="003F1A1D" w:rsidP="0041735C">
      <w:pPr>
        <w:spacing w:after="0" w:line="240" w:lineRule="auto"/>
        <w:ind w:firstLine="284"/>
        <w:jc w:val="both"/>
        <w:rPr>
          <w:rFonts w:ascii="Garamond" w:hAnsi="Garamond" w:cs="Times New Roman"/>
          <w:color w:val="000000" w:themeColor="text1"/>
          <w:sz w:val="24"/>
          <w:szCs w:val="24"/>
        </w:rPr>
      </w:pPr>
    </w:p>
    <w:tbl>
      <w:tblPr>
        <w:tblStyle w:val="TableGrid"/>
        <w:tblW w:w="10440" w:type="dxa"/>
        <w:jc w:val="center"/>
        <w:tblLook w:val="04A0" w:firstRow="1" w:lastRow="0" w:firstColumn="1" w:lastColumn="0" w:noHBand="0" w:noVBand="1"/>
      </w:tblPr>
      <w:tblGrid>
        <w:gridCol w:w="3511"/>
        <w:gridCol w:w="4409"/>
        <w:gridCol w:w="2520"/>
      </w:tblGrid>
      <w:tr w:rsidR="00980435" w:rsidRPr="0071309B" w14:paraId="4B6F7953" w14:textId="77777777" w:rsidTr="0041735C">
        <w:trPr>
          <w:trHeight w:val="20"/>
          <w:jc w:val="center"/>
        </w:trPr>
        <w:tc>
          <w:tcPr>
            <w:tcW w:w="3511" w:type="dxa"/>
          </w:tcPr>
          <w:p w14:paraId="7D0FD6F5" w14:textId="77777777" w:rsidR="00980435" w:rsidRPr="0071309B" w:rsidRDefault="00980435" w:rsidP="0041735C">
            <w:pPr>
              <w:rPr>
                <w:rFonts w:ascii="Garamond" w:hAnsi="Garamond" w:cs="Times New Roman"/>
                <w:color w:val="000000" w:themeColor="text1"/>
                <w:sz w:val="20"/>
                <w:szCs w:val="24"/>
              </w:rPr>
            </w:pPr>
            <w:r w:rsidRPr="0071309B">
              <w:rPr>
                <w:rFonts w:ascii="Garamond" w:hAnsi="Garamond" w:cs="Times New Roman"/>
                <w:i/>
                <w:iCs/>
                <w:color w:val="000000" w:themeColor="text1"/>
                <w:sz w:val="20"/>
                <w:szCs w:val="24"/>
              </w:rPr>
              <w:t>Phaseolus lunatus</w:t>
            </w:r>
            <w:r w:rsidRPr="0071309B">
              <w:rPr>
                <w:rFonts w:ascii="Garamond" w:hAnsi="Garamond" w:cs="Times New Roman"/>
                <w:color w:val="000000" w:themeColor="text1"/>
                <w:sz w:val="20"/>
                <w:szCs w:val="24"/>
              </w:rPr>
              <w:t xml:space="preserve"> L., </w:t>
            </w:r>
            <w:r w:rsidRPr="0071309B">
              <w:rPr>
                <w:rFonts w:ascii="Garamond" w:hAnsi="Garamond" w:cs="Times New Roman"/>
                <w:i/>
                <w:iCs/>
                <w:color w:val="000000" w:themeColor="text1"/>
                <w:sz w:val="20"/>
                <w:szCs w:val="24"/>
              </w:rPr>
              <w:t>Vigna angularis</w:t>
            </w:r>
            <w:r w:rsidRPr="0071309B">
              <w:rPr>
                <w:rFonts w:ascii="Garamond" w:hAnsi="Garamond" w:cs="Times New Roman"/>
                <w:color w:val="000000" w:themeColor="text1"/>
                <w:sz w:val="20"/>
                <w:szCs w:val="24"/>
              </w:rPr>
              <w:t xml:space="preserve"> (Willd.) Ohwi &amp; H.Ohashi, Vigna mungo (L.) Hepper, and </w:t>
            </w:r>
            <w:r w:rsidRPr="0071309B">
              <w:rPr>
                <w:rFonts w:ascii="Garamond" w:hAnsi="Garamond" w:cs="Times New Roman"/>
                <w:i/>
                <w:iCs/>
                <w:color w:val="000000" w:themeColor="text1"/>
                <w:sz w:val="20"/>
                <w:szCs w:val="24"/>
              </w:rPr>
              <w:t>Vigna radiata</w:t>
            </w:r>
            <w:r w:rsidRPr="0071309B">
              <w:rPr>
                <w:rFonts w:ascii="Garamond" w:hAnsi="Garamond" w:cs="Times New Roman"/>
                <w:color w:val="000000" w:themeColor="text1"/>
                <w:sz w:val="20"/>
                <w:szCs w:val="24"/>
              </w:rPr>
              <w:t xml:space="preserve"> (L.) R.Wilczek, </w:t>
            </w:r>
            <w:r w:rsidRPr="0071309B">
              <w:rPr>
                <w:rFonts w:ascii="Garamond" w:hAnsi="Garamond" w:cs="Times New Roman"/>
                <w:i/>
                <w:iCs/>
                <w:color w:val="000000" w:themeColor="text1"/>
                <w:sz w:val="20"/>
                <w:szCs w:val="24"/>
              </w:rPr>
              <w:t>Vigna unguiculata</w:t>
            </w:r>
            <w:r w:rsidRPr="0071309B">
              <w:rPr>
                <w:rFonts w:ascii="Garamond" w:hAnsi="Garamond" w:cs="Times New Roman"/>
                <w:color w:val="000000" w:themeColor="text1"/>
                <w:sz w:val="20"/>
                <w:szCs w:val="24"/>
              </w:rPr>
              <w:t xml:space="preserve"> (L.) Walp.</w:t>
            </w:r>
          </w:p>
          <w:p w14:paraId="63B661B9" w14:textId="77777777" w:rsidR="00980435" w:rsidRPr="0071309B" w:rsidRDefault="00980435" w:rsidP="0041735C">
            <w:pPr>
              <w:rPr>
                <w:rFonts w:ascii="Garamond" w:hAnsi="Garamond" w:cs="Times New Roman"/>
                <w:color w:val="000000" w:themeColor="text1"/>
                <w:sz w:val="20"/>
                <w:szCs w:val="24"/>
              </w:rPr>
            </w:pPr>
          </w:p>
          <w:p w14:paraId="66CFE5A0" w14:textId="423B686E" w:rsidR="00980435" w:rsidRPr="0071309B" w:rsidRDefault="00980435" w:rsidP="00D94A28">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(Do zbatohet deri m</w:t>
            </w:r>
            <w:r w:rsidR="00D94A28">
              <w:rPr>
                <w:rFonts w:ascii="Garamond" w:hAnsi="Garamond" w:cs="Times New Roman"/>
                <w:color w:val="000000" w:themeColor="text1"/>
                <w:sz w:val="20"/>
                <w:szCs w:val="24"/>
              </w:rPr>
              <w:t>ë</w:t>
            </w:r>
            <w:r w:rsidRPr="0071309B">
              <w:rPr>
                <w:rFonts w:ascii="Garamond" w:hAnsi="Garamond" w:cs="Times New Roman"/>
                <w:color w:val="000000" w:themeColor="text1"/>
                <w:sz w:val="20"/>
                <w:szCs w:val="24"/>
              </w:rPr>
              <w:t xml:space="preserve"> 23 prill 2026</w:t>
            </w:r>
            <w:r w:rsidR="00D94A28">
              <w:rPr>
                <w:rFonts w:ascii="Garamond" w:hAnsi="Garamond" w:cs="Times New Roman"/>
                <w:color w:val="000000" w:themeColor="text1"/>
                <w:sz w:val="20"/>
                <w:szCs w:val="24"/>
              </w:rPr>
              <w:t>.</w:t>
            </w:r>
            <w:r w:rsidRPr="0071309B">
              <w:rPr>
                <w:rFonts w:ascii="Garamond" w:hAnsi="Garamond" w:cs="Times New Roman"/>
                <w:color w:val="000000" w:themeColor="text1"/>
                <w:sz w:val="20"/>
                <w:szCs w:val="24"/>
              </w:rPr>
              <w:t>)</w:t>
            </w:r>
          </w:p>
        </w:tc>
        <w:tc>
          <w:tcPr>
            <w:tcW w:w="4409" w:type="dxa"/>
          </w:tcPr>
          <w:p w14:paraId="50A908C9" w14:textId="77777777" w:rsidR="00980435" w:rsidRPr="0071309B" w:rsidRDefault="00980435" w:rsidP="0041735C">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 xml:space="preserve">Farat e bimëve të specieve </w:t>
            </w:r>
            <w:r w:rsidRPr="0071309B">
              <w:rPr>
                <w:rFonts w:ascii="Garamond" w:hAnsi="Garamond" w:cs="Times New Roman"/>
                <w:i/>
                <w:iCs/>
                <w:color w:val="000000" w:themeColor="text1"/>
                <w:sz w:val="20"/>
                <w:szCs w:val="24"/>
              </w:rPr>
              <w:t>Vigna mungo</w:t>
            </w:r>
            <w:r w:rsidRPr="0071309B">
              <w:rPr>
                <w:rFonts w:ascii="Garamond" w:hAnsi="Garamond" w:cs="Times New Roman"/>
                <w:color w:val="000000" w:themeColor="text1"/>
                <w:sz w:val="20"/>
                <w:szCs w:val="24"/>
              </w:rPr>
              <w:t xml:space="preserve"> (L.) Hepper ose </w:t>
            </w:r>
            <w:r w:rsidRPr="0071309B">
              <w:rPr>
                <w:rFonts w:ascii="Garamond" w:hAnsi="Garamond" w:cs="Times New Roman"/>
                <w:i/>
                <w:iCs/>
                <w:color w:val="000000" w:themeColor="text1"/>
                <w:sz w:val="20"/>
                <w:szCs w:val="24"/>
              </w:rPr>
              <w:t>Vigna radiata</w:t>
            </w:r>
            <w:r w:rsidRPr="0071309B">
              <w:rPr>
                <w:rFonts w:ascii="Garamond" w:hAnsi="Garamond" w:cs="Times New Roman"/>
                <w:color w:val="000000" w:themeColor="text1"/>
                <w:sz w:val="20"/>
                <w:szCs w:val="24"/>
              </w:rPr>
              <w:t xml:space="preserve"> (L.) Wilczek, </w:t>
            </w:r>
            <w:r w:rsidRPr="0071309B">
              <w:rPr>
                <w:rFonts w:ascii="Garamond" w:hAnsi="Garamond" w:cs="Times New Roman"/>
                <w:i/>
                <w:iCs/>
                <w:color w:val="000000" w:themeColor="text1"/>
                <w:sz w:val="20"/>
                <w:szCs w:val="24"/>
              </w:rPr>
              <w:t>Vigna unguiculata</w:t>
            </w:r>
            <w:r w:rsidRPr="0071309B">
              <w:rPr>
                <w:rFonts w:ascii="Garamond" w:hAnsi="Garamond" w:cs="Times New Roman"/>
                <w:color w:val="000000" w:themeColor="text1"/>
                <w:sz w:val="20"/>
                <w:szCs w:val="24"/>
              </w:rPr>
              <w:t xml:space="preserve"> (L.) Walp. për mbjellje:</w:t>
            </w:r>
          </w:p>
          <w:p w14:paraId="7FC2E2CE" w14:textId="77777777" w:rsidR="00980435" w:rsidRPr="0071309B" w:rsidRDefault="00980435" w:rsidP="0041735C">
            <w:pPr>
              <w:rPr>
                <w:rFonts w:ascii="Garamond" w:hAnsi="Garamond" w:cs="Times New Roman"/>
                <w:color w:val="000000" w:themeColor="text1"/>
                <w:sz w:val="20"/>
                <w:szCs w:val="24"/>
              </w:rPr>
            </w:pPr>
          </w:p>
          <w:p w14:paraId="7283E63A" w14:textId="77777777" w:rsidR="00980435" w:rsidRPr="0071309B" w:rsidRDefault="00980435" w:rsidP="0041735C">
            <w:pPr>
              <w:rPr>
                <w:rFonts w:ascii="Garamond" w:hAnsi="Garamond" w:cs="Times New Roman"/>
                <w:b/>
                <w:bCs/>
                <w:color w:val="000000" w:themeColor="text1"/>
                <w:sz w:val="20"/>
                <w:szCs w:val="24"/>
              </w:rPr>
            </w:pPr>
            <w:r w:rsidRPr="0071309B">
              <w:rPr>
                <w:rFonts w:ascii="Garamond" w:hAnsi="Garamond" w:cs="Times New Roman"/>
                <w:b/>
                <w:bCs/>
                <w:color w:val="000000" w:themeColor="text1"/>
                <w:sz w:val="20"/>
                <w:szCs w:val="24"/>
              </w:rPr>
              <w:t>ex 0713 31 00</w:t>
            </w:r>
          </w:p>
          <w:p w14:paraId="492446C4" w14:textId="77777777" w:rsidR="00980435" w:rsidRPr="0071309B" w:rsidRDefault="00980435" w:rsidP="0041735C">
            <w:pPr>
              <w:rPr>
                <w:rFonts w:ascii="Garamond" w:hAnsi="Garamond" w:cs="Times New Roman"/>
                <w:b/>
                <w:bCs/>
                <w:color w:val="000000" w:themeColor="text1"/>
                <w:sz w:val="20"/>
                <w:szCs w:val="24"/>
              </w:rPr>
            </w:pPr>
            <w:r w:rsidRPr="0071309B">
              <w:rPr>
                <w:rFonts w:ascii="Garamond" w:hAnsi="Garamond" w:cs="Times New Roman"/>
                <w:b/>
                <w:bCs/>
                <w:color w:val="000000" w:themeColor="text1"/>
                <w:sz w:val="20"/>
                <w:szCs w:val="24"/>
              </w:rPr>
              <w:t>ex 0713 35 00</w:t>
            </w:r>
          </w:p>
          <w:p w14:paraId="0FBBA53F" w14:textId="77777777" w:rsidR="00980435" w:rsidRPr="0071309B" w:rsidRDefault="00980435" w:rsidP="0041735C">
            <w:pPr>
              <w:rPr>
                <w:rFonts w:ascii="Garamond" w:hAnsi="Garamond" w:cs="Times New Roman"/>
                <w:color w:val="000000" w:themeColor="text1"/>
                <w:sz w:val="20"/>
                <w:szCs w:val="24"/>
              </w:rPr>
            </w:pPr>
          </w:p>
          <w:p w14:paraId="2CBF25C6" w14:textId="77777777" w:rsidR="00980435" w:rsidRPr="0071309B" w:rsidRDefault="00980435" w:rsidP="0041735C">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Farat e fasuleve të vogla të kuqe (Adzuki) (Vigna angularis) për mbjellje:</w:t>
            </w:r>
          </w:p>
          <w:p w14:paraId="3C18E623" w14:textId="77777777" w:rsidR="00980435" w:rsidRPr="0071309B" w:rsidRDefault="00980435" w:rsidP="0041735C">
            <w:pPr>
              <w:rPr>
                <w:rFonts w:ascii="Garamond" w:hAnsi="Garamond" w:cs="Times New Roman"/>
                <w:color w:val="000000" w:themeColor="text1"/>
                <w:sz w:val="20"/>
                <w:szCs w:val="24"/>
              </w:rPr>
            </w:pPr>
          </w:p>
          <w:p w14:paraId="224191F3" w14:textId="77777777" w:rsidR="00980435" w:rsidRPr="0071309B" w:rsidRDefault="00980435" w:rsidP="0041735C">
            <w:pPr>
              <w:rPr>
                <w:rFonts w:ascii="Garamond" w:hAnsi="Garamond" w:cs="Times New Roman"/>
                <w:b/>
                <w:bCs/>
                <w:color w:val="000000" w:themeColor="text1"/>
                <w:sz w:val="20"/>
                <w:szCs w:val="24"/>
              </w:rPr>
            </w:pPr>
            <w:r w:rsidRPr="0071309B">
              <w:rPr>
                <w:rFonts w:ascii="Garamond" w:hAnsi="Garamond" w:cs="Times New Roman"/>
                <w:b/>
                <w:bCs/>
                <w:color w:val="000000" w:themeColor="text1"/>
                <w:sz w:val="20"/>
                <w:szCs w:val="24"/>
              </w:rPr>
              <w:t>ex 0713 32 00</w:t>
            </w:r>
          </w:p>
          <w:p w14:paraId="4888EAD2" w14:textId="77777777" w:rsidR="00980435" w:rsidRPr="0071309B" w:rsidRDefault="00980435" w:rsidP="0041735C">
            <w:pPr>
              <w:rPr>
                <w:rFonts w:ascii="Garamond" w:hAnsi="Garamond" w:cs="Times New Roman"/>
                <w:color w:val="000000" w:themeColor="text1"/>
                <w:sz w:val="20"/>
                <w:szCs w:val="24"/>
              </w:rPr>
            </w:pPr>
          </w:p>
          <w:p w14:paraId="47A5686F" w14:textId="77777777" w:rsidR="00980435" w:rsidRPr="0071309B" w:rsidRDefault="00980435" w:rsidP="0041735C">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Fasule (</w:t>
            </w:r>
            <w:r w:rsidRPr="0071309B">
              <w:rPr>
                <w:rFonts w:ascii="Garamond" w:hAnsi="Garamond" w:cs="Times New Roman"/>
                <w:i/>
                <w:iCs/>
                <w:color w:val="000000" w:themeColor="text1"/>
                <w:sz w:val="20"/>
                <w:szCs w:val="24"/>
              </w:rPr>
              <w:t>Phaseolus lunatus</w:t>
            </w:r>
            <w:r w:rsidRPr="0071309B">
              <w:rPr>
                <w:rFonts w:ascii="Garamond" w:hAnsi="Garamond" w:cs="Times New Roman"/>
                <w:color w:val="000000" w:themeColor="text1"/>
                <w:sz w:val="20"/>
                <w:szCs w:val="24"/>
              </w:rPr>
              <w:t xml:space="preserve">, </w:t>
            </w:r>
            <w:r w:rsidRPr="0071309B">
              <w:rPr>
                <w:rFonts w:ascii="Garamond" w:hAnsi="Garamond" w:cs="Times New Roman"/>
                <w:i/>
                <w:iCs/>
                <w:color w:val="000000" w:themeColor="text1"/>
                <w:sz w:val="20"/>
                <w:szCs w:val="24"/>
              </w:rPr>
              <w:t>Phaseolus coccineus</w:t>
            </w:r>
            <w:r w:rsidRPr="0071309B">
              <w:rPr>
                <w:rFonts w:ascii="Garamond" w:hAnsi="Garamond" w:cs="Times New Roman"/>
                <w:color w:val="000000" w:themeColor="text1"/>
                <w:sz w:val="20"/>
                <w:szCs w:val="24"/>
              </w:rPr>
              <w:t>) për mbjellje:</w:t>
            </w:r>
          </w:p>
          <w:p w14:paraId="2FA4449D" w14:textId="77777777" w:rsidR="00980435" w:rsidRPr="0071309B" w:rsidRDefault="00980435" w:rsidP="0041735C">
            <w:pPr>
              <w:rPr>
                <w:rFonts w:ascii="Garamond" w:hAnsi="Garamond" w:cs="Times New Roman"/>
                <w:color w:val="000000" w:themeColor="text1"/>
                <w:sz w:val="20"/>
                <w:szCs w:val="24"/>
              </w:rPr>
            </w:pPr>
          </w:p>
          <w:p w14:paraId="4BE91027" w14:textId="77777777" w:rsidR="00980435" w:rsidRPr="0071309B" w:rsidRDefault="00980435" w:rsidP="0041735C">
            <w:pPr>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 Tjera</w:t>
            </w:r>
          </w:p>
          <w:p w14:paraId="540B41A3" w14:textId="445C8D74" w:rsidR="00980435" w:rsidRPr="0071309B" w:rsidRDefault="00980435" w:rsidP="0041735C">
            <w:pPr>
              <w:rPr>
                <w:rFonts w:ascii="Garamond" w:hAnsi="Garamond" w:cs="Times New Roman"/>
                <w:b/>
                <w:bCs/>
                <w:color w:val="000000" w:themeColor="text1"/>
                <w:sz w:val="20"/>
                <w:szCs w:val="24"/>
              </w:rPr>
            </w:pPr>
            <w:r w:rsidRPr="0071309B">
              <w:rPr>
                <w:rFonts w:ascii="Garamond" w:hAnsi="Garamond" w:cs="Times New Roman"/>
                <w:b/>
                <w:bCs/>
                <w:color w:val="000000" w:themeColor="text1"/>
                <w:sz w:val="20"/>
                <w:szCs w:val="24"/>
              </w:rPr>
              <w:t>ex 0713 39 00</w:t>
            </w:r>
          </w:p>
        </w:tc>
        <w:tc>
          <w:tcPr>
            <w:tcW w:w="2520" w:type="dxa"/>
          </w:tcPr>
          <w:p w14:paraId="4EE1E733" w14:textId="51F3D60F" w:rsidR="00980435" w:rsidRPr="0071309B" w:rsidRDefault="00980435" w:rsidP="0041735C">
            <w:pPr>
              <w:jc w:val="both"/>
              <w:rPr>
                <w:rFonts w:ascii="Garamond" w:hAnsi="Garamond" w:cs="Times New Roman"/>
                <w:color w:val="000000" w:themeColor="text1"/>
                <w:sz w:val="20"/>
                <w:szCs w:val="24"/>
              </w:rPr>
            </w:pPr>
            <w:r w:rsidRPr="0071309B">
              <w:rPr>
                <w:rFonts w:ascii="Garamond" w:hAnsi="Garamond" w:cs="Times New Roman"/>
                <w:color w:val="000000" w:themeColor="text1"/>
                <w:sz w:val="20"/>
                <w:szCs w:val="24"/>
              </w:rPr>
              <w:t>Të gjitha vendet përveç Zvicr</w:t>
            </w:r>
            <w:r w:rsidR="00B35557" w:rsidRPr="0071309B">
              <w:rPr>
                <w:rFonts w:ascii="Garamond" w:hAnsi="Garamond" w:cs="Times New Roman"/>
                <w:color w:val="000000" w:themeColor="text1"/>
                <w:sz w:val="20"/>
                <w:szCs w:val="24"/>
              </w:rPr>
              <w:t>ë</w:t>
            </w:r>
            <w:r w:rsidRPr="0071309B">
              <w:rPr>
                <w:rFonts w:ascii="Garamond" w:hAnsi="Garamond" w:cs="Times New Roman"/>
                <w:color w:val="000000" w:themeColor="text1"/>
                <w:sz w:val="20"/>
                <w:szCs w:val="24"/>
              </w:rPr>
              <w:t>s</w:t>
            </w:r>
            <w:r w:rsidR="00B35557" w:rsidRPr="0071309B">
              <w:rPr>
                <w:rFonts w:ascii="Garamond" w:hAnsi="Garamond" w:cs="Times New Roman"/>
                <w:color w:val="000000" w:themeColor="text1"/>
                <w:sz w:val="20"/>
                <w:szCs w:val="24"/>
              </w:rPr>
              <w:t>.</w:t>
            </w:r>
          </w:p>
        </w:tc>
      </w:tr>
    </w:tbl>
    <w:p w14:paraId="2809D0D1" w14:textId="77777777" w:rsidR="00B35557" w:rsidRPr="0071309B" w:rsidRDefault="00B35557" w:rsidP="00301CEA">
      <w:pPr>
        <w:spacing w:after="0" w:line="276" w:lineRule="auto"/>
        <w:rPr>
          <w:rFonts w:ascii="Times New Roman" w:hAnsi="Times New Roman" w:cs="Times New Roman"/>
          <w:color w:val="000000" w:themeColor="text1"/>
          <w:sz w:val="24"/>
          <w:szCs w:val="24"/>
        </w:rPr>
      </w:pPr>
    </w:p>
    <w:p w14:paraId="65BCFF30" w14:textId="26D1DC4C" w:rsidR="003F1A1D" w:rsidRPr="0071309B" w:rsidRDefault="00B35557" w:rsidP="0041735C">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 xml:space="preserve">2. </w:t>
      </w:r>
      <w:r w:rsidR="00980435" w:rsidRPr="0071309B">
        <w:rPr>
          <w:rFonts w:ascii="Garamond" w:hAnsi="Garamond" w:cs="Times New Roman"/>
          <w:color w:val="000000" w:themeColor="text1"/>
          <w:sz w:val="24"/>
          <w:szCs w:val="24"/>
        </w:rPr>
        <w:t xml:space="preserve">Në </w:t>
      </w:r>
      <w:r w:rsidRPr="0071309B">
        <w:rPr>
          <w:rFonts w:ascii="Garamond" w:hAnsi="Garamond" w:cs="Times New Roman"/>
          <w:color w:val="000000" w:themeColor="text1"/>
          <w:sz w:val="24"/>
          <w:szCs w:val="24"/>
        </w:rPr>
        <w:t>p</w:t>
      </w:r>
      <w:r w:rsidR="00980435" w:rsidRPr="0071309B">
        <w:rPr>
          <w:rFonts w:ascii="Garamond" w:hAnsi="Garamond" w:cs="Times New Roman"/>
          <w:color w:val="000000" w:themeColor="text1"/>
          <w:sz w:val="24"/>
          <w:szCs w:val="24"/>
        </w:rPr>
        <w:t>jesën B, në kolonën e dytë, “Kodi NK” me formulimin “Perime bishtajore të thata, të pa lëvozhga, pa lëkura apo të ndara, për mbjellje:</w:t>
      </w:r>
    </w:p>
    <w:p w14:paraId="58A475A0" w14:textId="77777777"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20 00</w:t>
      </w:r>
    </w:p>
    <w:p w14:paraId="38415809" w14:textId="77777777"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31 00</w:t>
      </w:r>
    </w:p>
    <w:p w14:paraId="3DDB341A" w14:textId="77777777"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32 00</w:t>
      </w:r>
    </w:p>
    <w:p w14:paraId="1D6A9354" w14:textId="77777777"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34 00</w:t>
      </w:r>
    </w:p>
    <w:p w14:paraId="1CA2B4BE" w14:textId="77777777"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35 00</w:t>
      </w:r>
    </w:p>
    <w:p w14:paraId="28FC8B7B" w14:textId="77777777"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39 00</w:t>
      </w:r>
    </w:p>
    <w:p w14:paraId="7B7FB8D5" w14:textId="77777777"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40 00</w:t>
      </w:r>
    </w:p>
    <w:p w14:paraId="6DE2CAB2" w14:textId="77777777"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60 00</w:t>
      </w:r>
    </w:p>
    <w:p w14:paraId="4897294B" w14:textId="5651F0E6" w:rsidR="00980435" w:rsidRPr="0071309B" w:rsidRDefault="00980435" w:rsidP="0041735C">
      <w:pPr>
        <w:spacing w:after="0" w:line="240" w:lineRule="auto"/>
        <w:ind w:firstLine="284"/>
        <w:jc w:val="both"/>
        <w:rPr>
          <w:rFonts w:ascii="Garamond" w:hAnsi="Garamond" w:cs="Times New Roman"/>
          <w:b/>
          <w:bCs/>
          <w:color w:val="000000" w:themeColor="text1"/>
          <w:sz w:val="24"/>
          <w:szCs w:val="24"/>
        </w:rPr>
      </w:pPr>
      <w:r w:rsidRPr="0071309B">
        <w:rPr>
          <w:rFonts w:ascii="Garamond" w:hAnsi="Garamond" w:cs="Times New Roman"/>
          <w:b/>
          <w:bCs/>
          <w:color w:val="000000" w:themeColor="text1"/>
          <w:sz w:val="24"/>
          <w:szCs w:val="24"/>
        </w:rPr>
        <w:t>ex 0713 90 00</w:t>
      </w:r>
    </w:p>
    <w:p w14:paraId="6A17EC6C" w14:textId="2CCBC5F6" w:rsidR="00980435" w:rsidRPr="0071309B" w:rsidRDefault="00980435" w:rsidP="0041735C">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zëvendësohet me tekstin e mëposhtëm:</w:t>
      </w:r>
    </w:p>
    <w:tbl>
      <w:tblPr>
        <w:tblStyle w:val="TableGrid"/>
        <w:tblW w:w="0" w:type="auto"/>
        <w:jc w:val="center"/>
        <w:tblLook w:val="04A0" w:firstRow="1" w:lastRow="0" w:firstColumn="1" w:lastColumn="0" w:noHBand="0" w:noVBand="1"/>
      </w:tblPr>
      <w:tblGrid>
        <w:gridCol w:w="3146"/>
        <w:gridCol w:w="3959"/>
        <w:gridCol w:w="2335"/>
      </w:tblGrid>
      <w:tr w:rsidR="00980435" w:rsidRPr="0071309B" w14:paraId="082313FD" w14:textId="77777777" w:rsidTr="0041735C">
        <w:trPr>
          <w:trHeight w:val="20"/>
          <w:jc w:val="center"/>
        </w:trPr>
        <w:tc>
          <w:tcPr>
            <w:tcW w:w="3146" w:type="dxa"/>
          </w:tcPr>
          <w:p w14:paraId="32D5E4B2" w14:textId="77777777" w:rsidR="00980435" w:rsidRPr="0071309B" w:rsidRDefault="00980435" w:rsidP="0041735C">
            <w:pPr>
              <w:rPr>
                <w:rFonts w:ascii="Garamond" w:hAnsi="Garamond" w:cs="Times New Roman"/>
                <w:color w:val="000000" w:themeColor="text1"/>
                <w:sz w:val="20"/>
                <w:szCs w:val="20"/>
              </w:rPr>
            </w:pPr>
          </w:p>
        </w:tc>
        <w:tc>
          <w:tcPr>
            <w:tcW w:w="3959" w:type="dxa"/>
          </w:tcPr>
          <w:p w14:paraId="52B344FF" w14:textId="1D563815" w:rsidR="00980435" w:rsidRPr="0071309B" w:rsidRDefault="00980435" w:rsidP="0041735C">
            <w:pPr>
              <w:rPr>
                <w:rFonts w:ascii="Garamond" w:hAnsi="Garamond" w:cs="Times New Roman"/>
                <w:color w:val="000000" w:themeColor="text1"/>
                <w:sz w:val="20"/>
                <w:szCs w:val="20"/>
              </w:rPr>
            </w:pPr>
            <w:r w:rsidRPr="0071309B">
              <w:rPr>
                <w:rFonts w:ascii="Garamond" w:hAnsi="Garamond" w:cs="Times New Roman"/>
                <w:color w:val="000000" w:themeColor="text1"/>
                <w:sz w:val="20"/>
                <w:szCs w:val="20"/>
              </w:rPr>
              <w:t xml:space="preserve">Perime leguminoze të thata, të shkëputura nga bishti, pa u </w:t>
            </w:r>
            <w:r w:rsidR="00D94A28">
              <w:rPr>
                <w:rFonts w:ascii="Garamond" w:hAnsi="Garamond" w:cs="Times New Roman"/>
                <w:color w:val="000000" w:themeColor="text1"/>
                <w:sz w:val="20"/>
                <w:szCs w:val="20"/>
              </w:rPr>
              <w:t xml:space="preserve">qëruar ose ndarë, për mbjellje </w:t>
            </w:r>
            <w:r w:rsidRPr="0071309B">
              <w:rPr>
                <w:rFonts w:ascii="Garamond" w:hAnsi="Garamond" w:cs="Times New Roman"/>
                <w:color w:val="000000" w:themeColor="text1"/>
                <w:sz w:val="20"/>
                <w:szCs w:val="20"/>
                <w:vertAlign w:val="superscript"/>
              </w:rPr>
              <w:t>1</w:t>
            </w:r>
            <w:r w:rsidRPr="0071309B">
              <w:rPr>
                <w:rFonts w:ascii="Garamond" w:hAnsi="Garamond" w:cs="Times New Roman"/>
                <w:color w:val="000000" w:themeColor="text1"/>
                <w:sz w:val="20"/>
                <w:szCs w:val="20"/>
              </w:rPr>
              <w:t>:</w:t>
            </w:r>
          </w:p>
          <w:p w14:paraId="426ADDA7" w14:textId="77777777" w:rsidR="00980435" w:rsidRPr="0071309B" w:rsidRDefault="00980435" w:rsidP="0041735C">
            <w:pPr>
              <w:rPr>
                <w:rFonts w:ascii="Garamond" w:hAnsi="Garamond" w:cs="Times New Roman"/>
                <w:b/>
                <w:bCs/>
                <w:color w:val="000000" w:themeColor="text1"/>
                <w:sz w:val="20"/>
                <w:szCs w:val="20"/>
              </w:rPr>
            </w:pPr>
            <w:r w:rsidRPr="0071309B">
              <w:rPr>
                <w:rFonts w:ascii="Garamond" w:hAnsi="Garamond" w:cs="Times New Roman"/>
                <w:b/>
                <w:bCs/>
                <w:color w:val="000000" w:themeColor="text1"/>
                <w:sz w:val="20"/>
                <w:szCs w:val="20"/>
              </w:rPr>
              <w:t>ex 0713 20 00</w:t>
            </w:r>
          </w:p>
          <w:p w14:paraId="18C6228B" w14:textId="77777777" w:rsidR="00980435" w:rsidRPr="0071309B" w:rsidRDefault="00980435" w:rsidP="0041735C">
            <w:pPr>
              <w:rPr>
                <w:rFonts w:ascii="Garamond" w:hAnsi="Garamond" w:cs="Times New Roman"/>
                <w:b/>
                <w:bCs/>
                <w:color w:val="000000" w:themeColor="text1"/>
                <w:sz w:val="20"/>
                <w:szCs w:val="20"/>
              </w:rPr>
            </w:pPr>
            <w:r w:rsidRPr="0071309B">
              <w:rPr>
                <w:rFonts w:ascii="Garamond" w:hAnsi="Garamond" w:cs="Times New Roman"/>
                <w:b/>
                <w:bCs/>
                <w:color w:val="000000" w:themeColor="text1"/>
                <w:sz w:val="20"/>
                <w:szCs w:val="20"/>
              </w:rPr>
              <w:t>ex 0713 34 00</w:t>
            </w:r>
          </w:p>
          <w:p w14:paraId="0427DDEE" w14:textId="77777777" w:rsidR="00980435" w:rsidRPr="0071309B" w:rsidRDefault="00980435" w:rsidP="0041735C">
            <w:pPr>
              <w:rPr>
                <w:rFonts w:ascii="Garamond" w:hAnsi="Garamond" w:cs="Times New Roman"/>
                <w:b/>
                <w:bCs/>
                <w:color w:val="000000" w:themeColor="text1"/>
                <w:sz w:val="20"/>
                <w:szCs w:val="20"/>
              </w:rPr>
            </w:pPr>
            <w:r w:rsidRPr="0071309B">
              <w:rPr>
                <w:rFonts w:ascii="Garamond" w:hAnsi="Garamond" w:cs="Times New Roman"/>
                <w:b/>
                <w:bCs/>
                <w:color w:val="000000" w:themeColor="text1"/>
                <w:sz w:val="20"/>
                <w:szCs w:val="20"/>
              </w:rPr>
              <w:t>ex 0713 39 00</w:t>
            </w:r>
          </w:p>
          <w:p w14:paraId="0879A61E" w14:textId="77777777" w:rsidR="00980435" w:rsidRPr="0071309B" w:rsidRDefault="00980435" w:rsidP="0041735C">
            <w:pPr>
              <w:rPr>
                <w:rFonts w:ascii="Garamond" w:hAnsi="Garamond" w:cs="Times New Roman"/>
                <w:b/>
                <w:bCs/>
                <w:color w:val="000000" w:themeColor="text1"/>
                <w:sz w:val="20"/>
                <w:szCs w:val="20"/>
              </w:rPr>
            </w:pPr>
            <w:r w:rsidRPr="0071309B">
              <w:rPr>
                <w:rFonts w:ascii="Garamond" w:hAnsi="Garamond" w:cs="Times New Roman"/>
                <w:b/>
                <w:bCs/>
                <w:color w:val="000000" w:themeColor="text1"/>
                <w:sz w:val="20"/>
                <w:szCs w:val="20"/>
              </w:rPr>
              <w:t>ex 0713 40 00</w:t>
            </w:r>
          </w:p>
          <w:p w14:paraId="3DE67848" w14:textId="77777777" w:rsidR="00980435" w:rsidRPr="0071309B" w:rsidRDefault="00980435" w:rsidP="0041735C">
            <w:pPr>
              <w:rPr>
                <w:rFonts w:ascii="Garamond" w:hAnsi="Garamond" w:cs="Times New Roman"/>
                <w:b/>
                <w:bCs/>
                <w:color w:val="000000" w:themeColor="text1"/>
                <w:sz w:val="20"/>
                <w:szCs w:val="20"/>
              </w:rPr>
            </w:pPr>
            <w:r w:rsidRPr="0071309B">
              <w:rPr>
                <w:rFonts w:ascii="Garamond" w:hAnsi="Garamond" w:cs="Times New Roman"/>
                <w:b/>
                <w:bCs/>
                <w:color w:val="000000" w:themeColor="text1"/>
                <w:sz w:val="20"/>
                <w:szCs w:val="20"/>
              </w:rPr>
              <w:t>ex 0713 60 00</w:t>
            </w:r>
          </w:p>
          <w:p w14:paraId="2DFF0BE7" w14:textId="77777777" w:rsidR="00B35557" w:rsidRPr="0071309B" w:rsidRDefault="00980435" w:rsidP="0041735C">
            <w:pPr>
              <w:rPr>
                <w:rFonts w:ascii="Garamond" w:hAnsi="Garamond" w:cs="Times New Roman"/>
                <w:color w:val="000000" w:themeColor="text1"/>
                <w:sz w:val="20"/>
                <w:szCs w:val="20"/>
              </w:rPr>
            </w:pPr>
            <w:r w:rsidRPr="0071309B">
              <w:rPr>
                <w:rFonts w:ascii="Garamond" w:hAnsi="Garamond" w:cs="Times New Roman"/>
                <w:b/>
                <w:bCs/>
                <w:color w:val="000000" w:themeColor="text1"/>
                <w:sz w:val="20"/>
                <w:szCs w:val="20"/>
              </w:rPr>
              <w:t>ex 0713 90 00</w:t>
            </w:r>
            <w:r w:rsidRPr="0071309B">
              <w:rPr>
                <w:rFonts w:ascii="Garamond" w:hAnsi="Garamond" w:cs="Times New Roman"/>
                <w:color w:val="000000" w:themeColor="text1"/>
                <w:sz w:val="20"/>
                <w:szCs w:val="20"/>
              </w:rPr>
              <w:t xml:space="preserve"> </w:t>
            </w:r>
          </w:p>
          <w:p w14:paraId="215D2596" w14:textId="77777777" w:rsidR="00B35557" w:rsidRPr="0071309B" w:rsidRDefault="00B35557" w:rsidP="0041735C">
            <w:pPr>
              <w:rPr>
                <w:rFonts w:ascii="Garamond" w:hAnsi="Garamond" w:cs="Times New Roman"/>
                <w:i/>
                <w:iCs/>
                <w:color w:val="000000" w:themeColor="text1"/>
                <w:sz w:val="20"/>
                <w:szCs w:val="20"/>
              </w:rPr>
            </w:pPr>
          </w:p>
          <w:p w14:paraId="4DA14283" w14:textId="2C78623A" w:rsidR="00980435" w:rsidRPr="0071309B" w:rsidRDefault="00980435" w:rsidP="0041735C">
            <w:pPr>
              <w:rPr>
                <w:rFonts w:ascii="Garamond" w:hAnsi="Garamond" w:cs="Times New Roman"/>
                <w:color w:val="000000" w:themeColor="text1"/>
                <w:sz w:val="20"/>
                <w:szCs w:val="20"/>
              </w:rPr>
            </w:pPr>
            <w:r w:rsidRPr="0071309B">
              <w:rPr>
                <w:rFonts w:ascii="Garamond" w:hAnsi="Garamond" w:cs="Times New Roman"/>
                <w:i/>
                <w:iCs/>
                <w:color w:val="000000" w:themeColor="text1"/>
                <w:sz w:val="20"/>
                <w:szCs w:val="20"/>
              </w:rPr>
              <w:t>(Përveç Phaseolus lunatus dhe Phaseolus coccineus).</w:t>
            </w:r>
          </w:p>
          <w:p w14:paraId="3E818C0F" w14:textId="16F3A8FD" w:rsidR="00980435" w:rsidRPr="0071309B" w:rsidRDefault="00980435" w:rsidP="0041735C">
            <w:pPr>
              <w:rPr>
                <w:rFonts w:ascii="Garamond" w:hAnsi="Garamond" w:cs="Times New Roman"/>
                <w:color w:val="000000" w:themeColor="text1"/>
                <w:sz w:val="20"/>
                <w:szCs w:val="20"/>
                <w:u w:val="single"/>
              </w:rPr>
            </w:pPr>
            <w:r w:rsidRPr="0071309B">
              <w:rPr>
                <w:rFonts w:ascii="Garamond" w:hAnsi="Garamond" w:cs="Times New Roman"/>
                <w:noProof/>
                <w:sz w:val="20"/>
                <w:szCs w:val="20"/>
                <w:lang w:eastAsia="sq-AL"/>
              </w:rPr>
              <mc:AlternateContent>
                <mc:Choice Requires="wps">
                  <w:drawing>
                    <wp:anchor distT="0" distB="0" distL="114300" distR="114300" simplePos="0" relativeHeight="251669504" behindDoc="0" locked="0" layoutInCell="1" allowOverlap="1" wp14:anchorId="74D96195" wp14:editId="52818EA2">
                      <wp:simplePos x="0" y="0"/>
                      <wp:positionH relativeFrom="column">
                        <wp:posOffset>-2540</wp:posOffset>
                      </wp:positionH>
                      <wp:positionV relativeFrom="paragraph">
                        <wp:posOffset>182880</wp:posOffset>
                      </wp:positionV>
                      <wp:extent cx="1209675" cy="0"/>
                      <wp:effectExtent l="0" t="0" r="0" b="0"/>
                      <wp:wrapNone/>
                      <wp:docPr id="4" name="Straight Connector 1"/>
                      <wp:cNvGraphicFramePr/>
                      <a:graphic xmlns:a="http://schemas.openxmlformats.org/drawingml/2006/main">
                        <a:graphicData uri="http://schemas.microsoft.com/office/word/2010/wordprocessingShape">
                          <wps:wsp>
                            <wps:cNvCnPr/>
                            <wps:spPr>
                              <a:xfrm>
                                <a:off x="0" y="0"/>
                                <a:ext cx="1209675"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A469893" id="Straight Connector 1" o:spid="_x0000_s1026" style="position:absolute;z-index:251669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pt,14.4pt" to="95.0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" strokecolor="windowText" strokeweight="1pt">
                      <v:stroke joinstyle="miter"/>
                    </v:line>
                  </w:pict>
                </mc:Fallback>
              </mc:AlternateContent>
            </w:r>
            <w:r w:rsidR="00D94A28">
              <w:rPr>
                <w:rFonts w:ascii="Garamond" w:hAnsi="Garamond" w:cs="Times New Roman"/>
                <w:color w:val="000000" w:themeColor="text1"/>
                <w:sz w:val="20"/>
                <w:szCs w:val="20"/>
                <w:u w:val="single"/>
              </w:rPr>
              <w:t xml:space="preserve"> </w:t>
            </w:r>
          </w:p>
          <w:p w14:paraId="0AE6E794" w14:textId="12EE188A" w:rsidR="00980435" w:rsidRPr="0071309B" w:rsidRDefault="00980435" w:rsidP="0041735C">
            <w:pPr>
              <w:rPr>
                <w:rFonts w:ascii="Garamond" w:hAnsi="Garamond" w:cs="Times New Roman"/>
                <w:color w:val="000000" w:themeColor="text1"/>
                <w:sz w:val="20"/>
                <w:szCs w:val="20"/>
              </w:rPr>
            </w:pPr>
            <w:r w:rsidRPr="0071309B">
              <w:rPr>
                <w:rFonts w:ascii="Garamond" w:hAnsi="Garamond" w:cs="Times New Roman"/>
                <w:color w:val="000000" w:themeColor="text1"/>
                <w:sz w:val="20"/>
                <w:szCs w:val="20"/>
                <w:vertAlign w:val="superscript"/>
              </w:rPr>
              <w:t>1</w:t>
            </w:r>
            <w:r w:rsidRPr="0071309B">
              <w:rPr>
                <w:rFonts w:ascii="Garamond" w:hAnsi="Garamond" w:cs="Times New Roman"/>
                <w:color w:val="000000" w:themeColor="text1"/>
                <w:sz w:val="20"/>
                <w:szCs w:val="20"/>
              </w:rPr>
              <w:t xml:space="preserve"> Do zbatohet deri m</w:t>
            </w:r>
            <w:r w:rsidR="00B35557" w:rsidRPr="0071309B">
              <w:rPr>
                <w:rFonts w:ascii="Garamond" w:hAnsi="Garamond" w:cs="Times New Roman"/>
                <w:color w:val="000000" w:themeColor="text1"/>
                <w:sz w:val="20"/>
                <w:szCs w:val="20"/>
              </w:rPr>
              <w:t>ë</w:t>
            </w:r>
            <w:r w:rsidRPr="0071309B">
              <w:rPr>
                <w:rFonts w:ascii="Garamond" w:hAnsi="Garamond" w:cs="Times New Roman"/>
                <w:color w:val="000000" w:themeColor="text1"/>
                <w:sz w:val="20"/>
                <w:szCs w:val="20"/>
              </w:rPr>
              <w:t xml:space="preserve"> 23 prill 2026.</w:t>
            </w:r>
          </w:p>
        </w:tc>
        <w:tc>
          <w:tcPr>
            <w:tcW w:w="2335" w:type="dxa"/>
          </w:tcPr>
          <w:p w14:paraId="574EE138" w14:textId="77777777" w:rsidR="00980435" w:rsidRPr="0071309B" w:rsidRDefault="00980435" w:rsidP="0041735C">
            <w:pPr>
              <w:rPr>
                <w:rFonts w:ascii="Garamond" w:hAnsi="Garamond" w:cs="Times New Roman"/>
                <w:color w:val="000000" w:themeColor="text1"/>
                <w:sz w:val="20"/>
                <w:szCs w:val="20"/>
              </w:rPr>
            </w:pPr>
          </w:p>
        </w:tc>
      </w:tr>
    </w:tbl>
    <w:p w14:paraId="67DFF5C3" w14:textId="77777777" w:rsidR="00456781" w:rsidRPr="0071309B" w:rsidRDefault="00456781" w:rsidP="00301CEA">
      <w:pPr>
        <w:spacing w:after="0" w:line="276" w:lineRule="auto"/>
        <w:jc w:val="both"/>
        <w:rPr>
          <w:rFonts w:ascii="Times New Roman" w:hAnsi="Times New Roman" w:cs="Times New Roman"/>
          <w:color w:val="000000" w:themeColor="text1"/>
          <w:sz w:val="24"/>
          <w:szCs w:val="24"/>
        </w:rPr>
      </w:pPr>
    </w:p>
    <w:p w14:paraId="46C2586A" w14:textId="056D87CD" w:rsidR="00815C22" w:rsidRPr="0071309B" w:rsidRDefault="00414D55" w:rsidP="0041735C">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6</w:t>
      </w:r>
      <w:r w:rsidR="00456781" w:rsidRPr="0071309B">
        <w:rPr>
          <w:rFonts w:ascii="Garamond" w:hAnsi="Garamond" w:cs="Times New Roman"/>
          <w:color w:val="000000" w:themeColor="text1"/>
          <w:sz w:val="24"/>
          <w:szCs w:val="24"/>
        </w:rPr>
        <w:t>. Pas aneksit XVIII shtohe</w:t>
      </w:r>
      <w:r w:rsidR="00FC291B" w:rsidRPr="0071309B">
        <w:rPr>
          <w:rFonts w:ascii="Garamond" w:hAnsi="Garamond" w:cs="Times New Roman"/>
          <w:color w:val="000000" w:themeColor="text1"/>
          <w:sz w:val="24"/>
          <w:szCs w:val="24"/>
        </w:rPr>
        <w:t xml:space="preserve">n </w:t>
      </w:r>
      <w:r w:rsidR="00456781" w:rsidRPr="0071309B">
        <w:rPr>
          <w:rFonts w:ascii="Garamond" w:hAnsi="Garamond" w:cs="Times New Roman"/>
          <w:color w:val="000000" w:themeColor="text1"/>
          <w:sz w:val="24"/>
          <w:szCs w:val="24"/>
        </w:rPr>
        <w:t>anekset XIX, XX dhe XXI bashkëlidhur këtij urdhri.</w:t>
      </w:r>
    </w:p>
    <w:p w14:paraId="3C6A8093" w14:textId="1B598E1C" w:rsidR="00ED7669" w:rsidRPr="0071309B" w:rsidRDefault="00414D55" w:rsidP="0041735C">
      <w:pPr>
        <w:spacing w:after="0" w:line="240" w:lineRule="auto"/>
        <w:ind w:firstLine="284"/>
        <w:jc w:val="both"/>
        <w:rPr>
          <w:rFonts w:ascii="Garamond" w:eastAsiaTheme="minorHAnsi" w:hAnsi="Garamond" w:cs="Times New Roman"/>
          <w:sz w:val="24"/>
          <w:szCs w:val="24"/>
        </w:rPr>
      </w:pPr>
      <w:r w:rsidRPr="0071309B">
        <w:rPr>
          <w:rFonts w:ascii="Garamond" w:hAnsi="Garamond" w:cs="Times New Roman"/>
          <w:color w:val="000000" w:themeColor="text1"/>
          <w:sz w:val="24"/>
          <w:szCs w:val="24"/>
        </w:rPr>
        <w:t>7. P</w:t>
      </w:r>
      <w:r w:rsidR="00E60DA4"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r zbatimin e k</w:t>
      </w:r>
      <w:r w:rsidR="00975548" w:rsidRPr="0071309B">
        <w:rPr>
          <w:rFonts w:ascii="Garamond" w:hAnsi="Garamond" w:cs="Times New Roman"/>
          <w:color w:val="000000" w:themeColor="text1"/>
          <w:sz w:val="24"/>
          <w:szCs w:val="24"/>
        </w:rPr>
        <w:t>ë</w:t>
      </w:r>
      <w:r w:rsidRPr="0071309B">
        <w:rPr>
          <w:rFonts w:ascii="Garamond" w:hAnsi="Garamond" w:cs="Times New Roman"/>
          <w:color w:val="000000" w:themeColor="text1"/>
          <w:sz w:val="24"/>
          <w:szCs w:val="24"/>
        </w:rPr>
        <w:t>tij urdhri ngarkohe</w:t>
      </w:r>
      <w:r w:rsidR="00FC291B" w:rsidRPr="0071309B">
        <w:rPr>
          <w:rFonts w:ascii="Garamond" w:hAnsi="Garamond" w:cs="Times New Roman"/>
          <w:color w:val="000000" w:themeColor="text1"/>
          <w:sz w:val="24"/>
          <w:szCs w:val="24"/>
        </w:rPr>
        <w:t>n</w:t>
      </w:r>
      <w:r w:rsidR="00AF09B8" w:rsidRPr="0071309B">
        <w:rPr>
          <w:rFonts w:ascii="Garamond" w:hAnsi="Garamond" w:cs="Times New Roman"/>
          <w:color w:val="000000" w:themeColor="text1"/>
          <w:sz w:val="24"/>
          <w:szCs w:val="24"/>
        </w:rPr>
        <w:t xml:space="preserve"> </w:t>
      </w:r>
      <w:r w:rsidR="00B85D04" w:rsidRPr="0071309B">
        <w:rPr>
          <w:rFonts w:ascii="Garamond" w:eastAsiaTheme="minorHAnsi" w:hAnsi="Garamond" w:cs="Times New Roman"/>
          <w:color w:val="000000"/>
          <w:sz w:val="24"/>
          <w:szCs w:val="24"/>
        </w:rPr>
        <w:t>Drejtoria e Përgjithshme e Zhvillimit në Fushën e Sigurisë Ushqimore, Veterinarisë, Mbrojtjes së Bimëve dhe Peshkimit, Autoriteti Kombëtar i Veterinarisë dhe Mbrojtjes së Bimëve, Autoriteti Kombëtar i Ushqimit dhe Instituti i Sigurisë Ushqimore dhe Veterinarisë.</w:t>
      </w:r>
    </w:p>
    <w:p w14:paraId="609B489A" w14:textId="0A7D24C0" w:rsidR="00233902" w:rsidRPr="0071309B" w:rsidRDefault="00414D55" w:rsidP="0041735C">
      <w:pPr>
        <w:spacing w:after="0" w:line="240" w:lineRule="auto"/>
        <w:ind w:firstLine="284"/>
        <w:jc w:val="both"/>
        <w:rPr>
          <w:rFonts w:ascii="Garamond" w:hAnsi="Garamond" w:cs="Times New Roman"/>
          <w:color w:val="000000" w:themeColor="text1"/>
          <w:sz w:val="24"/>
          <w:szCs w:val="24"/>
        </w:rPr>
      </w:pPr>
      <w:r w:rsidRPr="0071309B">
        <w:rPr>
          <w:rFonts w:ascii="Garamond" w:hAnsi="Garamond" w:cs="Times New Roman"/>
          <w:color w:val="000000" w:themeColor="text1"/>
          <w:sz w:val="24"/>
          <w:szCs w:val="24"/>
        </w:rPr>
        <w:t>8</w:t>
      </w:r>
      <w:r w:rsidR="00ED7669" w:rsidRPr="0071309B">
        <w:rPr>
          <w:rFonts w:ascii="Garamond" w:hAnsi="Garamond" w:cs="Times New Roman"/>
          <w:color w:val="000000" w:themeColor="text1"/>
          <w:sz w:val="24"/>
          <w:szCs w:val="24"/>
        </w:rPr>
        <w:t xml:space="preserve">. </w:t>
      </w:r>
      <w:r w:rsidR="009A6F1A" w:rsidRPr="0071309B">
        <w:rPr>
          <w:rFonts w:ascii="Garamond" w:hAnsi="Garamond" w:cs="Times New Roman"/>
          <w:color w:val="000000" w:themeColor="text1"/>
          <w:sz w:val="24"/>
          <w:szCs w:val="24"/>
        </w:rPr>
        <w:t xml:space="preserve">Ky urdhër hyn në fuqi pas botimit në Fletoren Zyrtare dhe i shtrin efektet </w:t>
      </w:r>
      <w:r w:rsidR="001743C7" w:rsidRPr="0071309B">
        <w:rPr>
          <w:rFonts w:ascii="Garamond" w:hAnsi="Garamond" w:cs="Times New Roman"/>
          <w:color w:val="000000" w:themeColor="text1"/>
          <w:sz w:val="24"/>
          <w:szCs w:val="24"/>
        </w:rPr>
        <w:t>30</w:t>
      </w:r>
      <w:r w:rsidR="009A6F1A" w:rsidRPr="0071309B">
        <w:rPr>
          <w:rFonts w:ascii="Garamond" w:hAnsi="Garamond" w:cs="Times New Roman"/>
          <w:color w:val="000000" w:themeColor="text1"/>
          <w:sz w:val="24"/>
          <w:szCs w:val="24"/>
        </w:rPr>
        <w:t xml:space="preserve"> ditë pas hyrjes në fuqi</w:t>
      </w:r>
      <w:r w:rsidR="00B02E1F" w:rsidRPr="0071309B">
        <w:rPr>
          <w:rFonts w:ascii="Garamond" w:hAnsi="Garamond" w:cs="Times New Roman"/>
          <w:color w:val="000000" w:themeColor="text1"/>
          <w:sz w:val="24"/>
          <w:szCs w:val="24"/>
        </w:rPr>
        <w:t>.</w:t>
      </w:r>
      <w:r w:rsidR="00AF09B8" w:rsidRPr="0071309B">
        <w:rPr>
          <w:rFonts w:ascii="Garamond" w:hAnsi="Garamond" w:cs="Times New Roman"/>
          <w:color w:val="000000" w:themeColor="text1"/>
          <w:sz w:val="24"/>
          <w:szCs w:val="24"/>
        </w:rPr>
        <w:t xml:space="preserve"> </w:t>
      </w:r>
      <w:r w:rsidR="00B02E1F" w:rsidRPr="0071309B">
        <w:rPr>
          <w:rFonts w:ascii="Garamond" w:hAnsi="Garamond" w:cs="Times New Roman"/>
          <w:color w:val="000000" w:themeColor="text1"/>
          <w:sz w:val="24"/>
          <w:szCs w:val="24"/>
        </w:rPr>
        <w:t>S</w:t>
      </w:r>
      <w:r w:rsidR="00C63A8E" w:rsidRPr="0071309B">
        <w:rPr>
          <w:rFonts w:ascii="Garamond" w:hAnsi="Garamond" w:cs="Times New Roman"/>
          <w:color w:val="000000" w:themeColor="text1"/>
          <w:sz w:val="24"/>
          <w:szCs w:val="24"/>
        </w:rPr>
        <w:t>hkronj</w:t>
      </w:r>
      <w:r w:rsidR="00B02E1F" w:rsidRPr="0071309B">
        <w:rPr>
          <w:rFonts w:ascii="Garamond" w:hAnsi="Garamond" w:cs="Times New Roman"/>
          <w:color w:val="000000" w:themeColor="text1"/>
          <w:sz w:val="24"/>
          <w:szCs w:val="24"/>
        </w:rPr>
        <w:t>a</w:t>
      </w:r>
      <w:r w:rsidR="00C63A8E" w:rsidRPr="0071309B">
        <w:rPr>
          <w:rFonts w:ascii="Garamond" w:hAnsi="Garamond" w:cs="Times New Roman"/>
          <w:color w:val="000000" w:themeColor="text1"/>
          <w:sz w:val="24"/>
          <w:szCs w:val="24"/>
        </w:rPr>
        <w:t xml:space="preserve"> </w:t>
      </w:r>
      <w:r w:rsidR="00766DA2">
        <w:rPr>
          <w:rFonts w:ascii="Garamond" w:hAnsi="Garamond" w:cs="Times New Roman"/>
          <w:color w:val="000000" w:themeColor="text1"/>
          <w:sz w:val="24"/>
          <w:szCs w:val="24"/>
        </w:rPr>
        <w:t>“</w:t>
      </w:r>
      <w:r w:rsidR="00C63A8E" w:rsidRPr="0071309B">
        <w:rPr>
          <w:rFonts w:ascii="Garamond" w:hAnsi="Garamond" w:cs="Times New Roman"/>
          <w:color w:val="000000" w:themeColor="text1"/>
          <w:sz w:val="24"/>
          <w:szCs w:val="24"/>
        </w:rPr>
        <w:t>b</w:t>
      </w:r>
      <w:r w:rsidR="00766DA2">
        <w:rPr>
          <w:rFonts w:ascii="Garamond" w:hAnsi="Garamond" w:cs="Times New Roman"/>
          <w:color w:val="000000" w:themeColor="text1"/>
          <w:sz w:val="24"/>
          <w:szCs w:val="24"/>
        </w:rPr>
        <w:t>”</w:t>
      </w:r>
      <w:r w:rsidR="00AF09B8" w:rsidRPr="0071309B">
        <w:rPr>
          <w:rFonts w:ascii="Garamond" w:hAnsi="Garamond" w:cs="Times New Roman"/>
          <w:color w:val="000000" w:themeColor="text1"/>
          <w:sz w:val="24"/>
          <w:szCs w:val="24"/>
        </w:rPr>
        <w:t>,</w:t>
      </w:r>
      <w:r w:rsidR="00C63A8E" w:rsidRPr="0071309B">
        <w:rPr>
          <w:rFonts w:ascii="Garamond" w:hAnsi="Garamond" w:cs="Times New Roman"/>
          <w:color w:val="000000" w:themeColor="text1"/>
          <w:sz w:val="24"/>
          <w:szCs w:val="24"/>
        </w:rPr>
        <w:t xml:space="preserve"> </w:t>
      </w:r>
      <w:r w:rsidR="00AF09B8" w:rsidRPr="0071309B">
        <w:rPr>
          <w:rFonts w:ascii="Garamond" w:hAnsi="Garamond" w:cs="Times New Roman"/>
          <w:color w:val="000000" w:themeColor="text1"/>
          <w:sz w:val="24"/>
          <w:szCs w:val="24"/>
        </w:rPr>
        <w:t>e</w:t>
      </w:r>
      <w:r w:rsidR="00C63A8E" w:rsidRPr="0071309B">
        <w:rPr>
          <w:rFonts w:ascii="Garamond" w:hAnsi="Garamond" w:cs="Times New Roman"/>
          <w:color w:val="000000" w:themeColor="text1"/>
          <w:sz w:val="24"/>
          <w:szCs w:val="24"/>
        </w:rPr>
        <w:t xml:space="preserve"> </w:t>
      </w:r>
      <w:r w:rsidR="00AF09B8" w:rsidRPr="0071309B">
        <w:rPr>
          <w:rFonts w:ascii="Garamond" w:hAnsi="Garamond" w:cs="Times New Roman"/>
          <w:color w:val="000000" w:themeColor="text1"/>
          <w:sz w:val="24"/>
          <w:szCs w:val="24"/>
        </w:rPr>
        <w:t>p</w:t>
      </w:r>
      <w:r w:rsidR="00C63A8E" w:rsidRPr="0071309B">
        <w:rPr>
          <w:rFonts w:ascii="Garamond" w:hAnsi="Garamond" w:cs="Times New Roman"/>
          <w:color w:val="000000" w:themeColor="text1"/>
          <w:sz w:val="24"/>
          <w:szCs w:val="24"/>
        </w:rPr>
        <w:t>jesës A</w:t>
      </w:r>
      <w:r w:rsidR="00AF09B8" w:rsidRPr="0071309B">
        <w:rPr>
          <w:rFonts w:ascii="Garamond" w:hAnsi="Garamond" w:cs="Times New Roman"/>
          <w:color w:val="000000" w:themeColor="text1"/>
          <w:sz w:val="24"/>
          <w:szCs w:val="24"/>
        </w:rPr>
        <w:t>,</w:t>
      </w:r>
      <w:r w:rsidR="00C63A8E" w:rsidRPr="0071309B">
        <w:rPr>
          <w:rFonts w:ascii="Garamond" w:hAnsi="Garamond" w:cs="Times New Roman"/>
          <w:color w:val="000000" w:themeColor="text1"/>
          <w:sz w:val="24"/>
          <w:szCs w:val="24"/>
        </w:rPr>
        <w:t xml:space="preserve"> të </w:t>
      </w:r>
      <w:r w:rsidR="00AF09B8" w:rsidRPr="0071309B">
        <w:rPr>
          <w:rFonts w:ascii="Garamond" w:hAnsi="Garamond" w:cs="Times New Roman"/>
          <w:color w:val="000000" w:themeColor="text1"/>
          <w:sz w:val="24"/>
          <w:szCs w:val="24"/>
        </w:rPr>
        <w:t>a</w:t>
      </w:r>
      <w:r w:rsidR="00C63A8E" w:rsidRPr="0071309B">
        <w:rPr>
          <w:rFonts w:ascii="Garamond" w:hAnsi="Garamond" w:cs="Times New Roman"/>
          <w:color w:val="000000" w:themeColor="text1"/>
          <w:sz w:val="24"/>
          <w:szCs w:val="24"/>
        </w:rPr>
        <w:t xml:space="preserve">neksit XXI të kësaj rregulloreje i </w:t>
      </w:r>
      <w:r w:rsidR="00B02E1F" w:rsidRPr="0071309B">
        <w:rPr>
          <w:rFonts w:ascii="Garamond" w:hAnsi="Garamond" w:cs="Times New Roman"/>
          <w:color w:val="000000" w:themeColor="text1"/>
          <w:sz w:val="24"/>
          <w:szCs w:val="24"/>
        </w:rPr>
        <w:t xml:space="preserve">fillon </w:t>
      </w:r>
      <w:r w:rsidR="00C63A8E" w:rsidRPr="0071309B">
        <w:rPr>
          <w:rFonts w:ascii="Garamond" w:hAnsi="Garamond" w:cs="Times New Roman"/>
          <w:color w:val="000000" w:themeColor="text1"/>
          <w:sz w:val="24"/>
          <w:szCs w:val="24"/>
        </w:rPr>
        <w:t>efektet nga data 1 dhjetor 2028</w:t>
      </w:r>
      <w:r w:rsidR="009A6F1A" w:rsidRPr="0071309B">
        <w:rPr>
          <w:rFonts w:ascii="Garamond" w:hAnsi="Garamond" w:cs="Times New Roman"/>
          <w:color w:val="000000" w:themeColor="text1"/>
          <w:sz w:val="24"/>
          <w:szCs w:val="24"/>
        </w:rPr>
        <w:t>. Nen</w:t>
      </w:r>
      <w:r w:rsidR="00766DA2">
        <w:rPr>
          <w:rFonts w:ascii="Garamond" w:hAnsi="Garamond" w:cs="Times New Roman"/>
          <w:color w:val="000000" w:themeColor="text1"/>
          <w:sz w:val="24"/>
          <w:szCs w:val="24"/>
        </w:rPr>
        <w:t>et</w:t>
      </w:r>
      <w:r w:rsidR="009A6F1A" w:rsidRPr="0071309B">
        <w:rPr>
          <w:rFonts w:ascii="Garamond" w:hAnsi="Garamond" w:cs="Times New Roman"/>
          <w:color w:val="000000" w:themeColor="text1"/>
          <w:sz w:val="24"/>
          <w:szCs w:val="24"/>
        </w:rPr>
        <w:t xml:space="preserve"> 24 dhe 25 zbatohe</w:t>
      </w:r>
      <w:r w:rsidR="00B02E1F" w:rsidRPr="0071309B">
        <w:rPr>
          <w:rFonts w:ascii="Garamond" w:hAnsi="Garamond" w:cs="Times New Roman"/>
          <w:color w:val="000000" w:themeColor="text1"/>
          <w:sz w:val="24"/>
          <w:szCs w:val="24"/>
        </w:rPr>
        <w:t>n</w:t>
      </w:r>
      <w:r w:rsidR="009A6F1A" w:rsidRPr="0071309B">
        <w:rPr>
          <w:rFonts w:ascii="Garamond" w:hAnsi="Garamond" w:cs="Times New Roman"/>
          <w:color w:val="000000" w:themeColor="text1"/>
          <w:sz w:val="24"/>
          <w:szCs w:val="24"/>
        </w:rPr>
        <w:t xml:space="preserve"> deri më datë 30 prill 2028. Neni 26 do zbatohet deri më datë 30 nëntor 2029.</w:t>
      </w:r>
    </w:p>
    <w:p w14:paraId="1DE33CE2" w14:textId="77777777" w:rsidR="00812FBF" w:rsidRPr="0071309B" w:rsidRDefault="00812FBF" w:rsidP="0041735C">
      <w:pPr>
        <w:spacing w:after="0" w:line="240" w:lineRule="auto"/>
        <w:ind w:firstLine="284"/>
        <w:jc w:val="both"/>
        <w:rPr>
          <w:rFonts w:ascii="Garamond" w:hAnsi="Garamond" w:cs="Times New Roman"/>
          <w:color w:val="000000" w:themeColor="text1"/>
          <w:sz w:val="24"/>
          <w:szCs w:val="24"/>
        </w:rPr>
      </w:pPr>
    </w:p>
    <w:p w14:paraId="6BA04B18" w14:textId="483536DC" w:rsidR="00E5046A" w:rsidRPr="0071309B" w:rsidRDefault="00E5046A" w:rsidP="0041735C">
      <w:pPr>
        <w:pStyle w:val="NormalWeb"/>
        <w:spacing w:before="0" w:beforeAutospacing="0" w:after="0" w:afterAutospacing="0"/>
        <w:ind w:firstLine="284"/>
        <w:jc w:val="right"/>
        <w:rPr>
          <w:rFonts w:ascii="Garamond" w:hAnsi="Garamond" w:cs="Garamond"/>
          <w:lang w:val="sq-AL"/>
        </w:rPr>
      </w:pPr>
      <w:r w:rsidRPr="0071309B">
        <w:rPr>
          <w:rFonts w:ascii="Garamond" w:hAnsi="Garamond"/>
          <w:lang w:val="sq-AL"/>
        </w:rPr>
        <w:t>MINISTËR</w:t>
      </w:r>
      <w:r w:rsidRPr="0071309B">
        <w:rPr>
          <w:rFonts w:ascii="Garamond" w:hAnsi="Garamond"/>
          <w:b/>
          <w:bCs/>
          <w:lang w:val="sq-AL"/>
        </w:rPr>
        <w:t xml:space="preserve"> </w:t>
      </w:r>
      <w:r w:rsidRPr="0071309B">
        <w:rPr>
          <w:rFonts w:ascii="Garamond" w:hAnsi="Garamond" w:cs="Garamond"/>
          <w:lang w:val="sq-AL"/>
        </w:rPr>
        <w:t>I BUJQËSISË</w:t>
      </w:r>
    </w:p>
    <w:p w14:paraId="7F6DB766" w14:textId="77777777" w:rsidR="00E5046A" w:rsidRPr="0071309B" w:rsidRDefault="00E5046A" w:rsidP="0041735C">
      <w:pPr>
        <w:pStyle w:val="NormalWeb"/>
        <w:spacing w:before="0" w:beforeAutospacing="0" w:after="0" w:afterAutospacing="0"/>
        <w:ind w:firstLine="284"/>
        <w:jc w:val="right"/>
        <w:rPr>
          <w:rFonts w:ascii="Garamond" w:hAnsi="Garamond" w:cs="Garamond"/>
          <w:lang w:val="sq-AL"/>
        </w:rPr>
      </w:pPr>
      <w:r w:rsidRPr="0071309B">
        <w:rPr>
          <w:rFonts w:ascii="Garamond" w:hAnsi="Garamond" w:cs="Garamond"/>
          <w:lang w:val="sq-AL"/>
        </w:rPr>
        <w:t>DHE ZHVILLIMIT RURAL</w:t>
      </w:r>
    </w:p>
    <w:p w14:paraId="143F227E" w14:textId="3D33AC92" w:rsidR="004738D3" w:rsidRPr="0071309B" w:rsidRDefault="00E5046A" w:rsidP="0041735C">
      <w:pPr>
        <w:tabs>
          <w:tab w:val="left" w:pos="3870"/>
        </w:tabs>
        <w:spacing w:after="0" w:line="240" w:lineRule="auto"/>
        <w:ind w:firstLine="284"/>
        <w:jc w:val="right"/>
        <w:rPr>
          <w:rFonts w:ascii="Garamond" w:eastAsiaTheme="minorEastAsia" w:hAnsi="Garamond" w:cs="Times New Roman"/>
          <w:b/>
          <w:color w:val="000000" w:themeColor="text1"/>
          <w:sz w:val="24"/>
          <w:szCs w:val="24"/>
          <w:lang w:eastAsia="en-GB"/>
        </w:rPr>
      </w:pPr>
      <w:r w:rsidRPr="0071309B">
        <w:rPr>
          <w:rFonts w:ascii="Garamond" w:eastAsiaTheme="minorEastAsia" w:hAnsi="Garamond" w:cs="Times New Roman"/>
          <w:b/>
          <w:color w:val="000000" w:themeColor="text1"/>
          <w:sz w:val="24"/>
          <w:szCs w:val="24"/>
          <w:lang w:eastAsia="en-GB"/>
        </w:rPr>
        <w:t>Andis Salla</w:t>
      </w:r>
    </w:p>
    <w:p w14:paraId="1D391C95" w14:textId="77777777" w:rsidR="001743C7" w:rsidRPr="0071309B" w:rsidRDefault="001743C7" w:rsidP="0041735C">
      <w:pPr>
        <w:spacing w:after="0" w:line="240" w:lineRule="auto"/>
        <w:ind w:firstLine="284"/>
        <w:jc w:val="both"/>
        <w:rPr>
          <w:rFonts w:ascii="Garamond" w:eastAsia="Times New Roman" w:hAnsi="Garamond" w:cs="Times New Roman"/>
          <w:color w:val="000000" w:themeColor="text1"/>
          <w:sz w:val="20"/>
          <w:szCs w:val="20"/>
          <w:lang w:eastAsia="en-GB"/>
        </w:rPr>
      </w:pPr>
    </w:p>
    <w:sectPr w:rsidR="001743C7" w:rsidRPr="0071309B" w:rsidSect="00A718E8">
      <w:pgSz w:w="11906" w:h="16838"/>
      <w:pgMar w:top="630" w:right="1196" w:bottom="810" w:left="1260" w:header="720" w:footer="343"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784359" w14:textId="77777777" w:rsidR="00C17BE7" w:rsidRPr="00780E6E" w:rsidRDefault="00C17BE7" w:rsidP="00233902">
      <w:pPr>
        <w:spacing w:after="0" w:line="240" w:lineRule="auto"/>
      </w:pPr>
      <w:r w:rsidRPr="00780E6E">
        <w:separator/>
      </w:r>
    </w:p>
  </w:endnote>
  <w:endnote w:type="continuationSeparator" w:id="0">
    <w:p w14:paraId="39604934" w14:textId="77777777" w:rsidR="00C17BE7" w:rsidRPr="00780E6E" w:rsidRDefault="00C17BE7" w:rsidP="00233902">
      <w:pPr>
        <w:spacing w:after="0" w:line="240" w:lineRule="auto"/>
      </w:pPr>
      <w:r w:rsidRPr="00780E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33694" w14:textId="77777777" w:rsidR="00C17BE7" w:rsidRPr="00780E6E" w:rsidRDefault="00C17BE7" w:rsidP="00233902">
      <w:pPr>
        <w:spacing w:after="0" w:line="240" w:lineRule="auto"/>
      </w:pPr>
      <w:r w:rsidRPr="00780E6E">
        <w:separator/>
      </w:r>
    </w:p>
  </w:footnote>
  <w:footnote w:type="continuationSeparator" w:id="0">
    <w:p w14:paraId="5B0C020A" w14:textId="77777777" w:rsidR="00C17BE7" w:rsidRPr="00780E6E" w:rsidRDefault="00C17BE7" w:rsidP="00233902">
      <w:pPr>
        <w:spacing w:after="0" w:line="240" w:lineRule="auto"/>
      </w:pPr>
      <w:r w:rsidRPr="00780E6E">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414B78"/>
    <w:multiLevelType w:val="hybridMultilevel"/>
    <w:tmpl w:val="6ED6A5B4"/>
    <w:lvl w:ilvl="0" w:tplc="8790258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DA80F93"/>
    <w:multiLevelType w:val="hybridMultilevel"/>
    <w:tmpl w:val="CC9E46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E424A4"/>
    <w:multiLevelType w:val="hybridMultilevel"/>
    <w:tmpl w:val="9E689FE2"/>
    <w:lvl w:ilvl="0" w:tplc="0A827F06">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7E4AD4"/>
    <w:multiLevelType w:val="hybridMultilevel"/>
    <w:tmpl w:val="0ED20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336516"/>
    <w:multiLevelType w:val="multilevel"/>
    <w:tmpl w:val="1FAEB6DC"/>
    <w:lvl w:ilvl="0">
      <w:start w:val="1"/>
      <w:numFmt w:val="decimal"/>
      <w:lvlText w:val="%1."/>
      <w:lvlJc w:val="left"/>
      <w:pPr>
        <w:ind w:left="108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5" w15:restartNumberingAfterBreak="0">
    <w:nsid w:val="181B0536"/>
    <w:multiLevelType w:val="hybridMultilevel"/>
    <w:tmpl w:val="1144D28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1FB64B9"/>
    <w:multiLevelType w:val="hybridMultilevel"/>
    <w:tmpl w:val="858E255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6F839D0"/>
    <w:multiLevelType w:val="multilevel"/>
    <w:tmpl w:val="ED241BC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71C24C8"/>
    <w:multiLevelType w:val="hybridMultilevel"/>
    <w:tmpl w:val="54580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B353FA"/>
    <w:multiLevelType w:val="hybridMultilevel"/>
    <w:tmpl w:val="5AF4C95A"/>
    <w:lvl w:ilvl="0" w:tplc="6AAEFE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E8856C8"/>
    <w:multiLevelType w:val="hybridMultilevel"/>
    <w:tmpl w:val="C98C7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BD6C6D"/>
    <w:multiLevelType w:val="hybridMultilevel"/>
    <w:tmpl w:val="6CB864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4"/>
  </w:num>
  <w:num w:numId="3">
    <w:abstractNumId w:val="10"/>
  </w:num>
  <w:num w:numId="4">
    <w:abstractNumId w:val="6"/>
  </w:num>
  <w:num w:numId="5">
    <w:abstractNumId w:val="5"/>
  </w:num>
  <w:num w:numId="6">
    <w:abstractNumId w:val="0"/>
  </w:num>
  <w:num w:numId="7">
    <w:abstractNumId w:val="9"/>
  </w:num>
  <w:num w:numId="8">
    <w:abstractNumId w:val="11"/>
  </w:num>
  <w:num w:numId="9">
    <w:abstractNumId w:val="2"/>
  </w:num>
  <w:num w:numId="10">
    <w:abstractNumId w:val="1"/>
  </w:num>
  <w:num w:numId="11">
    <w:abstractNumId w:val="3"/>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902"/>
    <w:rsid w:val="000005BA"/>
    <w:rsid w:val="000013AA"/>
    <w:rsid w:val="0000378E"/>
    <w:rsid w:val="000053D4"/>
    <w:rsid w:val="00010168"/>
    <w:rsid w:val="0001775C"/>
    <w:rsid w:val="00022B91"/>
    <w:rsid w:val="00025DD1"/>
    <w:rsid w:val="00026254"/>
    <w:rsid w:val="0003018D"/>
    <w:rsid w:val="00034010"/>
    <w:rsid w:val="00040876"/>
    <w:rsid w:val="00041B04"/>
    <w:rsid w:val="00056311"/>
    <w:rsid w:val="00070584"/>
    <w:rsid w:val="00070EC4"/>
    <w:rsid w:val="000813D0"/>
    <w:rsid w:val="0008253E"/>
    <w:rsid w:val="00082D27"/>
    <w:rsid w:val="00087D82"/>
    <w:rsid w:val="00094F22"/>
    <w:rsid w:val="00094F4D"/>
    <w:rsid w:val="000955B1"/>
    <w:rsid w:val="000A38F3"/>
    <w:rsid w:val="000A4D1A"/>
    <w:rsid w:val="000A61D2"/>
    <w:rsid w:val="000B4BB4"/>
    <w:rsid w:val="000C0510"/>
    <w:rsid w:val="000C624E"/>
    <w:rsid w:val="000C74C0"/>
    <w:rsid w:val="000D106A"/>
    <w:rsid w:val="000D363D"/>
    <w:rsid w:val="000D3E63"/>
    <w:rsid w:val="000D5C10"/>
    <w:rsid w:val="000E404A"/>
    <w:rsid w:val="000F0374"/>
    <w:rsid w:val="000F1B83"/>
    <w:rsid w:val="000F3129"/>
    <w:rsid w:val="000F4437"/>
    <w:rsid w:val="000F6483"/>
    <w:rsid w:val="00104BBA"/>
    <w:rsid w:val="00106BBA"/>
    <w:rsid w:val="001133DF"/>
    <w:rsid w:val="001150D3"/>
    <w:rsid w:val="00117E54"/>
    <w:rsid w:val="00122C61"/>
    <w:rsid w:val="00122CC6"/>
    <w:rsid w:val="00123915"/>
    <w:rsid w:val="001243BC"/>
    <w:rsid w:val="00144C21"/>
    <w:rsid w:val="00146B5E"/>
    <w:rsid w:val="00151522"/>
    <w:rsid w:val="00160A9A"/>
    <w:rsid w:val="00161599"/>
    <w:rsid w:val="001623CA"/>
    <w:rsid w:val="00165C44"/>
    <w:rsid w:val="001679E5"/>
    <w:rsid w:val="00167F62"/>
    <w:rsid w:val="00170B15"/>
    <w:rsid w:val="00170B37"/>
    <w:rsid w:val="00171FA0"/>
    <w:rsid w:val="001743C7"/>
    <w:rsid w:val="001861B4"/>
    <w:rsid w:val="001862D4"/>
    <w:rsid w:val="00186306"/>
    <w:rsid w:val="001A4DF5"/>
    <w:rsid w:val="001A709E"/>
    <w:rsid w:val="001B4E64"/>
    <w:rsid w:val="001B4FFD"/>
    <w:rsid w:val="001D1AF6"/>
    <w:rsid w:val="001D1F2C"/>
    <w:rsid w:val="001D3345"/>
    <w:rsid w:val="001D3916"/>
    <w:rsid w:val="001E01C5"/>
    <w:rsid w:val="001E2D07"/>
    <w:rsid w:val="0020446D"/>
    <w:rsid w:val="00205355"/>
    <w:rsid w:val="002166F8"/>
    <w:rsid w:val="00227873"/>
    <w:rsid w:val="00231D32"/>
    <w:rsid w:val="00233902"/>
    <w:rsid w:val="00233D81"/>
    <w:rsid w:val="00237DA0"/>
    <w:rsid w:val="002402CC"/>
    <w:rsid w:val="00240B7F"/>
    <w:rsid w:val="0024156A"/>
    <w:rsid w:val="0024169A"/>
    <w:rsid w:val="0024200B"/>
    <w:rsid w:val="00250FB2"/>
    <w:rsid w:val="00253C91"/>
    <w:rsid w:val="002546D6"/>
    <w:rsid w:val="00257AF6"/>
    <w:rsid w:val="002614BE"/>
    <w:rsid w:val="00291EFF"/>
    <w:rsid w:val="00294084"/>
    <w:rsid w:val="002A46BC"/>
    <w:rsid w:val="002A52F1"/>
    <w:rsid w:val="002A639A"/>
    <w:rsid w:val="002A7E9A"/>
    <w:rsid w:val="002B154F"/>
    <w:rsid w:val="002B5425"/>
    <w:rsid w:val="002B5668"/>
    <w:rsid w:val="002C1DDE"/>
    <w:rsid w:val="002D3499"/>
    <w:rsid w:val="002D5095"/>
    <w:rsid w:val="002F22C5"/>
    <w:rsid w:val="002F3F72"/>
    <w:rsid w:val="002F47CA"/>
    <w:rsid w:val="00301CEA"/>
    <w:rsid w:val="00303484"/>
    <w:rsid w:val="00305230"/>
    <w:rsid w:val="00316353"/>
    <w:rsid w:val="0031642E"/>
    <w:rsid w:val="0032303E"/>
    <w:rsid w:val="00324326"/>
    <w:rsid w:val="00326C45"/>
    <w:rsid w:val="00327738"/>
    <w:rsid w:val="0033244B"/>
    <w:rsid w:val="00337179"/>
    <w:rsid w:val="00341801"/>
    <w:rsid w:val="003435F8"/>
    <w:rsid w:val="00356244"/>
    <w:rsid w:val="00360730"/>
    <w:rsid w:val="00365CB3"/>
    <w:rsid w:val="003677CD"/>
    <w:rsid w:val="00373281"/>
    <w:rsid w:val="0037466C"/>
    <w:rsid w:val="00375433"/>
    <w:rsid w:val="00375976"/>
    <w:rsid w:val="00376692"/>
    <w:rsid w:val="0037789D"/>
    <w:rsid w:val="00395ABF"/>
    <w:rsid w:val="003A2D90"/>
    <w:rsid w:val="003B50BF"/>
    <w:rsid w:val="003B57B1"/>
    <w:rsid w:val="003B6F4C"/>
    <w:rsid w:val="003C2E46"/>
    <w:rsid w:val="003C5C89"/>
    <w:rsid w:val="003D08E0"/>
    <w:rsid w:val="003D2778"/>
    <w:rsid w:val="003D38A4"/>
    <w:rsid w:val="003D5469"/>
    <w:rsid w:val="003D70B5"/>
    <w:rsid w:val="003E286A"/>
    <w:rsid w:val="003E437F"/>
    <w:rsid w:val="003E6A9F"/>
    <w:rsid w:val="003F0BAA"/>
    <w:rsid w:val="003F1A1D"/>
    <w:rsid w:val="004147B9"/>
    <w:rsid w:val="00414C32"/>
    <w:rsid w:val="00414D55"/>
    <w:rsid w:val="0041735C"/>
    <w:rsid w:val="00421F3C"/>
    <w:rsid w:val="00426949"/>
    <w:rsid w:val="00426FFC"/>
    <w:rsid w:val="00430DC3"/>
    <w:rsid w:val="00430DC4"/>
    <w:rsid w:val="00432C5F"/>
    <w:rsid w:val="004374BF"/>
    <w:rsid w:val="00442146"/>
    <w:rsid w:val="0044479F"/>
    <w:rsid w:val="004458EC"/>
    <w:rsid w:val="004477DB"/>
    <w:rsid w:val="0045026E"/>
    <w:rsid w:val="00450EF5"/>
    <w:rsid w:val="004511AE"/>
    <w:rsid w:val="00454CF9"/>
    <w:rsid w:val="00455E9F"/>
    <w:rsid w:val="00456781"/>
    <w:rsid w:val="00457C3F"/>
    <w:rsid w:val="00464846"/>
    <w:rsid w:val="004648CB"/>
    <w:rsid w:val="00467454"/>
    <w:rsid w:val="00470DB7"/>
    <w:rsid w:val="00472891"/>
    <w:rsid w:val="004736E1"/>
    <w:rsid w:val="004738D3"/>
    <w:rsid w:val="00474093"/>
    <w:rsid w:val="00482686"/>
    <w:rsid w:val="00482B36"/>
    <w:rsid w:val="004842DC"/>
    <w:rsid w:val="00485B7F"/>
    <w:rsid w:val="004946FE"/>
    <w:rsid w:val="0049529E"/>
    <w:rsid w:val="004960A0"/>
    <w:rsid w:val="004974FF"/>
    <w:rsid w:val="004978F7"/>
    <w:rsid w:val="004A7AB1"/>
    <w:rsid w:val="004B0F20"/>
    <w:rsid w:val="004C00AF"/>
    <w:rsid w:val="004C5E7A"/>
    <w:rsid w:val="004D04A7"/>
    <w:rsid w:val="004D146B"/>
    <w:rsid w:val="004D3A37"/>
    <w:rsid w:val="004E7345"/>
    <w:rsid w:val="00506028"/>
    <w:rsid w:val="0051154F"/>
    <w:rsid w:val="00512854"/>
    <w:rsid w:val="00514378"/>
    <w:rsid w:val="00514C8D"/>
    <w:rsid w:val="00524EBA"/>
    <w:rsid w:val="005272AA"/>
    <w:rsid w:val="00533812"/>
    <w:rsid w:val="005341D3"/>
    <w:rsid w:val="00540ECC"/>
    <w:rsid w:val="00542B28"/>
    <w:rsid w:val="00542DA3"/>
    <w:rsid w:val="0054354B"/>
    <w:rsid w:val="00546A37"/>
    <w:rsid w:val="005476C5"/>
    <w:rsid w:val="00550F9A"/>
    <w:rsid w:val="0055342C"/>
    <w:rsid w:val="00553B59"/>
    <w:rsid w:val="00554E65"/>
    <w:rsid w:val="00556C77"/>
    <w:rsid w:val="00557560"/>
    <w:rsid w:val="005579F6"/>
    <w:rsid w:val="0056232B"/>
    <w:rsid w:val="005625C5"/>
    <w:rsid w:val="0056377A"/>
    <w:rsid w:val="0056613F"/>
    <w:rsid w:val="005667FA"/>
    <w:rsid w:val="00570D15"/>
    <w:rsid w:val="005737F2"/>
    <w:rsid w:val="00574EFF"/>
    <w:rsid w:val="00581601"/>
    <w:rsid w:val="0059017F"/>
    <w:rsid w:val="005961B6"/>
    <w:rsid w:val="0059719C"/>
    <w:rsid w:val="00597EA5"/>
    <w:rsid w:val="005A2C24"/>
    <w:rsid w:val="005A5F31"/>
    <w:rsid w:val="005A6FB2"/>
    <w:rsid w:val="005B219A"/>
    <w:rsid w:val="005B5B72"/>
    <w:rsid w:val="005C3C2F"/>
    <w:rsid w:val="005C3D61"/>
    <w:rsid w:val="005C6595"/>
    <w:rsid w:val="005D33BA"/>
    <w:rsid w:val="005D3E0D"/>
    <w:rsid w:val="005D6517"/>
    <w:rsid w:val="005D7CFB"/>
    <w:rsid w:val="005E0D94"/>
    <w:rsid w:val="005E32B6"/>
    <w:rsid w:val="005F066E"/>
    <w:rsid w:val="005F2D38"/>
    <w:rsid w:val="00601DCC"/>
    <w:rsid w:val="006045E3"/>
    <w:rsid w:val="00613124"/>
    <w:rsid w:val="0062562C"/>
    <w:rsid w:val="006259DD"/>
    <w:rsid w:val="00630E4F"/>
    <w:rsid w:val="0063191E"/>
    <w:rsid w:val="00631D20"/>
    <w:rsid w:val="00637657"/>
    <w:rsid w:val="00641DB0"/>
    <w:rsid w:val="00646852"/>
    <w:rsid w:val="00646B33"/>
    <w:rsid w:val="00651D4F"/>
    <w:rsid w:val="00652611"/>
    <w:rsid w:val="00654671"/>
    <w:rsid w:val="00654B26"/>
    <w:rsid w:val="00661541"/>
    <w:rsid w:val="006635B6"/>
    <w:rsid w:val="006639F6"/>
    <w:rsid w:val="00663EA4"/>
    <w:rsid w:val="006653A2"/>
    <w:rsid w:val="00675D6A"/>
    <w:rsid w:val="00676BA9"/>
    <w:rsid w:val="0068278A"/>
    <w:rsid w:val="00684C68"/>
    <w:rsid w:val="006859DD"/>
    <w:rsid w:val="00685A76"/>
    <w:rsid w:val="00690B3E"/>
    <w:rsid w:val="006A0D8B"/>
    <w:rsid w:val="006A2657"/>
    <w:rsid w:val="006A3212"/>
    <w:rsid w:val="006A39FE"/>
    <w:rsid w:val="006A5684"/>
    <w:rsid w:val="006B0DC8"/>
    <w:rsid w:val="006C22D9"/>
    <w:rsid w:val="006C23B3"/>
    <w:rsid w:val="006C2F0A"/>
    <w:rsid w:val="006C53B6"/>
    <w:rsid w:val="006D457A"/>
    <w:rsid w:val="006D584F"/>
    <w:rsid w:val="006E098C"/>
    <w:rsid w:val="006E7345"/>
    <w:rsid w:val="006E799C"/>
    <w:rsid w:val="006F17F6"/>
    <w:rsid w:val="006F5C47"/>
    <w:rsid w:val="00705219"/>
    <w:rsid w:val="00707729"/>
    <w:rsid w:val="0071309B"/>
    <w:rsid w:val="00714A77"/>
    <w:rsid w:val="00716CE2"/>
    <w:rsid w:val="0072304A"/>
    <w:rsid w:val="0073005F"/>
    <w:rsid w:val="00740586"/>
    <w:rsid w:val="00741334"/>
    <w:rsid w:val="007510E0"/>
    <w:rsid w:val="00751AB5"/>
    <w:rsid w:val="00753BD8"/>
    <w:rsid w:val="007550A1"/>
    <w:rsid w:val="00761FD2"/>
    <w:rsid w:val="007627D3"/>
    <w:rsid w:val="00764803"/>
    <w:rsid w:val="0076653F"/>
    <w:rsid w:val="00766BF9"/>
    <w:rsid w:val="00766DA2"/>
    <w:rsid w:val="00771E24"/>
    <w:rsid w:val="00771E84"/>
    <w:rsid w:val="00776CB5"/>
    <w:rsid w:val="00780E6E"/>
    <w:rsid w:val="00782EF4"/>
    <w:rsid w:val="00783623"/>
    <w:rsid w:val="00784AB4"/>
    <w:rsid w:val="00785205"/>
    <w:rsid w:val="007916BC"/>
    <w:rsid w:val="0079401B"/>
    <w:rsid w:val="007A7AA7"/>
    <w:rsid w:val="007B0292"/>
    <w:rsid w:val="007B0347"/>
    <w:rsid w:val="007B126E"/>
    <w:rsid w:val="007B224F"/>
    <w:rsid w:val="007C0D33"/>
    <w:rsid w:val="007C34B7"/>
    <w:rsid w:val="007C3B0B"/>
    <w:rsid w:val="007C4D61"/>
    <w:rsid w:val="007D0231"/>
    <w:rsid w:val="007D30AF"/>
    <w:rsid w:val="007D3BCA"/>
    <w:rsid w:val="007D6DA9"/>
    <w:rsid w:val="007E118E"/>
    <w:rsid w:val="007E70B9"/>
    <w:rsid w:val="007F1A98"/>
    <w:rsid w:val="007F4C5B"/>
    <w:rsid w:val="007F554D"/>
    <w:rsid w:val="007F7186"/>
    <w:rsid w:val="00801B69"/>
    <w:rsid w:val="008029B5"/>
    <w:rsid w:val="0080305F"/>
    <w:rsid w:val="008039D3"/>
    <w:rsid w:val="0080485F"/>
    <w:rsid w:val="00812FBF"/>
    <w:rsid w:val="00813F3F"/>
    <w:rsid w:val="00815606"/>
    <w:rsid w:val="00815C22"/>
    <w:rsid w:val="008164F4"/>
    <w:rsid w:val="00817B9C"/>
    <w:rsid w:val="00822C9E"/>
    <w:rsid w:val="0082646C"/>
    <w:rsid w:val="0084621D"/>
    <w:rsid w:val="00851438"/>
    <w:rsid w:val="00852D68"/>
    <w:rsid w:val="00852FC6"/>
    <w:rsid w:val="008557B6"/>
    <w:rsid w:val="00855CE6"/>
    <w:rsid w:val="00856021"/>
    <w:rsid w:val="00860CBF"/>
    <w:rsid w:val="0086160F"/>
    <w:rsid w:val="008633CE"/>
    <w:rsid w:val="00864571"/>
    <w:rsid w:val="00865AEA"/>
    <w:rsid w:val="0087422F"/>
    <w:rsid w:val="00875A81"/>
    <w:rsid w:val="00876026"/>
    <w:rsid w:val="008836FD"/>
    <w:rsid w:val="00884F8D"/>
    <w:rsid w:val="00885728"/>
    <w:rsid w:val="0088631A"/>
    <w:rsid w:val="008945AA"/>
    <w:rsid w:val="008958C8"/>
    <w:rsid w:val="00896320"/>
    <w:rsid w:val="00897336"/>
    <w:rsid w:val="008973CD"/>
    <w:rsid w:val="008A13B4"/>
    <w:rsid w:val="008A2829"/>
    <w:rsid w:val="008A2ACD"/>
    <w:rsid w:val="008B1E8C"/>
    <w:rsid w:val="008B4AB0"/>
    <w:rsid w:val="008B66F5"/>
    <w:rsid w:val="008B6C43"/>
    <w:rsid w:val="008B750B"/>
    <w:rsid w:val="008C29F7"/>
    <w:rsid w:val="008C526C"/>
    <w:rsid w:val="008C55C2"/>
    <w:rsid w:val="008D0DE2"/>
    <w:rsid w:val="008D21D0"/>
    <w:rsid w:val="008D4E23"/>
    <w:rsid w:val="008D4F39"/>
    <w:rsid w:val="008D7A4C"/>
    <w:rsid w:val="008E06D9"/>
    <w:rsid w:val="008E2D15"/>
    <w:rsid w:val="008E7177"/>
    <w:rsid w:val="008E740E"/>
    <w:rsid w:val="008F4B44"/>
    <w:rsid w:val="008F4E2B"/>
    <w:rsid w:val="008F63DD"/>
    <w:rsid w:val="00902A95"/>
    <w:rsid w:val="009051D5"/>
    <w:rsid w:val="00907172"/>
    <w:rsid w:val="0091061E"/>
    <w:rsid w:val="009167CA"/>
    <w:rsid w:val="00920DFC"/>
    <w:rsid w:val="00923551"/>
    <w:rsid w:val="0092583E"/>
    <w:rsid w:val="009259EE"/>
    <w:rsid w:val="0093283A"/>
    <w:rsid w:val="0093753F"/>
    <w:rsid w:val="0093759B"/>
    <w:rsid w:val="00937750"/>
    <w:rsid w:val="00937E03"/>
    <w:rsid w:val="00943AC6"/>
    <w:rsid w:val="0094434B"/>
    <w:rsid w:val="009472A0"/>
    <w:rsid w:val="0096016C"/>
    <w:rsid w:val="009628F0"/>
    <w:rsid w:val="0096445B"/>
    <w:rsid w:val="00970C1F"/>
    <w:rsid w:val="00973D87"/>
    <w:rsid w:val="00975309"/>
    <w:rsid w:val="00975548"/>
    <w:rsid w:val="0097690B"/>
    <w:rsid w:val="00980435"/>
    <w:rsid w:val="00981158"/>
    <w:rsid w:val="00982092"/>
    <w:rsid w:val="00982D28"/>
    <w:rsid w:val="00984D81"/>
    <w:rsid w:val="0098758A"/>
    <w:rsid w:val="00992DFE"/>
    <w:rsid w:val="009949F1"/>
    <w:rsid w:val="00997392"/>
    <w:rsid w:val="009A135E"/>
    <w:rsid w:val="009A1DD6"/>
    <w:rsid w:val="009A6A5A"/>
    <w:rsid w:val="009A6F1A"/>
    <w:rsid w:val="009C34AF"/>
    <w:rsid w:val="009C4B9C"/>
    <w:rsid w:val="009D2EE3"/>
    <w:rsid w:val="009D3171"/>
    <w:rsid w:val="009D7092"/>
    <w:rsid w:val="009E7FF4"/>
    <w:rsid w:val="009F0E39"/>
    <w:rsid w:val="009F1714"/>
    <w:rsid w:val="009F3D45"/>
    <w:rsid w:val="009F7299"/>
    <w:rsid w:val="00A00830"/>
    <w:rsid w:val="00A00A9D"/>
    <w:rsid w:val="00A05EA6"/>
    <w:rsid w:val="00A1594D"/>
    <w:rsid w:val="00A178D9"/>
    <w:rsid w:val="00A2014C"/>
    <w:rsid w:val="00A235AD"/>
    <w:rsid w:val="00A244C9"/>
    <w:rsid w:val="00A263B0"/>
    <w:rsid w:val="00A26668"/>
    <w:rsid w:val="00A33924"/>
    <w:rsid w:val="00A46176"/>
    <w:rsid w:val="00A52715"/>
    <w:rsid w:val="00A52EE0"/>
    <w:rsid w:val="00A658BC"/>
    <w:rsid w:val="00A718E8"/>
    <w:rsid w:val="00A732B4"/>
    <w:rsid w:val="00A739D4"/>
    <w:rsid w:val="00A77695"/>
    <w:rsid w:val="00A8043F"/>
    <w:rsid w:val="00A82DC3"/>
    <w:rsid w:val="00A86F32"/>
    <w:rsid w:val="00A93621"/>
    <w:rsid w:val="00AA144F"/>
    <w:rsid w:val="00AB1197"/>
    <w:rsid w:val="00AB2EED"/>
    <w:rsid w:val="00AB7ED1"/>
    <w:rsid w:val="00AC13E7"/>
    <w:rsid w:val="00AC2760"/>
    <w:rsid w:val="00AC3554"/>
    <w:rsid w:val="00AC3EA3"/>
    <w:rsid w:val="00AC5490"/>
    <w:rsid w:val="00AD0E83"/>
    <w:rsid w:val="00AD1955"/>
    <w:rsid w:val="00AE06A6"/>
    <w:rsid w:val="00AE2555"/>
    <w:rsid w:val="00AE3320"/>
    <w:rsid w:val="00AE350A"/>
    <w:rsid w:val="00AE5A30"/>
    <w:rsid w:val="00AF09B8"/>
    <w:rsid w:val="00AF29F7"/>
    <w:rsid w:val="00AF335E"/>
    <w:rsid w:val="00B00BDA"/>
    <w:rsid w:val="00B02E1F"/>
    <w:rsid w:val="00B11F73"/>
    <w:rsid w:val="00B20CD1"/>
    <w:rsid w:val="00B221E9"/>
    <w:rsid w:val="00B35557"/>
    <w:rsid w:val="00B43ACA"/>
    <w:rsid w:val="00B51026"/>
    <w:rsid w:val="00B526F6"/>
    <w:rsid w:val="00B53195"/>
    <w:rsid w:val="00B622EB"/>
    <w:rsid w:val="00B62901"/>
    <w:rsid w:val="00B646EA"/>
    <w:rsid w:val="00B7120A"/>
    <w:rsid w:val="00B724F4"/>
    <w:rsid w:val="00B726C2"/>
    <w:rsid w:val="00B73ACA"/>
    <w:rsid w:val="00B75009"/>
    <w:rsid w:val="00B75BD7"/>
    <w:rsid w:val="00B76470"/>
    <w:rsid w:val="00B85D04"/>
    <w:rsid w:val="00BA05EC"/>
    <w:rsid w:val="00BA122C"/>
    <w:rsid w:val="00BA48EA"/>
    <w:rsid w:val="00BC0629"/>
    <w:rsid w:val="00BC2829"/>
    <w:rsid w:val="00BD0E72"/>
    <w:rsid w:val="00BD4EA0"/>
    <w:rsid w:val="00BD79DE"/>
    <w:rsid w:val="00BE48B5"/>
    <w:rsid w:val="00BF1087"/>
    <w:rsid w:val="00BF7B60"/>
    <w:rsid w:val="00BF7B97"/>
    <w:rsid w:val="00BF7D06"/>
    <w:rsid w:val="00C01E9C"/>
    <w:rsid w:val="00C05546"/>
    <w:rsid w:val="00C057CF"/>
    <w:rsid w:val="00C133E9"/>
    <w:rsid w:val="00C17BE7"/>
    <w:rsid w:val="00C2105D"/>
    <w:rsid w:val="00C22FFF"/>
    <w:rsid w:val="00C34C3A"/>
    <w:rsid w:val="00C35BEE"/>
    <w:rsid w:val="00C4075A"/>
    <w:rsid w:val="00C411D1"/>
    <w:rsid w:val="00C44A96"/>
    <w:rsid w:val="00C5064B"/>
    <w:rsid w:val="00C52CF7"/>
    <w:rsid w:val="00C5316F"/>
    <w:rsid w:val="00C545A3"/>
    <w:rsid w:val="00C61DCC"/>
    <w:rsid w:val="00C63A8E"/>
    <w:rsid w:val="00C704CF"/>
    <w:rsid w:val="00C72DF3"/>
    <w:rsid w:val="00C73FA3"/>
    <w:rsid w:val="00C7403C"/>
    <w:rsid w:val="00C767D0"/>
    <w:rsid w:val="00C805B5"/>
    <w:rsid w:val="00C843A5"/>
    <w:rsid w:val="00C85EDA"/>
    <w:rsid w:val="00C914F8"/>
    <w:rsid w:val="00CA1577"/>
    <w:rsid w:val="00CA3FB2"/>
    <w:rsid w:val="00CC0FF3"/>
    <w:rsid w:val="00CC52B9"/>
    <w:rsid w:val="00CC6940"/>
    <w:rsid w:val="00CC7F37"/>
    <w:rsid w:val="00CD02CC"/>
    <w:rsid w:val="00CD1DFF"/>
    <w:rsid w:val="00CD5C12"/>
    <w:rsid w:val="00CD7EE2"/>
    <w:rsid w:val="00CE6BDC"/>
    <w:rsid w:val="00CF23D8"/>
    <w:rsid w:val="00CF5B82"/>
    <w:rsid w:val="00CF784D"/>
    <w:rsid w:val="00D04309"/>
    <w:rsid w:val="00D05BF1"/>
    <w:rsid w:val="00D11E8D"/>
    <w:rsid w:val="00D21E8A"/>
    <w:rsid w:val="00D23CAF"/>
    <w:rsid w:val="00D24517"/>
    <w:rsid w:val="00D25B56"/>
    <w:rsid w:val="00D265B5"/>
    <w:rsid w:val="00D2775D"/>
    <w:rsid w:val="00D27DE9"/>
    <w:rsid w:val="00D313CC"/>
    <w:rsid w:val="00D340D1"/>
    <w:rsid w:val="00D36839"/>
    <w:rsid w:val="00D409FE"/>
    <w:rsid w:val="00D473A0"/>
    <w:rsid w:val="00D579E9"/>
    <w:rsid w:val="00D66CDD"/>
    <w:rsid w:val="00D67C0C"/>
    <w:rsid w:val="00D72D80"/>
    <w:rsid w:val="00D755A1"/>
    <w:rsid w:val="00D77046"/>
    <w:rsid w:val="00D777C1"/>
    <w:rsid w:val="00D81ED8"/>
    <w:rsid w:val="00D84E84"/>
    <w:rsid w:val="00D85967"/>
    <w:rsid w:val="00D86E06"/>
    <w:rsid w:val="00D90171"/>
    <w:rsid w:val="00D91110"/>
    <w:rsid w:val="00D9186E"/>
    <w:rsid w:val="00D9309D"/>
    <w:rsid w:val="00D93BC7"/>
    <w:rsid w:val="00D94A28"/>
    <w:rsid w:val="00D94D79"/>
    <w:rsid w:val="00D95964"/>
    <w:rsid w:val="00D95FE1"/>
    <w:rsid w:val="00D974EE"/>
    <w:rsid w:val="00DA04C6"/>
    <w:rsid w:val="00DA06FA"/>
    <w:rsid w:val="00DA1F92"/>
    <w:rsid w:val="00DA6C4C"/>
    <w:rsid w:val="00DB14C4"/>
    <w:rsid w:val="00DB1758"/>
    <w:rsid w:val="00DB469D"/>
    <w:rsid w:val="00DC2CA3"/>
    <w:rsid w:val="00DD2E70"/>
    <w:rsid w:val="00DD4BCF"/>
    <w:rsid w:val="00DD7FC1"/>
    <w:rsid w:val="00DE0AF5"/>
    <w:rsid w:val="00DE3B03"/>
    <w:rsid w:val="00DF77E3"/>
    <w:rsid w:val="00E0215A"/>
    <w:rsid w:val="00E044BB"/>
    <w:rsid w:val="00E130DA"/>
    <w:rsid w:val="00E20656"/>
    <w:rsid w:val="00E23E7C"/>
    <w:rsid w:val="00E27032"/>
    <w:rsid w:val="00E31AD1"/>
    <w:rsid w:val="00E37DEC"/>
    <w:rsid w:val="00E40CA4"/>
    <w:rsid w:val="00E41775"/>
    <w:rsid w:val="00E5046A"/>
    <w:rsid w:val="00E51676"/>
    <w:rsid w:val="00E51DDD"/>
    <w:rsid w:val="00E53E73"/>
    <w:rsid w:val="00E562BB"/>
    <w:rsid w:val="00E60DA4"/>
    <w:rsid w:val="00E6778D"/>
    <w:rsid w:val="00E724C5"/>
    <w:rsid w:val="00E8514C"/>
    <w:rsid w:val="00E9764E"/>
    <w:rsid w:val="00EA1E6B"/>
    <w:rsid w:val="00EA464A"/>
    <w:rsid w:val="00EB3FC4"/>
    <w:rsid w:val="00EC1D78"/>
    <w:rsid w:val="00EC2DB8"/>
    <w:rsid w:val="00ED2EF0"/>
    <w:rsid w:val="00ED354B"/>
    <w:rsid w:val="00ED4AFA"/>
    <w:rsid w:val="00ED5800"/>
    <w:rsid w:val="00ED7669"/>
    <w:rsid w:val="00EE32DC"/>
    <w:rsid w:val="00EE68EE"/>
    <w:rsid w:val="00F018A5"/>
    <w:rsid w:val="00F03429"/>
    <w:rsid w:val="00F05BAF"/>
    <w:rsid w:val="00F05E0B"/>
    <w:rsid w:val="00F07B43"/>
    <w:rsid w:val="00F14F9A"/>
    <w:rsid w:val="00F2187F"/>
    <w:rsid w:val="00F224A1"/>
    <w:rsid w:val="00F2512D"/>
    <w:rsid w:val="00F30817"/>
    <w:rsid w:val="00F30B54"/>
    <w:rsid w:val="00F30FEE"/>
    <w:rsid w:val="00F35C19"/>
    <w:rsid w:val="00F44506"/>
    <w:rsid w:val="00F45ED5"/>
    <w:rsid w:val="00F4651A"/>
    <w:rsid w:val="00F51619"/>
    <w:rsid w:val="00F53460"/>
    <w:rsid w:val="00F673E2"/>
    <w:rsid w:val="00F677E1"/>
    <w:rsid w:val="00F7187E"/>
    <w:rsid w:val="00F71F8A"/>
    <w:rsid w:val="00F7238B"/>
    <w:rsid w:val="00F725F0"/>
    <w:rsid w:val="00F83204"/>
    <w:rsid w:val="00FA11C2"/>
    <w:rsid w:val="00FA43DF"/>
    <w:rsid w:val="00FB01B9"/>
    <w:rsid w:val="00FB1738"/>
    <w:rsid w:val="00FB57AF"/>
    <w:rsid w:val="00FB59B9"/>
    <w:rsid w:val="00FC00CA"/>
    <w:rsid w:val="00FC01E8"/>
    <w:rsid w:val="00FC291B"/>
    <w:rsid w:val="00FC6F60"/>
    <w:rsid w:val="00FD0D54"/>
    <w:rsid w:val="00FD2E47"/>
    <w:rsid w:val="00FD315C"/>
    <w:rsid w:val="00FD3719"/>
    <w:rsid w:val="00FD559D"/>
    <w:rsid w:val="00FD5F7B"/>
    <w:rsid w:val="00FD7589"/>
    <w:rsid w:val="00FD79E3"/>
    <w:rsid w:val="00FE3549"/>
    <w:rsid w:val="00FE4625"/>
    <w:rsid w:val="00FF2287"/>
    <w:rsid w:val="00FF2B61"/>
    <w:rsid w:val="00FF4475"/>
    <w:rsid w:val="00FF6DB2"/>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BB75EA"/>
  <w15:chartTrackingRefBased/>
  <w15:docId w15:val="{7C4F6975-C44D-4CD0-A35A-31585651E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390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33902"/>
    <w:pPr>
      <w:spacing w:after="0" w:line="240" w:lineRule="auto"/>
    </w:pPr>
    <w:rPr>
      <w:rFonts w:ascii="Calibri" w:eastAsia="Calibri" w:hAnsi="Calibri" w:cs="Times New Roman"/>
      <w:lang w:val="en-US"/>
    </w:rPr>
  </w:style>
  <w:style w:type="character" w:customStyle="1" w:styleId="NoSpacingChar">
    <w:name w:val="No Spacing Char"/>
    <w:link w:val="NoSpacing"/>
    <w:uiPriority w:val="1"/>
    <w:rsid w:val="00233902"/>
    <w:rPr>
      <w:rFonts w:ascii="Calibri" w:eastAsia="Calibri" w:hAnsi="Calibri" w:cs="Times New Roman"/>
      <w:lang w:val="en-US"/>
    </w:rPr>
  </w:style>
  <w:style w:type="paragraph" w:styleId="Header">
    <w:name w:val="header"/>
    <w:basedOn w:val="Normal"/>
    <w:link w:val="HeaderChar"/>
    <w:uiPriority w:val="99"/>
    <w:unhideWhenUsed/>
    <w:rsid w:val="002339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902"/>
  </w:style>
  <w:style w:type="paragraph" w:styleId="Footer">
    <w:name w:val="footer"/>
    <w:basedOn w:val="Normal"/>
    <w:link w:val="FooterChar"/>
    <w:uiPriority w:val="99"/>
    <w:unhideWhenUsed/>
    <w:rsid w:val="002339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902"/>
  </w:style>
  <w:style w:type="paragraph" w:styleId="ListParagraph">
    <w:name w:val="List Paragraph"/>
    <w:basedOn w:val="Normal"/>
    <w:uiPriority w:val="34"/>
    <w:qFormat/>
    <w:rsid w:val="006A2657"/>
    <w:pPr>
      <w:ind w:left="720"/>
      <w:contextualSpacing/>
    </w:pPr>
  </w:style>
  <w:style w:type="paragraph" w:styleId="FootnoteText">
    <w:name w:val="footnote text"/>
    <w:basedOn w:val="Normal"/>
    <w:link w:val="FootnoteTextChar"/>
    <w:uiPriority w:val="99"/>
    <w:unhideWhenUsed/>
    <w:rsid w:val="008F4B44"/>
    <w:pPr>
      <w:spacing w:after="0" w:line="240" w:lineRule="auto"/>
    </w:pPr>
    <w:rPr>
      <w:sz w:val="20"/>
      <w:szCs w:val="20"/>
    </w:rPr>
  </w:style>
  <w:style w:type="character" w:customStyle="1" w:styleId="FootnoteTextChar">
    <w:name w:val="Footnote Text Char"/>
    <w:basedOn w:val="DefaultParagraphFont"/>
    <w:link w:val="FootnoteText"/>
    <w:uiPriority w:val="99"/>
    <w:rsid w:val="008F4B44"/>
    <w:rPr>
      <w:sz w:val="20"/>
      <w:szCs w:val="20"/>
    </w:rPr>
  </w:style>
  <w:style w:type="character" w:styleId="FootnoteReference">
    <w:name w:val="footnote reference"/>
    <w:basedOn w:val="DefaultParagraphFont"/>
    <w:uiPriority w:val="99"/>
    <w:semiHidden/>
    <w:unhideWhenUsed/>
    <w:rsid w:val="008F4B44"/>
    <w:rPr>
      <w:vertAlign w:val="superscript"/>
    </w:rPr>
  </w:style>
  <w:style w:type="table" w:styleId="TableGrid">
    <w:name w:val="Table Grid"/>
    <w:basedOn w:val="TableNormal"/>
    <w:uiPriority w:val="39"/>
    <w:rsid w:val="00AE35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46B5E"/>
    <w:pPr>
      <w:spacing w:after="0" w:line="240" w:lineRule="auto"/>
    </w:pPr>
  </w:style>
  <w:style w:type="character" w:styleId="CommentReference">
    <w:name w:val="annotation reference"/>
    <w:basedOn w:val="DefaultParagraphFont"/>
    <w:uiPriority w:val="99"/>
    <w:semiHidden/>
    <w:unhideWhenUsed/>
    <w:rsid w:val="00146B5E"/>
    <w:rPr>
      <w:sz w:val="16"/>
      <w:szCs w:val="16"/>
    </w:rPr>
  </w:style>
  <w:style w:type="paragraph" w:styleId="CommentText">
    <w:name w:val="annotation text"/>
    <w:basedOn w:val="Normal"/>
    <w:link w:val="CommentTextChar"/>
    <w:uiPriority w:val="99"/>
    <w:unhideWhenUsed/>
    <w:rsid w:val="00146B5E"/>
    <w:pPr>
      <w:spacing w:line="240" w:lineRule="auto"/>
    </w:pPr>
    <w:rPr>
      <w:sz w:val="20"/>
      <w:szCs w:val="20"/>
    </w:rPr>
  </w:style>
  <w:style w:type="character" w:customStyle="1" w:styleId="CommentTextChar">
    <w:name w:val="Comment Text Char"/>
    <w:basedOn w:val="DefaultParagraphFont"/>
    <w:link w:val="CommentText"/>
    <w:uiPriority w:val="99"/>
    <w:rsid w:val="00146B5E"/>
    <w:rPr>
      <w:sz w:val="20"/>
      <w:szCs w:val="20"/>
    </w:rPr>
  </w:style>
  <w:style w:type="paragraph" w:styleId="CommentSubject">
    <w:name w:val="annotation subject"/>
    <w:basedOn w:val="CommentText"/>
    <w:next w:val="CommentText"/>
    <w:link w:val="CommentSubjectChar"/>
    <w:uiPriority w:val="99"/>
    <w:semiHidden/>
    <w:unhideWhenUsed/>
    <w:rsid w:val="00146B5E"/>
    <w:rPr>
      <w:b/>
      <w:bCs/>
    </w:rPr>
  </w:style>
  <w:style w:type="character" w:customStyle="1" w:styleId="CommentSubjectChar">
    <w:name w:val="Comment Subject Char"/>
    <w:basedOn w:val="CommentTextChar"/>
    <w:link w:val="CommentSubject"/>
    <w:uiPriority w:val="99"/>
    <w:semiHidden/>
    <w:rsid w:val="00146B5E"/>
    <w:rPr>
      <w:b/>
      <w:bCs/>
      <w:sz w:val="20"/>
      <w:szCs w:val="20"/>
    </w:rPr>
  </w:style>
  <w:style w:type="paragraph" w:styleId="BalloonText">
    <w:name w:val="Balloon Text"/>
    <w:basedOn w:val="Normal"/>
    <w:link w:val="BalloonTextChar"/>
    <w:uiPriority w:val="99"/>
    <w:semiHidden/>
    <w:unhideWhenUsed/>
    <w:rsid w:val="0054354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354B"/>
    <w:rPr>
      <w:rFonts w:ascii="Segoe UI" w:hAnsi="Segoe UI" w:cs="Segoe UI"/>
      <w:sz w:val="18"/>
      <w:szCs w:val="18"/>
    </w:rPr>
  </w:style>
  <w:style w:type="paragraph" w:styleId="NormalWeb">
    <w:name w:val="Normal (Web)"/>
    <w:basedOn w:val="Normal"/>
    <w:uiPriority w:val="99"/>
    <w:semiHidden/>
    <w:unhideWhenUsed/>
    <w:rsid w:val="00E5046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862411">
      <w:bodyDiv w:val="1"/>
      <w:marLeft w:val="0"/>
      <w:marRight w:val="0"/>
      <w:marTop w:val="0"/>
      <w:marBottom w:val="0"/>
      <w:divBdr>
        <w:top w:val="none" w:sz="0" w:space="0" w:color="auto"/>
        <w:left w:val="none" w:sz="0" w:space="0" w:color="auto"/>
        <w:bottom w:val="none" w:sz="0" w:space="0" w:color="auto"/>
        <w:right w:val="none" w:sz="0" w:space="0" w:color="auto"/>
      </w:divBdr>
    </w:div>
    <w:div w:id="213392752">
      <w:bodyDiv w:val="1"/>
      <w:marLeft w:val="0"/>
      <w:marRight w:val="0"/>
      <w:marTop w:val="0"/>
      <w:marBottom w:val="0"/>
      <w:divBdr>
        <w:top w:val="none" w:sz="0" w:space="0" w:color="auto"/>
        <w:left w:val="none" w:sz="0" w:space="0" w:color="auto"/>
        <w:bottom w:val="none" w:sz="0" w:space="0" w:color="auto"/>
        <w:right w:val="none" w:sz="0" w:space="0" w:color="auto"/>
      </w:divBdr>
    </w:div>
    <w:div w:id="230165120">
      <w:bodyDiv w:val="1"/>
      <w:marLeft w:val="0"/>
      <w:marRight w:val="0"/>
      <w:marTop w:val="0"/>
      <w:marBottom w:val="0"/>
      <w:divBdr>
        <w:top w:val="none" w:sz="0" w:space="0" w:color="auto"/>
        <w:left w:val="none" w:sz="0" w:space="0" w:color="auto"/>
        <w:bottom w:val="none" w:sz="0" w:space="0" w:color="auto"/>
        <w:right w:val="none" w:sz="0" w:space="0" w:color="auto"/>
      </w:divBdr>
    </w:div>
    <w:div w:id="270086160">
      <w:bodyDiv w:val="1"/>
      <w:marLeft w:val="0"/>
      <w:marRight w:val="0"/>
      <w:marTop w:val="0"/>
      <w:marBottom w:val="0"/>
      <w:divBdr>
        <w:top w:val="none" w:sz="0" w:space="0" w:color="auto"/>
        <w:left w:val="none" w:sz="0" w:space="0" w:color="auto"/>
        <w:bottom w:val="none" w:sz="0" w:space="0" w:color="auto"/>
        <w:right w:val="none" w:sz="0" w:space="0" w:color="auto"/>
      </w:divBdr>
    </w:div>
    <w:div w:id="274486589">
      <w:bodyDiv w:val="1"/>
      <w:marLeft w:val="0"/>
      <w:marRight w:val="0"/>
      <w:marTop w:val="0"/>
      <w:marBottom w:val="0"/>
      <w:divBdr>
        <w:top w:val="none" w:sz="0" w:space="0" w:color="auto"/>
        <w:left w:val="none" w:sz="0" w:space="0" w:color="auto"/>
        <w:bottom w:val="none" w:sz="0" w:space="0" w:color="auto"/>
        <w:right w:val="none" w:sz="0" w:space="0" w:color="auto"/>
      </w:divBdr>
    </w:div>
    <w:div w:id="517239807">
      <w:bodyDiv w:val="1"/>
      <w:marLeft w:val="0"/>
      <w:marRight w:val="0"/>
      <w:marTop w:val="0"/>
      <w:marBottom w:val="0"/>
      <w:divBdr>
        <w:top w:val="none" w:sz="0" w:space="0" w:color="auto"/>
        <w:left w:val="none" w:sz="0" w:space="0" w:color="auto"/>
        <w:bottom w:val="none" w:sz="0" w:space="0" w:color="auto"/>
        <w:right w:val="none" w:sz="0" w:space="0" w:color="auto"/>
      </w:divBdr>
    </w:div>
    <w:div w:id="839272321">
      <w:bodyDiv w:val="1"/>
      <w:marLeft w:val="0"/>
      <w:marRight w:val="0"/>
      <w:marTop w:val="0"/>
      <w:marBottom w:val="0"/>
      <w:divBdr>
        <w:top w:val="none" w:sz="0" w:space="0" w:color="auto"/>
        <w:left w:val="none" w:sz="0" w:space="0" w:color="auto"/>
        <w:bottom w:val="none" w:sz="0" w:space="0" w:color="auto"/>
        <w:right w:val="none" w:sz="0" w:space="0" w:color="auto"/>
      </w:divBdr>
    </w:div>
    <w:div w:id="890339085">
      <w:bodyDiv w:val="1"/>
      <w:marLeft w:val="0"/>
      <w:marRight w:val="0"/>
      <w:marTop w:val="0"/>
      <w:marBottom w:val="0"/>
      <w:divBdr>
        <w:top w:val="none" w:sz="0" w:space="0" w:color="auto"/>
        <w:left w:val="none" w:sz="0" w:space="0" w:color="auto"/>
        <w:bottom w:val="none" w:sz="0" w:space="0" w:color="auto"/>
        <w:right w:val="none" w:sz="0" w:space="0" w:color="auto"/>
      </w:divBdr>
    </w:div>
    <w:div w:id="1066730037">
      <w:bodyDiv w:val="1"/>
      <w:marLeft w:val="0"/>
      <w:marRight w:val="0"/>
      <w:marTop w:val="0"/>
      <w:marBottom w:val="0"/>
      <w:divBdr>
        <w:top w:val="none" w:sz="0" w:space="0" w:color="auto"/>
        <w:left w:val="none" w:sz="0" w:space="0" w:color="auto"/>
        <w:bottom w:val="none" w:sz="0" w:space="0" w:color="auto"/>
        <w:right w:val="none" w:sz="0" w:space="0" w:color="auto"/>
      </w:divBdr>
    </w:div>
    <w:div w:id="1080563894">
      <w:bodyDiv w:val="1"/>
      <w:marLeft w:val="0"/>
      <w:marRight w:val="0"/>
      <w:marTop w:val="0"/>
      <w:marBottom w:val="0"/>
      <w:divBdr>
        <w:top w:val="none" w:sz="0" w:space="0" w:color="auto"/>
        <w:left w:val="none" w:sz="0" w:space="0" w:color="auto"/>
        <w:bottom w:val="none" w:sz="0" w:space="0" w:color="auto"/>
        <w:right w:val="none" w:sz="0" w:space="0" w:color="auto"/>
      </w:divBdr>
    </w:div>
    <w:div w:id="1140607602">
      <w:bodyDiv w:val="1"/>
      <w:marLeft w:val="0"/>
      <w:marRight w:val="0"/>
      <w:marTop w:val="0"/>
      <w:marBottom w:val="0"/>
      <w:divBdr>
        <w:top w:val="none" w:sz="0" w:space="0" w:color="auto"/>
        <w:left w:val="none" w:sz="0" w:space="0" w:color="auto"/>
        <w:bottom w:val="none" w:sz="0" w:space="0" w:color="auto"/>
        <w:right w:val="none" w:sz="0" w:space="0" w:color="auto"/>
      </w:divBdr>
    </w:div>
    <w:div w:id="1184519532">
      <w:bodyDiv w:val="1"/>
      <w:marLeft w:val="0"/>
      <w:marRight w:val="0"/>
      <w:marTop w:val="0"/>
      <w:marBottom w:val="0"/>
      <w:divBdr>
        <w:top w:val="none" w:sz="0" w:space="0" w:color="auto"/>
        <w:left w:val="none" w:sz="0" w:space="0" w:color="auto"/>
        <w:bottom w:val="none" w:sz="0" w:space="0" w:color="auto"/>
        <w:right w:val="none" w:sz="0" w:space="0" w:color="auto"/>
      </w:divBdr>
    </w:div>
    <w:div w:id="1279139317">
      <w:bodyDiv w:val="1"/>
      <w:marLeft w:val="0"/>
      <w:marRight w:val="0"/>
      <w:marTop w:val="0"/>
      <w:marBottom w:val="0"/>
      <w:divBdr>
        <w:top w:val="none" w:sz="0" w:space="0" w:color="auto"/>
        <w:left w:val="none" w:sz="0" w:space="0" w:color="auto"/>
        <w:bottom w:val="none" w:sz="0" w:space="0" w:color="auto"/>
        <w:right w:val="none" w:sz="0" w:space="0" w:color="auto"/>
      </w:divBdr>
    </w:div>
    <w:div w:id="1455440329">
      <w:bodyDiv w:val="1"/>
      <w:marLeft w:val="0"/>
      <w:marRight w:val="0"/>
      <w:marTop w:val="0"/>
      <w:marBottom w:val="0"/>
      <w:divBdr>
        <w:top w:val="none" w:sz="0" w:space="0" w:color="auto"/>
        <w:left w:val="none" w:sz="0" w:space="0" w:color="auto"/>
        <w:bottom w:val="none" w:sz="0" w:space="0" w:color="auto"/>
        <w:right w:val="none" w:sz="0" w:space="0" w:color="auto"/>
      </w:divBdr>
    </w:div>
    <w:div w:id="1669793566">
      <w:bodyDiv w:val="1"/>
      <w:marLeft w:val="0"/>
      <w:marRight w:val="0"/>
      <w:marTop w:val="0"/>
      <w:marBottom w:val="0"/>
      <w:divBdr>
        <w:top w:val="none" w:sz="0" w:space="0" w:color="auto"/>
        <w:left w:val="none" w:sz="0" w:space="0" w:color="auto"/>
        <w:bottom w:val="none" w:sz="0" w:space="0" w:color="auto"/>
        <w:right w:val="none" w:sz="0" w:space="0" w:color="auto"/>
      </w:divBdr>
    </w:div>
    <w:div w:id="1724599633">
      <w:bodyDiv w:val="1"/>
      <w:marLeft w:val="0"/>
      <w:marRight w:val="0"/>
      <w:marTop w:val="0"/>
      <w:marBottom w:val="0"/>
      <w:divBdr>
        <w:top w:val="none" w:sz="0" w:space="0" w:color="auto"/>
        <w:left w:val="none" w:sz="0" w:space="0" w:color="auto"/>
        <w:bottom w:val="none" w:sz="0" w:space="0" w:color="auto"/>
        <w:right w:val="none" w:sz="0" w:space="0" w:color="auto"/>
      </w:divBdr>
    </w:div>
    <w:div w:id="209724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321</Nr_x002e__x0020_akti>
    <Data_x0020_e_x0020_Krijimit xmlns="0e656187-b300-4fb0-8bf4-3a50f872073c">2026-04-07T07:41:51Z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2026-04-02T00:00:00Z</Date_x0020_protokolli>
    <Titulli xmlns="0e656187-b300-4fb0-8bf4-3a50f872073c">Për disa shtesa dhe ndryshime në urdhrin nr.113, datë 15.3.2022 "Për miratimin e rregullores për masat mbrojtëse kundër dëmtuesve të bimëve" i ndryshuar</Titulli>
    <Modifikuesi xmlns="0e656187-b300-4fb0-8bf4-3a50f872073c">Fjora.Cahani</Modifikuesi>
    <Nr_x002e__x0020_prot_x0020_QBZ xmlns="0e656187-b300-4fb0-8bf4-3a50f872073c">671/1</Nr_x002e__x0020_prot_x0020_QBZ>
    <Data_x0020_e_x0020_Modifikimit xmlns="0e656187-b300-4fb0-8bf4-3a50f872073c">2026-04-07T13:10:40Z</Data_x0020_e_x0020_Modifikimit>
    <Dekretuar xmlns="0e656187-b300-4fb0-8bf4-3a50f872073c">false</Dekretuar>
    <Data xmlns="0e656187-b300-4fb0-8bf4-3a50f872073c">2026-03-26T00:00:00Z</Data>
    <Nr_x002e__x0020_protokolli_x0020_i_x0020_aktit xmlns="0e656187-b300-4fb0-8bf4-3a50f872073c">2473/1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49DB92713EF435C8361899C3EA074F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11CC6-DA99-44E3-AC16-BD1DC4516798}">
  <ds:schemaRefs>
    <ds:schemaRef ds:uri="http://purl.org/dc/elements/1.1/"/>
    <ds:schemaRef ds:uri="http://schemas.microsoft.com/office/2006/metadata/properties"/>
    <ds:schemaRef ds:uri="http://www.w3.org/XML/1998/namespace"/>
    <ds:schemaRef ds:uri="http://purl.org/dc/dcmitype/"/>
    <ds:schemaRef ds:uri="http://purl.org/dc/terms/"/>
    <ds:schemaRef ds:uri="http://schemas.openxmlformats.org/package/2006/metadata/core-propertie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FBD2B33F-7C9E-4552-A8BD-77C8D34570AE}">
  <ds:schemaRefs>
    <ds:schemaRef ds:uri="http://schemas.microsoft.com/sharepoint/v3/contenttype/forms"/>
  </ds:schemaRefs>
</ds:datastoreItem>
</file>

<file path=customXml/itemProps3.xml><?xml version="1.0" encoding="utf-8"?>
<ds:datastoreItem xmlns:ds="http://schemas.openxmlformats.org/officeDocument/2006/customXml" ds:itemID="{520CD155-4F05-449D-B528-F11B551668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4083376-7C99-43C5-9778-5AD24021E26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56</TotalTime>
  <Pages>7</Pages>
  <Words>3789</Words>
  <Characters>21598</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Për disa shtesa dhe ndryshime në urdhrin nr.113, datë 15.3.2022 "Për miratimin e rregullores për masat mbrojtëse kundër dëmtuesve të bimëve" i ndryshuar</vt:lpstr>
    </vt:vector>
  </TitlesOfParts>
  <Company/>
  <LinksUpToDate>false</LinksUpToDate>
  <CharactersWithSpaces>25337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nr.113, datë 15.3.2022 "Për miratimin e rregullores për masat mbrojtëse kundër dëmtuesve të bimëve" i ndryshuar</dc:title>
  <dc:creator>Imir Alla</dc:creator>
  <cp:lastModifiedBy>fjora.cahani</cp:lastModifiedBy>
  <cp:revision>15</cp:revision>
  <dcterms:created xsi:type="dcterms:W3CDTF">2026-04-07T11:21:00Z</dcterms:created>
  <dcterms:modified xsi:type="dcterms:W3CDTF">2026-04-08T08:16:00Z</dcterms:modified>
</cp:coreProperties>
</file>