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76281" w14:textId="77777777" w:rsidR="0058249B" w:rsidRPr="0058249B" w:rsidRDefault="0058249B" w:rsidP="005824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249B">
        <w:rPr>
          <w:rFonts w:ascii="Garamond" w:hAnsi="Garamond"/>
          <w:b/>
          <w:sz w:val="24"/>
        </w:rPr>
        <w:t>URDHËR</w:t>
      </w:r>
    </w:p>
    <w:p w14:paraId="20FAC6FB" w14:textId="77777777" w:rsidR="0058249B" w:rsidRPr="0058249B" w:rsidRDefault="0058249B" w:rsidP="005824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249B">
        <w:rPr>
          <w:rFonts w:ascii="Garamond" w:hAnsi="Garamond"/>
          <w:b/>
          <w:sz w:val="24"/>
        </w:rPr>
        <w:t>Nr. 346, datë 31.3.2026</w:t>
      </w:r>
    </w:p>
    <w:p w14:paraId="4FB05609" w14:textId="77777777" w:rsidR="0058249B" w:rsidRPr="0058249B" w:rsidRDefault="0058249B" w:rsidP="005824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E182B8" w14:textId="77777777" w:rsidR="0058249B" w:rsidRPr="0058249B" w:rsidRDefault="0058249B" w:rsidP="005824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249B">
        <w:rPr>
          <w:rFonts w:ascii="Garamond" w:hAnsi="Garamond"/>
          <w:b/>
          <w:sz w:val="24"/>
        </w:rPr>
        <w:t>PËR DELEGIM KOMPETENCE</w:t>
      </w:r>
    </w:p>
    <w:p w14:paraId="78609273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DF3C2A" w14:textId="63CBDFD2" w:rsid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Në mbështetje të pikës 4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të nenit 102 të Kushtetutës </w:t>
      </w:r>
      <w:r w:rsidR="00A77BF8">
        <w:rPr>
          <w:rFonts w:ascii="Garamond" w:hAnsi="Garamond"/>
          <w:sz w:val="24"/>
        </w:rPr>
        <w:t>s</w:t>
      </w:r>
      <w:r w:rsidRPr="0058249B">
        <w:rPr>
          <w:rFonts w:ascii="Garamond" w:hAnsi="Garamond"/>
          <w:sz w:val="24"/>
        </w:rPr>
        <w:t>ë Republikës së Shqipërisë</w:t>
      </w:r>
      <w:r w:rsidR="003B1DC6">
        <w:rPr>
          <w:rFonts w:ascii="Garamond" w:hAnsi="Garamond"/>
          <w:sz w:val="24"/>
        </w:rPr>
        <w:t>;</w:t>
      </w:r>
      <w:r w:rsidRPr="0058249B">
        <w:rPr>
          <w:rFonts w:ascii="Garamond" w:hAnsi="Garamond"/>
          <w:sz w:val="24"/>
        </w:rPr>
        <w:t xml:space="preserve"> të neneve 28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29, të </w:t>
      </w:r>
      <w:r w:rsidR="003B1DC6">
        <w:rPr>
          <w:rFonts w:ascii="Garamond" w:hAnsi="Garamond"/>
          <w:sz w:val="24"/>
        </w:rPr>
        <w:t>l</w:t>
      </w:r>
      <w:r w:rsidRPr="0058249B">
        <w:rPr>
          <w:rFonts w:ascii="Garamond" w:hAnsi="Garamond"/>
          <w:sz w:val="24"/>
        </w:rPr>
        <w:t>igjit nr. 44/2015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</w:t>
      </w:r>
      <w:r w:rsidR="003B1DC6">
        <w:rPr>
          <w:rFonts w:ascii="Garamond" w:hAnsi="Garamond"/>
          <w:sz w:val="24"/>
        </w:rPr>
        <w:t>“</w:t>
      </w:r>
      <w:r w:rsidRPr="0058249B">
        <w:rPr>
          <w:rFonts w:ascii="Garamond" w:hAnsi="Garamond"/>
          <w:sz w:val="24"/>
        </w:rPr>
        <w:t xml:space="preserve">Kodi i Procedurave Administrative </w:t>
      </w:r>
      <w:r w:rsidR="00C91A54">
        <w:rPr>
          <w:rFonts w:ascii="Garamond" w:hAnsi="Garamond"/>
          <w:sz w:val="24"/>
        </w:rPr>
        <w:t>i</w:t>
      </w:r>
      <w:r w:rsidRPr="0058249B">
        <w:rPr>
          <w:rFonts w:ascii="Garamond" w:hAnsi="Garamond"/>
          <w:sz w:val="24"/>
        </w:rPr>
        <w:t xml:space="preserve"> Republikës së Shqipërisë</w:t>
      </w:r>
      <w:r w:rsidR="003B1DC6">
        <w:rPr>
          <w:rFonts w:ascii="Garamond" w:hAnsi="Garamond"/>
          <w:sz w:val="24"/>
        </w:rPr>
        <w:t>”,</w:t>
      </w:r>
    </w:p>
    <w:p w14:paraId="2E13F0CC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099E45" w14:textId="77777777" w:rsidR="0058249B" w:rsidRDefault="0058249B" w:rsidP="0058249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URDHËROJ:</w:t>
      </w:r>
    </w:p>
    <w:p w14:paraId="6209A6F0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563847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1. Për shkak të angazhimeve për të garantuar vijimësinë e veprimtarisë administrative të Ministrisë, delegoj të drejtën e firmës për të gjitha dokumentet dhe aktet që lidhen me procedurat e importeve në varësi të Ministrisë së Bujqësisë dhe Zhvillimit Rural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zëvendësministrit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</w:t>
      </w:r>
      <w:r w:rsidRPr="0058249B">
        <w:rPr>
          <w:rFonts w:ascii="Garamond" w:hAnsi="Garamond"/>
          <w:b/>
          <w:sz w:val="24"/>
        </w:rPr>
        <w:t>z. Fatmir Guri</w:t>
      </w:r>
      <w:r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për periudhën </w:t>
      </w:r>
      <w:r w:rsidRPr="0058249B">
        <w:rPr>
          <w:rFonts w:ascii="Garamond" w:hAnsi="Garamond"/>
          <w:b/>
          <w:sz w:val="24"/>
        </w:rPr>
        <w:t>1 prill 2026 deri më 30 prill 2026</w:t>
      </w:r>
      <w:r w:rsidRPr="0058249B">
        <w:rPr>
          <w:rFonts w:ascii="Garamond" w:hAnsi="Garamond"/>
          <w:sz w:val="24"/>
        </w:rPr>
        <w:t>.</w:t>
      </w:r>
    </w:p>
    <w:p w14:paraId="31B9D5A2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 xml:space="preserve">2. Zëvendësministri i përmendur në pikën 1 është i autorizuar të nënshkruajë në emër të </w:t>
      </w:r>
      <w:r w:rsidR="003B1DC6" w:rsidRPr="0058249B">
        <w:rPr>
          <w:rFonts w:ascii="Garamond" w:hAnsi="Garamond"/>
          <w:sz w:val="24"/>
        </w:rPr>
        <w:t xml:space="preserve">ministrit </w:t>
      </w:r>
      <w:r w:rsidRPr="0058249B">
        <w:rPr>
          <w:rFonts w:ascii="Garamond" w:hAnsi="Garamond"/>
          <w:sz w:val="24"/>
        </w:rPr>
        <w:t>dokumentet që lidhen me importet, si më poshtë:</w:t>
      </w:r>
    </w:p>
    <w:p w14:paraId="41457986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Pr="0058249B">
        <w:rPr>
          <w:rFonts w:ascii="Garamond" w:hAnsi="Garamond"/>
          <w:sz w:val="24"/>
        </w:rPr>
        <w:t>Kërkesat dhe miratimet për importe sipas kompetencës së Ministrisë së Bujqësisë dhe Zhvillimit Rural</w:t>
      </w:r>
      <w:r w:rsidR="003B1DC6">
        <w:rPr>
          <w:rFonts w:ascii="Garamond" w:hAnsi="Garamond"/>
          <w:sz w:val="24"/>
        </w:rPr>
        <w:t>;</w:t>
      </w:r>
    </w:p>
    <w:p w14:paraId="2153E312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Pr="0058249B">
        <w:rPr>
          <w:rFonts w:ascii="Garamond" w:hAnsi="Garamond"/>
          <w:sz w:val="24"/>
        </w:rPr>
        <w:t>Autorizimet, vërtetimet dhe shkresat zyrtare drejtuar institucioneve shtetërore dhe subjekteve private për çështje që lidhen me importet</w:t>
      </w:r>
      <w:r w:rsidR="003B1DC6">
        <w:rPr>
          <w:rFonts w:ascii="Garamond" w:hAnsi="Garamond"/>
          <w:sz w:val="24"/>
        </w:rPr>
        <w:t>;</w:t>
      </w:r>
    </w:p>
    <w:p w14:paraId="2A3AF7C4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Pr="0058249B">
        <w:rPr>
          <w:rFonts w:ascii="Garamond" w:hAnsi="Garamond"/>
          <w:sz w:val="24"/>
        </w:rPr>
        <w:t xml:space="preserve">Çdo dokument tjetër administrativ që kërkon firmën e </w:t>
      </w:r>
      <w:r w:rsidR="003B1DC6" w:rsidRPr="0058249B">
        <w:rPr>
          <w:rFonts w:ascii="Garamond" w:hAnsi="Garamond"/>
          <w:sz w:val="24"/>
        </w:rPr>
        <w:t xml:space="preserve">ministrit </w:t>
      </w:r>
      <w:r w:rsidRPr="0058249B">
        <w:rPr>
          <w:rFonts w:ascii="Garamond" w:hAnsi="Garamond"/>
          <w:sz w:val="24"/>
        </w:rPr>
        <w:t>në fushën e importeve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në përputhje me legjislacionin në fuqi.</w:t>
      </w:r>
    </w:p>
    <w:p w14:paraId="333FE5F5" w14:textId="625519E0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 xml:space="preserve">3. Ky delegim është i vlefshëm vetëm për periudhën </w:t>
      </w:r>
      <w:r w:rsidRPr="0058249B">
        <w:rPr>
          <w:rFonts w:ascii="Garamond" w:hAnsi="Garamond"/>
          <w:b/>
          <w:sz w:val="24"/>
        </w:rPr>
        <w:t>1 prill 2026 deri më 30 prill 2026</w:t>
      </w:r>
      <w:r w:rsidRPr="0058249B">
        <w:rPr>
          <w:rFonts w:ascii="Garamond" w:hAnsi="Garamond"/>
          <w:sz w:val="24"/>
        </w:rPr>
        <w:t>. Pas kësaj date, e drejta e firmës kthehet te ministri sipas kompetencave të tij të plota ligjore.</w:t>
      </w:r>
    </w:p>
    <w:p w14:paraId="3565B3FB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4. Ngarkohen për zbatimin e këtij urdhri Sekretari i Përgjithshëm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Drejtoria e Menaxhimit të Burimeve Njerëzore dhe Çështjeve Juridike Administrative, drejtoria përgjegjëse për importet dhe të gjitha strukturat e tjera përkatëse të Ministrisë së Bujqësisë dhe Zhvillimit Rural.</w:t>
      </w:r>
    </w:p>
    <w:p w14:paraId="19B68512" w14:textId="0C9224D9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5. Ky urdhër hartohet në 3 (tri) kopje të njëjta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1 (një) për arkiv</w:t>
      </w:r>
      <w:r w:rsidR="007B429C">
        <w:rPr>
          <w:rFonts w:ascii="Garamond" w:hAnsi="Garamond"/>
          <w:sz w:val="24"/>
        </w:rPr>
        <w:t>-</w:t>
      </w:r>
      <w:bookmarkStart w:id="0" w:name="_GoBack"/>
      <w:bookmarkEnd w:id="0"/>
      <w:r w:rsidRPr="0058249B">
        <w:rPr>
          <w:rFonts w:ascii="Garamond" w:hAnsi="Garamond"/>
          <w:sz w:val="24"/>
        </w:rPr>
        <w:t>protokollin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1 (një) për Qendrën e Botimeve Zyrtare dhe 1 (një) për zëvendësministrin</w:t>
      </w:r>
      <w:r w:rsidR="003B1DC6">
        <w:rPr>
          <w:rFonts w:ascii="Garamond" w:hAnsi="Garamond"/>
          <w:sz w:val="24"/>
        </w:rPr>
        <w:t>,</w:t>
      </w:r>
      <w:r w:rsidRPr="0058249B">
        <w:rPr>
          <w:rFonts w:ascii="Garamond" w:hAnsi="Garamond"/>
          <w:sz w:val="24"/>
        </w:rPr>
        <w:t xml:space="preserve"> sipas pikës 1.</w:t>
      </w:r>
    </w:p>
    <w:p w14:paraId="0A1BB1B3" w14:textId="77777777" w:rsid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Ky urdhër hyn në fuqi menjëherë dhe botohet në Fletoren Zyrtare.</w:t>
      </w:r>
    </w:p>
    <w:p w14:paraId="637CCF4E" w14:textId="77777777" w:rsidR="0058249B" w:rsidRPr="0058249B" w:rsidRDefault="0058249B" w:rsidP="0058249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29D4C7" w14:textId="77777777" w:rsidR="0058249B" w:rsidRPr="0058249B" w:rsidRDefault="0058249B" w:rsidP="0058249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8249B">
        <w:rPr>
          <w:rFonts w:ascii="Garamond" w:hAnsi="Garamond"/>
          <w:sz w:val="24"/>
        </w:rPr>
        <w:t>MINISTËR</w:t>
      </w:r>
      <w:r>
        <w:rPr>
          <w:rFonts w:ascii="Garamond" w:hAnsi="Garamond"/>
          <w:sz w:val="24"/>
        </w:rPr>
        <w:t xml:space="preserve"> I BUJQËSISË DHE ZHVILLIMIT RURAL</w:t>
      </w:r>
    </w:p>
    <w:p w14:paraId="4DD4B048" w14:textId="77777777" w:rsidR="0058249B" w:rsidRPr="0058249B" w:rsidRDefault="0058249B" w:rsidP="0058249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58249B">
        <w:rPr>
          <w:rFonts w:ascii="Garamond" w:hAnsi="Garamond"/>
          <w:b/>
          <w:sz w:val="24"/>
        </w:rPr>
        <w:t>Andis</w:t>
      </w:r>
      <w:proofErr w:type="spellEnd"/>
      <w:r w:rsidRPr="0058249B">
        <w:rPr>
          <w:rFonts w:ascii="Garamond" w:hAnsi="Garamond"/>
          <w:b/>
          <w:sz w:val="24"/>
        </w:rPr>
        <w:t xml:space="preserve"> Salla</w:t>
      </w:r>
    </w:p>
    <w:sectPr w:rsidR="0058249B" w:rsidRPr="00582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49B"/>
    <w:rsid w:val="002F2CAF"/>
    <w:rsid w:val="00385DD7"/>
    <w:rsid w:val="003B1DC6"/>
    <w:rsid w:val="0058249B"/>
    <w:rsid w:val="007B429C"/>
    <w:rsid w:val="0085201E"/>
    <w:rsid w:val="009847AD"/>
    <w:rsid w:val="00A77BF8"/>
    <w:rsid w:val="00C9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DDCBE"/>
  <w15:chartTrackingRefBased/>
  <w15:docId w15:val="{5DF26A2B-1EDE-4E9B-8D56-9B7FE291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249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2026-04-10T09:32:14Z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749/1</Nr_x002e__x0020_prot_x0020_QBZ>
    <Data_x0020_e_x0020_Modifikimit xmlns="0e656187-b300-4fb0-8bf4-3a50f872073c">2026-04-10T12:06:12Z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2603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6BC5AF5844420B4FE2DEF3962B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6BC5AF5844420B4FE2DEF3962B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4CB3E-1FA2-4561-A5C0-9DAE871F5DAA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1458A2-956D-4E02-9E24-C9D151C8F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DAD4B-1621-4DA8-9091-6DDD4E704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946F1F-5AA8-4CB8-BBE6-FD1BA52CA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B69EF3-54B9-4571-9913-C763B39B4A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Keisina Zace</dc:creator>
  <cp:lastModifiedBy>Amarilda Muja</cp:lastModifiedBy>
  <cp:revision>9</cp:revision>
  <dcterms:created xsi:type="dcterms:W3CDTF">2026-04-10T10:00:00Z</dcterms:created>
  <dcterms:modified xsi:type="dcterms:W3CDTF">2026-04-14T10:01:00Z</dcterms:modified>
</cp:coreProperties>
</file>