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AA7EAC" w14:textId="77777777" w:rsidR="00870449" w:rsidRPr="00F71FF5" w:rsidRDefault="00870449" w:rsidP="00870449">
      <w:pPr>
        <w:spacing w:after="0" w:line="240" w:lineRule="auto"/>
        <w:ind w:firstLine="284"/>
        <w:rPr>
          <w:rFonts w:ascii="Garamond" w:hAnsi="Garamond" w:cs="Times New Roman"/>
          <w:b/>
          <w:iCs/>
          <w:color w:val="000000" w:themeColor="text1"/>
          <w:sz w:val="24"/>
          <w:szCs w:val="24"/>
        </w:rPr>
      </w:pPr>
    </w:p>
    <w:p w14:paraId="0ECA3D31" w14:textId="77777777" w:rsidR="00870449" w:rsidRPr="00F71FF5" w:rsidRDefault="00870449" w:rsidP="00870449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F71FF5">
        <w:rPr>
          <w:rFonts w:ascii="Garamond" w:hAnsi="Garamond" w:cs="Times New Roman"/>
          <w:b/>
          <w:color w:val="000000" w:themeColor="text1"/>
          <w:sz w:val="24"/>
          <w:szCs w:val="24"/>
        </w:rPr>
        <w:t>URDHËR</w:t>
      </w:r>
    </w:p>
    <w:p w14:paraId="7F9A36D2" w14:textId="77777777" w:rsidR="00870449" w:rsidRPr="00F71FF5" w:rsidRDefault="00870449" w:rsidP="00870449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color w:val="000000" w:themeColor="text1"/>
          <w:sz w:val="24"/>
          <w:szCs w:val="24"/>
        </w:rPr>
      </w:pPr>
      <w:r w:rsidRPr="00F71FF5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Nr. 627, datë </w:t>
      </w:r>
      <w:r w:rsidRPr="00F71FF5">
        <w:rPr>
          <w:rFonts w:ascii="Garamond" w:hAnsi="Garamond" w:cs="Times New Roman"/>
          <w:b/>
          <w:iCs/>
          <w:color w:val="000000" w:themeColor="text1"/>
          <w:sz w:val="24"/>
          <w:szCs w:val="24"/>
        </w:rPr>
        <w:t>10.6.2026</w:t>
      </w:r>
    </w:p>
    <w:p w14:paraId="5A361511" w14:textId="77777777" w:rsidR="00870449" w:rsidRPr="00F71FF5" w:rsidRDefault="00870449" w:rsidP="00870449">
      <w:pPr>
        <w:spacing w:after="0" w:line="240" w:lineRule="auto"/>
        <w:ind w:firstLine="284"/>
        <w:jc w:val="center"/>
        <w:rPr>
          <w:rFonts w:ascii="Garamond" w:hAnsi="Garamond" w:cs="Times New Roman"/>
          <w:b/>
          <w:iCs/>
          <w:color w:val="000000" w:themeColor="text1"/>
          <w:sz w:val="24"/>
          <w:szCs w:val="24"/>
        </w:rPr>
      </w:pPr>
    </w:p>
    <w:p w14:paraId="67D313E6" w14:textId="5BBD1F40" w:rsidR="00870449" w:rsidRPr="00F71FF5" w:rsidRDefault="00870449" w:rsidP="00870449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</w:pPr>
      <w:r w:rsidRPr="00F71FF5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>PËR DELEGIMIN/AUTORIZIMIN E KOMPETENCAVE TË MINISTRIT TË BUJQËSISË DHE ZHVILLIMIT RURAL</w:t>
      </w:r>
      <w:r w:rsidR="00176292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>,</w:t>
      </w:r>
      <w:r w:rsidRPr="00F71FF5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 xml:space="preserve"> PËR NËNSHKRIMIN E DOKUMENTACIONIT TË KLASIFIKUAR “SEKRET SHTETËROR”</w:t>
      </w:r>
      <w:r w:rsidR="00176292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>,</w:t>
      </w:r>
      <w:r w:rsidRPr="00F71FF5"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  <w:t xml:space="preserve"> TE ZËVENDËSMINISTRI</w:t>
      </w:r>
    </w:p>
    <w:p w14:paraId="27AF5FE2" w14:textId="77777777" w:rsidR="00870449" w:rsidRPr="00F71FF5" w:rsidRDefault="00870449" w:rsidP="008704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bCs/>
          <w:spacing w:val="-2"/>
          <w:sz w:val="24"/>
          <w:szCs w:val="24"/>
        </w:rPr>
      </w:pPr>
    </w:p>
    <w:p w14:paraId="0DFE2836" w14:textId="57BC5E26" w:rsidR="00870449" w:rsidRDefault="00870449" w:rsidP="008704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2"/>
          <w:sz w:val="24"/>
          <w:szCs w:val="24"/>
        </w:rPr>
      </w:pP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>Në mbështetje të nenit 102, pika 4 të Kushtetutës të Republikës së Shqipërisë</w:t>
      </w:r>
      <w:r w:rsidR="00176292">
        <w:rPr>
          <w:rFonts w:ascii="Garamond" w:hAnsi="Garamond" w:cs="Times New Roman"/>
          <w:color w:val="000000" w:themeColor="text1"/>
          <w:sz w:val="24"/>
          <w:szCs w:val="24"/>
        </w:rPr>
        <w:t>;</w:t>
      </w: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 xml:space="preserve"> të pikës 1, të </w:t>
      </w:r>
      <w:r w:rsidR="00176292" w:rsidRPr="00F71FF5">
        <w:rPr>
          <w:rFonts w:ascii="Garamond" w:hAnsi="Garamond" w:cs="Times New Roman"/>
          <w:color w:val="000000" w:themeColor="text1"/>
          <w:sz w:val="24"/>
          <w:szCs w:val="24"/>
        </w:rPr>
        <w:t>vendimit n</w:t>
      </w: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>r. 519, datë 25.9.2025, të Këshillit të Ministrave</w:t>
      </w:r>
      <w:r w:rsidR="00176292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 xml:space="preserve"> “Për përcaktimin e fushës dhe përgjegjësisë shtetërore të Ministrisë së Bujqësisë dhe Zhvillimit Rural”</w:t>
      </w:r>
      <w:r w:rsidR="00176292">
        <w:rPr>
          <w:rFonts w:ascii="Garamond" w:hAnsi="Garamond" w:cs="Times New Roman"/>
          <w:color w:val="000000" w:themeColor="text1"/>
          <w:sz w:val="24"/>
          <w:szCs w:val="24"/>
        </w:rPr>
        <w:t>;</w:t>
      </w: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F71FF5">
        <w:rPr>
          <w:rFonts w:ascii="Garamond" w:eastAsia="Times New Roman" w:hAnsi="Garamond" w:cs="Times New Roman"/>
          <w:spacing w:val="-2"/>
          <w:sz w:val="24"/>
          <w:szCs w:val="24"/>
        </w:rPr>
        <w:t xml:space="preserve">të nenit 28 e vijues të ligjit nr. 44/2015, “Kodi i Procedurave Administrative </w:t>
      </w:r>
      <w:r w:rsidR="00176292" w:rsidRPr="00F71FF5">
        <w:rPr>
          <w:rFonts w:ascii="Garamond" w:hAnsi="Garamond" w:cs="Times New Roman"/>
          <w:color w:val="000000" w:themeColor="text1"/>
          <w:sz w:val="24"/>
          <w:szCs w:val="24"/>
        </w:rPr>
        <w:t>të</w:t>
      </w:r>
      <w:r w:rsidRPr="00F71FF5">
        <w:rPr>
          <w:rFonts w:ascii="Garamond" w:eastAsia="Times New Roman" w:hAnsi="Garamond" w:cs="Times New Roman"/>
          <w:spacing w:val="-2"/>
          <w:sz w:val="24"/>
          <w:szCs w:val="24"/>
        </w:rPr>
        <w:t xml:space="preserve"> Republikës së Shqipërisë”, si dhe të ligjit nr. 10/2023, “Për informacionin e klasifikuar”,</w:t>
      </w:r>
    </w:p>
    <w:p w14:paraId="6A59618D" w14:textId="77777777" w:rsidR="00870449" w:rsidRPr="00F71FF5" w:rsidRDefault="00870449" w:rsidP="00870449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2"/>
          <w:sz w:val="24"/>
          <w:szCs w:val="24"/>
        </w:rPr>
      </w:pPr>
    </w:p>
    <w:p w14:paraId="0200586F" w14:textId="77777777" w:rsidR="00870449" w:rsidRPr="00F71FF5" w:rsidRDefault="00870449" w:rsidP="00870449">
      <w:pPr>
        <w:tabs>
          <w:tab w:val="left" w:pos="9360"/>
        </w:tabs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F71FF5">
        <w:rPr>
          <w:rFonts w:ascii="Garamond" w:hAnsi="Garamond" w:cs="Times New Roman"/>
          <w:color w:val="000000" w:themeColor="text1"/>
          <w:sz w:val="24"/>
          <w:szCs w:val="24"/>
        </w:rPr>
        <w:t>URDHËROJ:</w:t>
      </w:r>
    </w:p>
    <w:p w14:paraId="624D579D" w14:textId="77777777" w:rsidR="00870449" w:rsidRPr="00F71FF5" w:rsidRDefault="00870449" w:rsidP="00870449">
      <w:pPr>
        <w:tabs>
          <w:tab w:val="left" w:pos="9360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4C271234" w14:textId="40BF39D6" w:rsidR="00870449" w:rsidRPr="00F71FF5" w:rsidRDefault="00870449" w:rsidP="00870449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pacing w:val="-2"/>
          <w:lang w:val="sq-AL" w:eastAsia="en-GB"/>
        </w:rPr>
      </w:pPr>
      <w:r w:rsidRPr="00F71FF5">
        <w:rPr>
          <w:rFonts w:ascii="Garamond" w:hAnsi="Garamond"/>
          <w:spacing w:val="-2"/>
          <w:lang w:val="sq-AL" w:eastAsia="en-GB"/>
        </w:rPr>
        <w:t xml:space="preserve">1. Delegimin e kompetencave të </w:t>
      </w:r>
      <w:r w:rsidR="00176292" w:rsidRPr="00F71FF5">
        <w:rPr>
          <w:rFonts w:ascii="Garamond" w:hAnsi="Garamond"/>
          <w:spacing w:val="-2"/>
          <w:lang w:val="sq-AL" w:eastAsia="en-GB"/>
        </w:rPr>
        <w:t xml:space="preserve">ministrit </w:t>
      </w:r>
      <w:r w:rsidRPr="00F71FF5">
        <w:rPr>
          <w:rFonts w:ascii="Garamond" w:hAnsi="Garamond"/>
          <w:spacing w:val="-2"/>
          <w:lang w:val="sq-AL" w:eastAsia="en-GB"/>
        </w:rPr>
        <w:t>të Bujqësisë dhe Zhvillimit Rural për nënshkrimin e korrespondencës dalë</w:t>
      </w:r>
      <w:r w:rsidR="00176292">
        <w:rPr>
          <w:rFonts w:ascii="Garamond" w:hAnsi="Garamond"/>
          <w:spacing w:val="-2"/>
          <w:lang w:val="sq-AL" w:eastAsia="en-GB"/>
        </w:rPr>
        <w:t xml:space="preserve">se me institucione të </w:t>
      </w:r>
      <w:r w:rsidRPr="00F71FF5">
        <w:rPr>
          <w:rFonts w:ascii="Garamond" w:hAnsi="Garamond"/>
          <w:spacing w:val="-2"/>
          <w:lang w:val="sq-AL" w:eastAsia="en-GB"/>
        </w:rPr>
        <w:t>ndryshme, kur ato përfshijnë informacion të klasifikuar në nivelin “Sekret”, t</w:t>
      </w:r>
      <w:r w:rsidR="00176292">
        <w:rPr>
          <w:rFonts w:ascii="Garamond" w:hAnsi="Garamond"/>
          <w:spacing w:val="-2"/>
          <w:lang w:val="sq-AL" w:eastAsia="en-GB"/>
        </w:rPr>
        <w:t>e</w:t>
      </w:r>
      <w:r w:rsidRPr="00F71FF5">
        <w:rPr>
          <w:rFonts w:ascii="Garamond" w:hAnsi="Garamond"/>
          <w:spacing w:val="-2"/>
          <w:lang w:val="sq-AL" w:eastAsia="en-GB"/>
        </w:rPr>
        <w:t xml:space="preserve"> zëvendësministri, z. Fatmir Guri.</w:t>
      </w:r>
    </w:p>
    <w:p w14:paraId="11F24284" w14:textId="77777777" w:rsidR="00870449" w:rsidRPr="00F71FF5" w:rsidRDefault="00870449" w:rsidP="00870449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pacing w:val="-2"/>
          <w:lang w:val="sq-AL" w:eastAsia="en-GB"/>
        </w:rPr>
      </w:pPr>
      <w:r w:rsidRPr="00F71FF5">
        <w:rPr>
          <w:rFonts w:ascii="Garamond" w:hAnsi="Garamond"/>
          <w:spacing w:val="-2"/>
          <w:lang w:val="sq-AL" w:eastAsia="en-GB"/>
        </w:rPr>
        <w:t>2. Ngarkimin e z. Guri me ndjekjen dhe me zbatimin e këtij urdhri, në përputhje me legjislacionin në fuqi, lidhur me informacionin e klasifikuar.</w:t>
      </w:r>
    </w:p>
    <w:p w14:paraId="15EE6B77" w14:textId="7CC56723" w:rsidR="00870449" w:rsidRPr="00F71FF5" w:rsidRDefault="00870449" w:rsidP="00870449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pacing w:val="-2"/>
          <w:lang w:val="sq-AL" w:eastAsia="en-GB"/>
        </w:rPr>
      </w:pPr>
      <w:r w:rsidRPr="00F71FF5">
        <w:rPr>
          <w:rFonts w:ascii="Garamond" w:hAnsi="Garamond"/>
          <w:spacing w:val="-2"/>
          <w:lang w:val="sq-AL" w:eastAsia="en-GB"/>
        </w:rPr>
        <w:t>3.</w:t>
      </w:r>
      <w:r w:rsidR="00176292">
        <w:rPr>
          <w:rFonts w:ascii="Garamond" w:hAnsi="Garamond"/>
          <w:spacing w:val="-2"/>
          <w:lang w:val="sq-AL" w:eastAsia="en-GB"/>
        </w:rPr>
        <w:t xml:space="preserve"> Ngarkimin e Sektorit të Arkiv-</w:t>
      </w:r>
      <w:r w:rsidRPr="00F71FF5">
        <w:rPr>
          <w:rFonts w:ascii="Garamond" w:hAnsi="Garamond"/>
          <w:spacing w:val="-2"/>
          <w:lang w:val="sq-AL" w:eastAsia="en-GB"/>
        </w:rPr>
        <w:t>Protokollit për marrjen e masave për ndjekjen dhe njoftimin e urdhrit strukturave përkatëse, që përpunojnë informacionin e klasifikuar n</w:t>
      </w:r>
      <w:r w:rsidR="00176292" w:rsidRPr="00F71FF5">
        <w:rPr>
          <w:rFonts w:ascii="Garamond" w:hAnsi="Garamond"/>
          <w:spacing w:val="-2"/>
          <w:lang w:val="sq-AL" w:eastAsia="en-GB"/>
        </w:rPr>
        <w:t>ë</w:t>
      </w:r>
      <w:bookmarkStart w:id="0" w:name="_GoBack"/>
      <w:bookmarkEnd w:id="0"/>
      <w:r w:rsidRPr="00F71FF5">
        <w:rPr>
          <w:rFonts w:ascii="Garamond" w:hAnsi="Garamond"/>
          <w:spacing w:val="-2"/>
          <w:lang w:val="sq-AL" w:eastAsia="en-GB"/>
        </w:rPr>
        <w:t xml:space="preserve"> nivelet e sipërcituara.</w:t>
      </w:r>
    </w:p>
    <w:p w14:paraId="769D7FD5" w14:textId="01006F8B" w:rsidR="00870449" w:rsidRPr="00F71FF5" w:rsidRDefault="00870449" w:rsidP="00870449">
      <w:pPr>
        <w:pStyle w:val="ListParagraph"/>
        <w:shd w:val="clear" w:color="auto" w:fill="FFFFFF"/>
        <w:ind w:left="0" w:firstLine="284"/>
        <w:jc w:val="both"/>
        <w:rPr>
          <w:rFonts w:ascii="Garamond" w:hAnsi="Garamond"/>
          <w:spacing w:val="-2"/>
          <w:lang w:val="sq-AL" w:eastAsia="en-GB"/>
        </w:rPr>
      </w:pPr>
      <w:r w:rsidRPr="00F71FF5">
        <w:rPr>
          <w:rFonts w:ascii="Garamond" w:hAnsi="Garamond"/>
          <w:spacing w:val="-2"/>
          <w:lang w:val="sq-AL" w:eastAsia="en-GB"/>
        </w:rPr>
        <w:t>4. Ky urdhër hyn në fuqi menjëherë dhe botohet në Fletoren Zyrtare</w:t>
      </w:r>
      <w:r w:rsidR="00176292">
        <w:rPr>
          <w:rFonts w:ascii="Garamond" w:hAnsi="Garamond"/>
          <w:spacing w:val="-2"/>
          <w:lang w:val="sq-AL" w:eastAsia="en-GB"/>
        </w:rPr>
        <w:t>.</w:t>
      </w:r>
    </w:p>
    <w:p w14:paraId="133DF2C9" w14:textId="77777777" w:rsidR="00870449" w:rsidRPr="00F71FF5" w:rsidRDefault="00870449" w:rsidP="00870449">
      <w:pPr>
        <w:tabs>
          <w:tab w:val="left" w:pos="5973"/>
        </w:tabs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4A97CBC8" w14:textId="77777777" w:rsidR="00870449" w:rsidRPr="00176292" w:rsidRDefault="00870449" w:rsidP="00870449">
      <w:pPr>
        <w:pStyle w:val="NormalWeb"/>
        <w:spacing w:before="0" w:beforeAutospacing="0" w:after="0" w:afterAutospacing="0"/>
        <w:ind w:firstLine="284"/>
        <w:jc w:val="right"/>
        <w:rPr>
          <w:rFonts w:ascii="Garamond" w:eastAsia="Calibri" w:hAnsi="Garamond"/>
          <w:color w:val="000000"/>
          <w:lang w:val="sq-AL"/>
        </w:rPr>
      </w:pPr>
      <w:r w:rsidRPr="00176292">
        <w:rPr>
          <w:rFonts w:ascii="Garamond" w:hAnsi="Garamond"/>
          <w:color w:val="000000"/>
          <w:lang w:val="sq-AL"/>
        </w:rPr>
        <w:t xml:space="preserve">MINISTËR </w:t>
      </w:r>
      <w:r w:rsidRPr="00176292">
        <w:rPr>
          <w:rFonts w:ascii="Garamond" w:eastAsia="Calibri" w:hAnsi="Garamond" w:cs="Garamond"/>
          <w:bCs/>
          <w:lang w:val="sq-AL"/>
        </w:rPr>
        <w:t>I BUJQËSISË</w:t>
      </w:r>
    </w:p>
    <w:p w14:paraId="3C718B6D" w14:textId="77777777" w:rsidR="00870449" w:rsidRPr="00176292" w:rsidRDefault="00870449" w:rsidP="00870449">
      <w:pPr>
        <w:pStyle w:val="ListParagraph"/>
        <w:ind w:left="0" w:firstLine="284"/>
        <w:jc w:val="right"/>
        <w:rPr>
          <w:rFonts w:ascii="Garamond" w:eastAsia="Calibri" w:hAnsi="Garamond"/>
          <w:color w:val="000000"/>
          <w:lang w:val="sq-AL"/>
        </w:rPr>
      </w:pPr>
      <w:r w:rsidRPr="00176292">
        <w:rPr>
          <w:rFonts w:ascii="Garamond" w:eastAsia="Calibri" w:hAnsi="Garamond"/>
          <w:color w:val="000000"/>
          <w:lang w:val="sq-AL"/>
        </w:rPr>
        <w:t>DHE ZHVILLIMIT RURAL</w:t>
      </w:r>
    </w:p>
    <w:p w14:paraId="6AFEB148" w14:textId="77777777" w:rsidR="00870449" w:rsidRPr="00176292" w:rsidRDefault="00870449" w:rsidP="00870449">
      <w:pPr>
        <w:spacing w:after="0" w:line="240" w:lineRule="auto"/>
        <w:ind w:firstLine="284"/>
        <w:jc w:val="right"/>
        <w:rPr>
          <w:rFonts w:ascii="Garamond" w:hAnsi="Garamond" w:cs="Times New Roman"/>
          <w:color w:val="000000" w:themeColor="text1"/>
          <w:sz w:val="20"/>
          <w:szCs w:val="20"/>
        </w:rPr>
      </w:pPr>
      <w:r w:rsidRPr="00176292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Andis Salla</w:t>
      </w:r>
    </w:p>
    <w:p w14:paraId="47E40B72" w14:textId="77777777" w:rsidR="00870449" w:rsidRPr="00176292" w:rsidRDefault="00870449" w:rsidP="00870449">
      <w:pPr>
        <w:spacing w:after="0" w:line="240" w:lineRule="auto"/>
        <w:ind w:firstLine="284"/>
        <w:rPr>
          <w:rFonts w:ascii="Garamond" w:hAnsi="Garamond" w:cs="Times New Roman"/>
          <w:color w:val="000000" w:themeColor="text1"/>
          <w:sz w:val="20"/>
          <w:szCs w:val="20"/>
        </w:rPr>
      </w:pPr>
    </w:p>
    <w:p w14:paraId="4819D7DD" w14:textId="77777777" w:rsidR="008D0D9D" w:rsidRPr="00870449" w:rsidRDefault="008D0D9D" w:rsidP="00870449"/>
    <w:sectPr w:rsidR="008D0D9D" w:rsidRPr="00870449" w:rsidSect="00114907">
      <w:pgSz w:w="11907" w:h="16839" w:code="9"/>
      <w:pgMar w:top="450" w:right="1197" w:bottom="270" w:left="1440" w:header="720" w:footer="28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19D7E0" w14:textId="77777777" w:rsidR="00114907" w:rsidRDefault="00114907" w:rsidP="00143319">
      <w:pPr>
        <w:spacing w:after="0" w:line="240" w:lineRule="auto"/>
      </w:pPr>
      <w:r>
        <w:separator/>
      </w:r>
    </w:p>
  </w:endnote>
  <w:endnote w:type="continuationSeparator" w:id="0">
    <w:p w14:paraId="4819D7E1" w14:textId="77777777" w:rsidR="00114907" w:rsidRDefault="00114907" w:rsidP="00143319">
      <w:pPr>
        <w:spacing w:after="0" w:line="240" w:lineRule="auto"/>
      </w:pPr>
      <w:r>
        <w:continuationSeparator/>
      </w:r>
    </w:p>
  </w:endnote>
  <w:endnote w:type="continuationNotice" w:id="1">
    <w:p w14:paraId="59FE9D60" w14:textId="77777777" w:rsidR="007A7E2F" w:rsidRDefault="007A7E2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19D7DE" w14:textId="77777777" w:rsidR="00114907" w:rsidRDefault="00114907" w:rsidP="00143319">
      <w:pPr>
        <w:spacing w:after="0" w:line="240" w:lineRule="auto"/>
      </w:pPr>
      <w:r>
        <w:separator/>
      </w:r>
    </w:p>
  </w:footnote>
  <w:footnote w:type="continuationSeparator" w:id="0">
    <w:p w14:paraId="4819D7DF" w14:textId="77777777" w:rsidR="00114907" w:rsidRDefault="00114907" w:rsidP="00143319">
      <w:pPr>
        <w:spacing w:after="0" w:line="240" w:lineRule="auto"/>
      </w:pPr>
      <w:r>
        <w:continuationSeparator/>
      </w:r>
    </w:p>
  </w:footnote>
  <w:footnote w:type="continuationNotice" w:id="1">
    <w:p w14:paraId="28AD746C" w14:textId="77777777" w:rsidR="007A7E2F" w:rsidRDefault="007A7E2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BE763D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564C2C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4B22D1"/>
    <w:multiLevelType w:val="hybridMultilevel"/>
    <w:tmpl w:val="F13E905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834FFD"/>
    <w:multiLevelType w:val="hybridMultilevel"/>
    <w:tmpl w:val="CF3CD1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90"/>
    <w:rsid w:val="00005052"/>
    <w:rsid w:val="0001556D"/>
    <w:rsid w:val="0002623E"/>
    <w:rsid w:val="0003396F"/>
    <w:rsid w:val="00081B8E"/>
    <w:rsid w:val="000A3C82"/>
    <w:rsid w:val="000A5CD0"/>
    <w:rsid w:val="000C401F"/>
    <w:rsid w:val="000C62DD"/>
    <w:rsid w:val="000C720C"/>
    <w:rsid w:val="000F019E"/>
    <w:rsid w:val="00114907"/>
    <w:rsid w:val="00126CE9"/>
    <w:rsid w:val="00132BFF"/>
    <w:rsid w:val="001362A3"/>
    <w:rsid w:val="00143319"/>
    <w:rsid w:val="00176292"/>
    <w:rsid w:val="001768C0"/>
    <w:rsid w:val="00186446"/>
    <w:rsid w:val="0019449C"/>
    <w:rsid w:val="001B10F6"/>
    <w:rsid w:val="001B50EF"/>
    <w:rsid w:val="001C473B"/>
    <w:rsid w:val="001C6687"/>
    <w:rsid w:val="001F15FE"/>
    <w:rsid w:val="00207F37"/>
    <w:rsid w:val="00235161"/>
    <w:rsid w:val="002428F3"/>
    <w:rsid w:val="002646B1"/>
    <w:rsid w:val="00286769"/>
    <w:rsid w:val="0028747F"/>
    <w:rsid w:val="002A065D"/>
    <w:rsid w:val="002B22FB"/>
    <w:rsid w:val="003045AF"/>
    <w:rsid w:val="00307D5E"/>
    <w:rsid w:val="00323CAE"/>
    <w:rsid w:val="00336B48"/>
    <w:rsid w:val="0035327D"/>
    <w:rsid w:val="003571A9"/>
    <w:rsid w:val="00383FCB"/>
    <w:rsid w:val="00391AA3"/>
    <w:rsid w:val="0039766C"/>
    <w:rsid w:val="003A0B63"/>
    <w:rsid w:val="003A4D7F"/>
    <w:rsid w:val="0040497D"/>
    <w:rsid w:val="00425159"/>
    <w:rsid w:val="004273A6"/>
    <w:rsid w:val="00440259"/>
    <w:rsid w:val="00467AE3"/>
    <w:rsid w:val="00485B1A"/>
    <w:rsid w:val="004E3672"/>
    <w:rsid w:val="004E372C"/>
    <w:rsid w:val="004F58E7"/>
    <w:rsid w:val="005422CC"/>
    <w:rsid w:val="005644EC"/>
    <w:rsid w:val="00577BAD"/>
    <w:rsid w:val="00590823"/>
    <w:rsid w:val="00592720"/>
    <w:rsid w:val="0059760E"/>
    <w:rsid w:val="005D08B6"/>
    <w:rsid w:val="005D158B"/>
    <w:rsid w:val="005D4F0A"/>
    <w:rsid w:val="005D5785"/>
    <w:rsid w:val="006170E3"/>
    <w:rsid w:val="00634E4B"/>
    <w:rsid w:val="00674CFF"/>
    <w:rsid w:val="0069101F"/>
    <w:rsid w:val="006B7751"/>
    <w:rsid w:val="006E2511"/>
    <w:rsid w:val="006F2F17"/>
    <w:rsid w:val="00703112"/>
    <w:rsid w:val="0071524A"/>
    <w:rsid w:val="00742CB2"/>
    <w:rsid w:val="00755E09"/>
    <w:rsid w:val="007731C1"/>
    <w:rsid w:val="00784411"/>
    <w:rsid w:val="00784B0A"/>
    <w:rsid w:val="00786FB2"/>
    <w:rsid w:val="007A48BE"/>
    <w:rsid w:val="007A6667"/>
    <w:rsid w:val="007A7E2F"/>
    <w:rsid w:val="007E4F21"/>
    <w:rsid w:val="008013AB"/>
    <w:rsid w:val="008074AE"/>
    <w:rsid w:val="00816328"/>
    <w:rsid w:val="00820A7E"/>
    <w:rsid w:val="00827168"/>
    <w:rsid w:val="008453F0"/>
    <w:rsid w:val="00852927"/>
    <w:rsid w:val="00857BF3"/>
    <w:rsid w:val="00870449"/>
    <w:rsid w:val="00892B91"/>
    <w:rsid w:val="008A23B4"/>
    <w:rsid w:val="008C42EA"/>
    <w:rsid w:val="008D0D9D"/>
    <w:rsid w:val="008F1238"/>
    <w:rsid w:val="008F722B"/>
    <w:rsid w:val="00925DD4"/>
    <w:rsid w:val="00931DB6"/>
    <w:rsid w:val="009360EE"/>
    <w:rsid w:val="009623D0"/>
    <w:rsid w:val="00982A87"/>
    <w:rsid w:val="00992D37"/>
    <w:rsid w:val="0099518F"/>
    <w:rsid w:val="009A28EC"/>
    <w:rsid w:val="009F3BD7"/>
    <w:rsid w:val="00A25AF0"/>
    <w:rsid w:val="00A33E4C"/>
    <w:rsid w:val="00A3704F"/>
    <w:rsid w:val="00A47DEF"/>
    <w:rsid w:val="00A5006C"/>
    <w:rsid w:val="00A53CBF"/>
    <w:rsid w:val="00A54248"/>
    <w:rsid w:val="00A5684B"/>
    <w:rsid w:val="00A57063"/>
    <w:rsid w:val="00A82450"/>
    <w:rsid w:val="00AA4793"/>
    <w:rsid w:val="00AC7E79"/>
    <w:rsid w:val="00AC7F84"/>
    <w:rsid w:val="00AD38D1"/>
    <w:rsid w:val="00B069C6"/>
    <w:rsid w:val="00B32161"/>
    <w:rsid w:val="00B36C6A"/>
    <w:rsid w:val="00B86D90"/>
    <w:rsid w:val="00B913A4"/>
    <w:rsid w:val="00BA58E3"/>
    <w:rsid w:val="00BC0912"/>
    <w:rsid w:val="00BC09B4"/>
    <w:rsid w:val="00BD5FFC"/>
    <w:rsid w:val="00BE2990"/>
    <w:rsid w:val="00C27B89"/>
    <w:rsid w:val="00C548CA"/>
    <w:rsid w:val="00C8586C"/>
    <w:rsid w:val="00C86B7E"/>
    <w:rsid w:val="00CA102E"/>
    <w:rsid w:val="00CA1751"/>
    <w:rsid w:val="00CB0110"/>
    <w:rsid w:val="00CB0AE2"/>
    <w:rsid w:val="00CD3C98"/>
    <w:rsid w:val="00CF4424"/>
    <w:rsid w:val="00D0000F"/>
    <w:rsid w:val="00D45B67"/>
    <w:rsid w:val="00D5257E"/>
    <w:rsid w:val="00D56A3F"/>
    <w:rsid w:val="00D90BBA"/>
    <w:rsid w:val="00DF1B4E"/>
    <w:rsid w:val="00E16CEE"/>
    <w:rsid w:val="00E205EF"/>
    <w:rsid w:val="00E44722"/>
    <w:rsid w:val="00E93D89"/>
    <w:rsid w:val="00E952FD"/>
    <w:rsid w:val="00E9616E"/>
    <w:rsid w:val="00EB3371"/>
    <w:rsid w:val="00EB3853"/>
    <w:rsid w:val="00EC64B3"/>
    <w:rsid w:val="00EC76A3"/>
    <w:rsid w:val="00F324F6"/>
    <w:rsid w:val="00F36F76"/>
    <w:rsid w:val="00F42875"/>
    <w:rsid w:val="00F50CA3"/>
    <w:rsid w:val="00F53817"/>
    <w:rsid w:val="00F54253"/>
    <w:rsid w:val="00F829C8"/>
    <w:rsid w:val="00F867F0"/>
    <w:rsid w:val="00FB05E9"/>
    <w:rsid w:val="00FC7BAC"/>
    <w:rsid w:val="00FD682E"/>
    <w:rsid w:val="00FF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9D7D7"/>
  <w15:chartTrackingRefBased/>
  <w15:docId w15:val="{29E0846D-3BE4-4E33-A374-AA974ECA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5006C"/>
    <w:rPr>
      <w:rFonts w:eastAsiaTheme="minorEastAsia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5006C"/>
    <w:pPr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ListParagraph">
    <w:name w:val="List Paragraph"/>
    <w:aliases w:val="Normal 1,List Paragraph (numbered (a)),List Paragraph 1,Akapit z listą BS,Bullets,List_Paragraph,Multilevel para_II,List Paragraph1,Bullet1,Main numbered paragraph,NumberedParas,References,Numbered List Paragraph,NUMBERED PARAGRAPH,Dot pt"/>
    <w:basedOn w:val="Normal"/>
    <w:link w:val="ListParagraphChar"/>
    <w:uiPriority w:val="34"/>
    <w:qFormat/>
    <w:rsid w:val="00A5006C"/>
    <w:pPr>
      <w:spacing w:after="0" w:line="240" w:lineRule="auto"/>
      <w:ind w:left="720"/>
    </w:pPr>
    <w:rPr>
      <w:rFonts w:ascii="Times New Roman" w:eastAsia="Times New Roman" w:hAnsi="Times New Roman" w:cs="Times New Roman"/>
      <w:color w:val="00000A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86D9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6D90"/>
    <w:rPr>
      <w:rFonts w:eastAsiaTheme="minorEastAsia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143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3319"/>
    <w:rPr>
      <w:rFonts w:eastAsiaTheme="minorEastAsia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9C"/>
    <w:rPr>
      <w:rFonts w:ascii="Segoe UI" w:eastAsiaTheme="minorEastAsia" w:hAnsi="Segoe UI" w:cs="Segoe UI"/>
      <w:sz w:val="18"/>
      <w:szCs w:val="18"/>
      <w:lang w:val="en-GB" w:eastAsia="en-GB"/>
    </w:rPr>
  </w:style>
  <w:style w:type="paragraph" w:styleId="BodyText2">
    <w:name w:val="Body Text 2"/>
    <w:basedOn w:val="Normal"/>
    <w:link w:val="BodyText2Char"/>
    <w:rsid w:val="00BA58E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BodyText2Char">
    <w:name w:val="Body Text 2 Char"/>
    <w:basedOn w:val="DefaultParagraphFont"/>
    <w:link w:val="BodyText2"/>
    <w:rsid w:val="00BA58E3"/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A1751"/>
    <w:rPr>
      <w:i/>
      <w:iCs/>
    </w:rPr>
  </w:style>
  <w:style w:type="character" w:styleId="Hyperlink">
    <w:name w:val="Hyperlink"/>
    <w:uiPriority w:val="99"/>
    <w:rsid w:val="007A6667"/>
    <w:rPr>
      <w:color w:val="0000FF"/>
      <w:u w:val="single"/>
    </w:rPr>
  </w:style>
  <w:style w:type="character" w:customStyle="1" w:styleId="ListParagraphChar">
    <w:name w:val="List Paragraph Char"/>
    <w:aliases w:val="Normal 1 Char,List Paragraph (numbered (a)) Char,List Paragraph 1 Char,Akapit z listą BS Char,Bullets Char,List_Paragraph Char,Multilevel para_II Char,List Paragraph1 Char,Bullet1 Char,Main numbered paragraph Char,NumberedParas Char"/>
    <w:link w:val="ListParagraph"/>
    <w:uiPriority w:val="34"/>
    <w:qFormat/>
    <w:locked/>
    <w:rsid w:val="00114907"/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NormalWeb">
    <w:name w:val="Normal (Web)"/>
    <w:basedOn w:val="Normal"/>
    <w:uiPriority w:val="99"/>
    <w:unhideWhenUsed/>
    <w:rsid w:val="00114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627</Nr_x002e__x0020_akti>
    <Data_x0020_e_x0020_Krijimit xmlns="0e656187-b300-4fb0-8bf4-3a50f872073c">2026-06-22T09:40:43Z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2026-06-19T00:00:00Z</Date_x0020_protokolli>
    <Titulli xmlns="0e656187-b300-4fb0-8bf4-3a50f872073c">Për delegimin/autorizimin e kompetencave të Ministrit të Bujqësisë dhe Zhvillimit Rural për nënshkrimin e dokumentacionit të klasifikuar "Sekret Shtetëror" te zëvendësministri</Titulli>
    <Modifikuesi xmlns="0e656187-b300-4fb0-8bf4-3a50f872073c">elnejda.cokalli</Modifikuesi>
    <Nr_x002e__x0020_prot_x0020_QBZ xmlns="0e656187-b300-4fb0-8bf4-3a50f872073c">1370/1</Nr_x002e__x0020_prot_x0020_QBZ>
    <Data_x0020_e_x0020_Modifikimit xmlns="0e656187-b300-4fb0-8bf4-3a50f872073c">2026-06-22T10:18:49Z</Data_x0020_e_x0020_Modifikimit>
    <Dekretuar xmlns="0e656187-b300-4fb0-8bf4-3a50f872073c">false</Dekretuar>
    <Data xmlns="0e656187-b300-4fb0-8bf4-3a50f872073c">2026-06-10T00:00:00Z</Data>
    <Nr_x002e__x0020_protokolli_x0020_i_x0020_aktit xmlns="0e656187-b300-4fb0-8bf4-3a50f872073c">4577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CA2785A61514EEDA8853F1979DA054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14430EB-40EC-4124-B11C-F2829DD65944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9098312-0B0F-4DA0-A406-4277176881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4A1EC4-8C09-4F04-9CE4-AB921489BC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Qeveria e Shqipërisë</Company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delegimin/autorizimin e kompetencave të Ministrit të Bujqësisë dhe Zhvillimit Rural për nënshkrimin e dokumentacionit të klasifikuar "Sekret Shtetëror" te zëvendësministri</dc:title>
  <dc:creator>Arlinda Drenofci</dc:creator>
  <cp:lastModifiedBy>`fjora.cahani</cp:lastModifiedBy>
  <cp:revision>6</cp:revision>
  <cp:lastPrinted>2026-06-19T08:31:00Z</cp:lastPrinted>
  <dcterms:created xsi:type="dcterms:W3CDTF">2026-06-22T09:51:00Z</dcterms:created>
  <dcterms:modified xsi:type="dcterms:W3CDTF">2026-06-23T08:10:00Z</dcterms:modified>
</cp:coreProperties>
</file>