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69A2F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165B2F2" w14:textId="77777777" w:rsidR="0084323D" w:rsidRPr="00076336" w:rsidRDefault="0084323D" w:rsidP="0084323D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Hlk166243157"/>
      <w:r w:rsidRPr="00076336">
        <w:rPr>
          <w:rFonts w:ascii="Garamond" w:hAnsi="Garamond"/>
          <w:b/>
          <w:color w:val="000000" w:themeColor="text1"/>
          <w:sz w:val="24"/>
          <w:szCs w:val="24"/>
        </w:rPr>
        <w:t>URDHËR</w:t>
      </w:r>
    </w:p>
    <w:p w14:paraId="57CD41AC" w14:textId="658EDEC1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 678, datë 29.6.2026</w:t>
      </w:r>
    </w:p>
    <w:p w14:paraId="3504813C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8DE9C96" w14:textId="0307D146" w:rsidR="0084323D" w:rsidRPr="00076336" w:rsidRDefault="0084323D" w:rsidP="0084323D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076336">
        <w:rPr>
          <w:rFonts w:ascii="Garamond" w:hAnsi="Garamond"/>
          <w:b/>
          <w:color w:val="000000" w:themeColor="text1"/>
          <w:sz w:val="24"/>
          <w:szCs w:val="24"/>
        </w:rPr>
        <w:t>PËR DISA NDRYSHIME NË URDHRIN NR. 141, DATË 26.3.2020</w:t>
      </w:r>
      <w:r w:rsidR="00076336">
        <w:rPr>
          <w:rFonts w:ascii="Garamond" w:hAnsi="Garamond"/>
          <w:b/>
          <w:color w:val="000000" w:themeColor="text1"/>
          <w:sz w:val="24"/>
          <w:szCs w:val="24"/>
        </w:rPr>
        <w:t>,</w:t>
      </w:r>
      <w:r w:rsidRPr="00076336">
        <w:rPr>
          <w:rFonts w:ascii="Garamond" w:hAnsi="Garamond"/>
          <w:b/>
          <w:color w:val="000000" w:themeColor="text1"/>
          <w:sz w:val="24"/>
          <w:szCs w:val="24"/>
        </w:rPr>
        <w:t xml:space="preserve"> “</w:t>
      </w:r>
      <w:r w:rsidRPr="00076336">
        <w:rPr>
          <w:rFonts w:ascii="Garamond" w:hAnsi="Garamond"/>
          <w:b/>
          <w:spacing w:val="-5"/>
          <w:sz w:val="24"/>
        </w:rPr>
        <w:t>PËR</w:t>
      </w:r>
      <w:r w:rsidRPr="00076336">
        <w:rPr>
          <w:rFonts w:ascii="Garamond" w:hAnsi="Garamond"/>
          <w:b/>
          <w:sz w:val="24"/>
        </w:rPr>
        <w:t xml:space="preserve"> MIRATIMIN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E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RREGULLORES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SË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FUNKSIONIMIT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DHE</w:t>
      </w:r>
      <w:r w:rsidRPr="00076336">
        <w:rPr>
          <w:rFonts w:ascii="Garamond" w:hAnsi="Garamond"/>
          <w:b/>
          <w:spacing w:val="-6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ORGANIZIMIT</w:t>
      </w:r>
      <w:r w:rsidRPr="00076336">
        <w:rPr>
          <w:rFonts w:ascii="Garamond" w:hAnsi="Garamond"/>
          <w:b/>
          <w:spacing w:val="-5"/>
          <w:sz w:val="24"/>
        </w:rPr>
        <w:t xml:space="preserve"> </w:t>
      </w:r>
      <w:r w:rsidRPr="00076336">
        <w:rPr>
          <w:rFonts w:ascii="Garamond" w:hAnsi="Garamond"/>
          <w:b/>
          <w:sz w:val="24"/>
        </w:rPr>
        <w:t>TË KOMISIONIT TË REGJISTRIMIT TË PRODUKTEVE PLEHËRUESE</w:t>
      </w:r>
      <w:r w:rsidRPr="00076336">
        <w:rPr>
          <w:rFonts w:ascii="Garamond" w:hAnsi="Garamond"/>
          <w:b/>
          <w:color w:val="000000" w:themeColor="text1"/>
          <w:sz w:val="24"/>
          <w:szCs w:val="24"/>
        </w:rPr>
        <w:t>”</w:t>
      </w:r>
    </w:p>
    <w:p w14:paraId="5F29EC66" w14:textId="77777777" w:rsidR="0084323D" w:rsidRPr="00076336" w:rsidRDefault="0084323D" w:rsidP="0084323D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65EF0F3" w14:textId="7962CE8A" w:rsidR="0084323D" w:rsidRPr="00076336" w:rsidRDefault="0084323D" w:rsidP="0007633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76336">
        <w:rPr>
          <w:rFonts w:ascii="Garamond" w:hAnsi="Garamond"/>
          <w:sz w:val="24"/>
          <w:szCs w:val="24"/>
        </w:rPr>
        <w:t>Në mbështetje të pikës 4</w:t>
      </w:r>
      <w:r w:rsidR="00076336" w:rsidRPr="00076336">
        <w:rPr>
          <w:rFonts w:ascii="Garamond" w:hAnsi="Garamond"/>
          <w:sz w:val="24"/>
          <w:szCs w:val="24"/>
        </w:rPr>
        <w:t>,</w:t>
      </w:r>
      <w:r w:rsidRPr="00076336">
        <w:rPr>
          <w:rFonts w:ascii="Garamond" w:hAnsi="Garamond"/>
          <w:sz w:val="24"/>
          <w:szCs w:val="24"/>
        </w:rPr>
        <w:t xml:space="preserve"> të nenit 102, të Kushtetutës</w:t>
      </w:r>
      <w:r w:rsidR="00076336" w:rsidRPr="00076336">
        <w:rPr>
          <w:rFonts w:ascii="Garamond" w:hAnsi="Garamond"/>
          <w:sz w:val="24"/>
          <w:szCs w:val="24"/>
        </w:rPr>
        <w:t>;</w:t>
      </w:r>
      <w:r w:rsidRPr="00076336">
        <w:rPr>
          <w:rFonts w:ascii="Garamond" w:hAnsi="Garamond"/>
          <w:sz w:val="24"/>
          <w:szCs w:val="24"/>
        </w:rPr>
        <w:t xml:space="preserve"> të pikës 6, të nenit 9</w:t>
      </w:r>
      <w:r w:rsidR="00076336" w:rsidRPr="00076336">
        <w:rPr>
          <w:rFonts w:ascii="Garamond" w:hAnsi="Garamond"/>
          <w:sz w:val="24"/>
          <w:szCs w:val="24"/>
        </w:rPr>
        <w:t>,</w:t>
      </w:r>
      <w:r w:rsidRPr="00076336">
        <w:rPr>
          <w:rFonts w:ascii="Garamond" w:hAnsi="Garamond"/>
          <w:sz w:val="24"/>
          <w:szCs w:val="24"/>
        </w:rPr>
        <w:t xml:space="preserve"> të ligjit </w:t>
      </w:r>
      <w:r w:rsidR="00076336" w:rsidRPr="00076336">
        <w:rPr>
          <w:rFonts w:ascii="Garamond" w:hAnsi="Garamond"/>
          <w:sz w:val="24"/>
          <w:szCs w:val="24"/>
        </w:rPr>
        <w:t xml:space="preserve">nr. </w:t>
      </w:r>
      <w:r w:rsidRPr="00076336">
        <w:rPr>
          <w:rFonts w:ascii="Garamond" w:hAnsi="Garamond"/>
          <w:sz w:val="24"/>
          <w:szCs w:val="24"/>
        </w:rPr>
        <w:t>17/2020, “Për produktet plehëruese”,</w:t>
      </w:r>
    </w:p>
    <w:p w14:paraId="634E89B2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57054F53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1C0FEF2" w14:textId="3D96471A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Në 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regulloren 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miratuar me 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u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rdhrin nr. 141, datë 26.3.2020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, “Për miratimin e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rregullores dhe funksionimit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organizmit të Komisionit të Regjistrimit të Produkteve Plehëruese”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bëhen ndryshimet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më poshtë: </w:t>
      </w:r>
    </w:p>
    <w:p w14:paraId="64012A95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a) Në pikën 5, të nenit 5, pas fjalës “lirohet” shtohet teksti “/zëvendësohet”;</w:t>
      </w:r>
    </w:p>
    <w:p w14:paraId="67B2D8D5" w14:textId="370B4B43" w:rsidR="0084323D" w:rsidRPr="00076336" w:rsidRDefault="0084323D" w:rsidP="00076336">
      <w:pPr>
        <w:pStyle w:val="NoSpacing"/>
        <w:tabs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b) Në pikën 5, të nenit 5 pas shkronjës 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“c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shtohet shkronja 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“ç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këtë përmbajtje: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“ç) me kërkesë të institucionit që e ka propozuar/c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aktuar;”;</w:t>
      </w:r>
    </w:p>
    <w:p w14:paraId="533563F4" w14:textId="77777777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c) P</w:t>
      </w:r>
      <w:r w:rsidRPr="00076336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>ika 2 e nenit 6 shfuqizohet.</w:t>
      </w:r>
    </w:p>
    <w:p w14:paraId="42487C28" w14:textId="5C4E23D0" w:rsidR="0084323D" w:rsidRPr="00076336" w:rsidRDefault="0084323D" w:rsidP="0084323D">
      <w:pPr>
        <w:pStyle w:val="NoSpacing"/>
        <w:tabs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6336">
        <w:rPr>
          <w:rFonts w:ascii="Garamond" w:hAnsi="Garamond"/>
          <w:color w:val="000000" w:themeColor="text1"/>
          <w:sz w:val="24"/>
          <w:szCs w:val="24"/>
          <w:lang w:val="sq-AL"/>
        </w:rPr>
        <w:t>2. Ky urdhër hyn në fuqi menjëherë d</w:t>
      </w:r>
      <w:r w:rsidR="00076336">
        <w:rPr>
          <w:rFonts w:ascii="Garamond" w:hAnsi="Garamond"/>
          <w:color w:val="000000" w:themeColor="text1"/>
          <w:sz w:val="24"/>
          <w:szCs w:val="24"/>
          <w:lang w:val="sq-AL"/>
        </w:rPr>
        <w:t>he botohet në Fletoren Zyrtare.</w:t>
      </w:r>
      <w:bookmarkStart w:id="1" w:name="_GoBack"/>
      <w:bookmarkEnd w:id="1"/>
    </w:p>
    <w:bookmarkEnd w:id="0"/>
    <w:p w14:paraId="71CFCF50" w14:textId="77777777" w:rsidR="0084323D" w:rsidRPr="00076336" w:rsidRDefault="0084323D" w:rsidP="0084323D">
      <w:pPr>
        <w:pStyle w:val="NoSpacing"/>
        <w:tabs>
          <w:tab w:val="left" w:pos="360"/>
          <w:tab w:val="left" w:pos="8010"/>
          <w:tab w:val="left" w:pos="837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C512686" w14:textId="77777777" w:rsidR="0084323D" w:rsidRPr="00076336" w:rsidRDefault="0084323D" w:rsidP="0084323D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076336">
        <w:rPr>
          <w:rFonts w:ascii="Garamond" w:hAnsi="Garamond" w:cs="Garamond"/>
          <w:sz w:val="24"/>
          <w:szCs w:val="24"/>
        </w:rPr>
        <w:t>MINISTËR I BUJQËSISË DHE ZHVILLIMIT RURAL</w:t>
      </w:r>
    </w:p>
    <w:p w14:paraId="603FC343" w14:textId="77777777" w:rsidR="0084323D" w:rsidRPr="00076336" w:rsidRDefault="0084323D" w:rsidP="0084323D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076336">
        <w:rPr>
          <w:rFonts w:ascii="Garamond" w:hAnsi="Garamond" w:cs="Garamond"/>
          <w:b/>
          <w:bCs/>
          <w:sz w:val="24"/>
          <w:szCs w:val="24"/>
        </w:rPr>
        <w:t>Andis Salla</w:t>
      </w:r>
    </w:p>
    <w:p w14:paraId="0932C05A" w14:textId="77777777" w:rsidR="0084323D" w:rsidRPr="00076336" w:rsidRDefault="0084323D" w:rsidP="0084323D">
      <w:pPr>
        <w:pStyle w:val="NoSpacing"/>
        <w:tabs>
          <w:tab w:val="left" w:pos="8010"/>
          <w:tab w:val="left" w:pos="8370"/>
          <w:tab w:val="left" w:pos="9000"/>
          <w:tab w:val="left" w:pos="9090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B09FC75" w14:textId="77777777" w:rsidR="00E57538" w:rsidRPr="00076336" w:rsidRDefault="00E57538" w:rsidP="0084323D"/>
    <w:sectPr w:rsidR="00E57538" w:rsidRPr="00076336" w:rsidSect="0084323D">
      <w:pgSz w:w="12240" w:h="15840"/>
      <w:pgMar w:top="-360" w:right="720" w:bottom="360" w:left="162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55B51" w14:textId="77777777" w:rsidR="00DA65E1" w:rsidRDefault="00DA65E1" w:rsidP="00DA65E1">
      <w:pPr>
        <w:spacing w:after="0" w:line="240" w:lineRule="auto"/>
      </w:pPr>
      <w:r>
        <w:separator/>
      </w:r>
    </w:p>
  </w:endnote>
  <w:endnote w:type="continuationSeparator" w:id="0">
    <w:p w14:paraId="0ABDC708" w14:textId="77777777" w:rsidR="00DA65E1" w:rsidRDefault="00DA65E1" w:rsidP="00DA65E1">
      <w:pPr>
        <w:spacing w:after="0" w:line="240" w:lineRule="auto"/>
      </w:pPr>
      <w:r>
        <w:continuationSeparator/>
      </w:r>
    </w:p>
  </w:endnote>
  <w:endnote w:type="continuationNotice" w:id="1">
    <w:p w14:paraId="4BC0F32E" w14:textId="77777777" w:rsidR="00DA65E1" w:rsidRDefault="00DA65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3849C" w14:textId="77777777" w:rsidR="00DA65E1" w:rsidRDefault="00DA65E1" w:rsidP="00DA65E1">
      <w:pPr>
        <w:spacing w:after="0" w:line="240" w:lineRule="auto"/>
      </w:pPr>
      <w:r>
        <w:separator/>
      </w:r>
    </w:p>
  </w:footnote>
  <w:footnote w:type="continuationSeparator" w:id="0">
    <w:p w14:paraId="5584800A" w14:textId="77777777" w:rsidR="00DA65E1" w:rsidRDefault="00DA65E1" w:rsidP="00DA65E1">
      <w:pPr>
        <w:spacing w:after="0" w:line="240" w:lineRule="auto"/>
      </w:pPr>
      <w:r>
        <w:continuationSeparator/>
      </w:r>
    </w:p>
  </w:footnote>
  <w:footnote w:type="continuationNotice" w:id="1">
    <w:p w14:paraId="05EA2F3D" w14:textId="77777777" w:rsidR="00DA65E1" w:rsidRDefault="00DA65E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76336"/>
    <w:rsid w:val="00083723"/>
    <w:rsid w:val="001B04D6"/>
    <w:rsid w:val="001C2AD1"/>
    <w:rsid w:val="003D77A1"/>
    <w:rsid w:val="004B02E2"/>
    <w:rsid w:val="004D270A"/>
    <w:rsid w:val="0052683D"/>
    <w:rsid w:val="00565A95"/>
    <w:rsid w:val="0074009E"/>
    <w:rsid w:val="0084323D"/>
    <w:rsid w:val="00863C08"/>
    <w:rsid w:val="008D01E6"/>
    <w:rsid w:val="008F7697"/>
    <w:rsid w:val="0091315C"/>
    <w:rsid w:val="00A02367"/>
    <w:rsid w:val="00AD5622"/>
    <w:rsid w:val="00AE5B0D"/>
    <w:rsid w:val="00AF3547"/>
    <w:rsid w:val="00B01543"/>
    <w:rsid w:val="00B251FB"/>
    <w:rsid w:val="00C064DA"/>
    <w:rsid w:val="00C14916"/>
    <w:rsid w:val="00D6058D"/>
    <w:rsid w:val="00D60CB5"/>
    <w:rsid w:val="00DA65E1"/>
    <w:rsid w:val="00DB5D1F"/>
    <w:rsid w:val="00E55633"/>
    <w:rsid w:val="00E57538"/>
    <w:rsid w:val="00E57E4E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41AC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2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4323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84323D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A6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65E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A6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65E1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2026-07-06T11:42:35Z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2026-07-06T00:00:00Z</Date_x0020_protokolli>
    <Titulli xmlns="0e656187-b300-4fb0-8bf4-3a50f872073c">Për disa ndryshime në urdhrin nr. 141, datë 26.3.2020 "Për miratimin e rregullores së funksionimit dhe organizimit të Komisionit të Regjistrimit të Produkteve Plehëruese"</Titulli>
    <Modifikuesi xmlns="0e656187-b300-4fb0-8bf4-3a50f872073c">elnejda.cokalli</Modifikuesi>
    <Nr_x002e__x0020_prot_x0020_QBZ xmlns="0e656187-b300-4fb0-8bf4-3a50f872073c">1516/1</Nr_x002e__x0020_prot_x0020_QBZ>
    <Data_x0020_e_x0020_Modifikimit xmlns="0e656187-b300-4fb0-8bf4-3a50f872073c">2026-07-07T07:42:33Z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5104/1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294DCA3728413FAA53A7C12D9EB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B8D751-12EB-497A-A721-7C5DD7988BD8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C4B1D78-9A37-43E5-B403-E681F0C41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E2BBD-EA4C-4E21-BFA9-C018CBA2E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141, datë 26.3.2020 "Për miratimin e rregullores së funksionimit dhe organizimit të Komisionit të Regjistrimit të Produkteve Plehëruese"</dc:title>
  <dc:creator>Entela Suli</dc:creator>
  <cp:lastModifiedBy>fjora.cahani</cp:lastModifiedBy>
  <cp:revision>4</cp:revision>
  <dcterms:created xsi:type="dcterms:W3CDTF">2026-07-06T11:55:00Z</dcterms:created>
  <dcterms:modified xsi:type="dcterms:W3CDTF">2026-07-07T09:08:00Z</dcterms:modified>
</cp:coreProperties>
</file>