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29F" w:rsidRPr="00A5389E" w:rsidRDefault="00C6229F" w:rsidP="00C6229F">
      <w:pPr>
        <w:pStyle w:val="Paragrafi"/>
        <w:ind w:firstLine="0"/>
        <w:jc w:val="center"/>
        <w:rPr>
          <w:b/>
          <w:lang w:val="sq-AL"/>
        </w:rPr>
      </w:pPr>
      <w:bookmarkStart w:id="0" w:name="_GoBack"/>
      <w:bookmarkEnd w:id="0"/>
      <w:r w:rsidRPr="00A5389E">
        <w:rPr>
          <w:b/>
          <w:lang w:val="sq-AL"/>
        </w:rPr>
        <w:t>URDHËR</w:t>
      </w:r>
    </w:p>
    <w:p w:rsidR="00C6229F" w:rsidRPr="00A5389E" w:rsidRDefault="00C6229F" w:rsidP="00C6229F">
      <w:pPr>
        <w:pStyle w:val="Paragrafi"/>
        <w:ind w:firstLine="0"/>
        <w:jc w:val="center"/>
        <w:rPr>
          <w:b/>
          <w:lang w:val="sq-AL"/>
        </w:rPr>
      </w:pPr>
      <w:r w:rsidRPr="00A5389E">
        <w:rPr>
          <w:b/>
          <w:lang w:val="sq-AL"/>
        </w:rPr>
        <w:t>Nr. 334, datë 28.8.2013</w:t>
      </w:r>
    </w:p>
    <w:p w:rsidR="00C6229F" w:rsidRPr="00A5389E" w:rsidRDefault="00C6229F" w:rsidP="00C6229F">
      <w:pPr>
        <w:pStyle w:val="Paragrafi"/>
        <w:jc w:val="center"/>
        <w:rPr>
          <w:b/>
          <w:lang w:val="sq-AL"/>
        </w:rPr>
      </w:pPr>
    </w:p>
    <w:p w:rsidR="00C6229F" w:rsidRPr="00A5389E" w:rsidRDefault="00C6229F" w:rsidP="00C6229F">
      <w:pPr>
        <w:pStyle w:val="Paragrafi"/>
        <w:ind w:firstLine="0"/>
        <w:jc w:val="center"/>
        <w:rPr>
          <w:b/>
          <w:lang w:val="sq-AL"/>
        </w:rPr>
      </w:pPr>
      <w:r w:rsidRPr="00A5389E">
        <w:rPr>
          <w:b/>
          <w:lang w:val="sq-AL"/>
        </w:rPr>
        <w:t>PËR PËRDORIMIN DHE HEDHJEN E TË DHËNAVE NË SISTEMIN E MENAXHIMIT ELEKTRONIK TË ÇËSHTJEVE TË PËRMBARIMIT GJYQËSOR (ALBIS), SI DHE PËRCAKTIMIN E SUBJEKTEVE QË KANË TË DREJTË TA AKSESOJNË ATË</w:t>
      </w:r>
    </w:p>
    <w:p w:rsidR="00C6229F" w:rsidRPr="00A5389E" w:rsidRDefault="00C6229F" w:rsidP="00C6229F">
      <w:pPr>
        <w:pStyle w:val="Paragrafi"/>
        <w:ind w:firstLine="0"/>
        <w:rPr>
          <w:lang w:val="sq-AL"/>
        </w:rPr>
      </w:pPr>
    </w:p>
    <w:p w:rsidR="00C6229F" w:rsidRPr="00A5389E" w:rsidRDefault="00C6229F" w:rsidP="00C6229F">
      <w:pPr>
        <w:pStyle w:val="Paragrafi"/>
        <w:rPr>
          <w:lang w:val="sq-AL"/>
        </w:rPr>
      </w:pPr>
      <w:r w:rsidRPr="00A5389E">
        <w:rPr>
          <w:lang w:val="sq-AL"/>
        </w:rPr>
        <w:t>Në mbështetje të nenit 102 pika 4 e Kushtetutës, të nenit 7 pika 2 të ligjit nr. 8678, datë 14.5.2001 “Për organizimin dhe funksionimin e Ministrisë së Drejtësisë”, të ndryshuar, të nenit 6</w:t>
      </w:r>
      <w:r>
        <w:rPr>
          <w:lang w:val="sq-AL"/>
        </w:rPr>
        <w:t>,</w:t>
      </w:r>
      <w:r w:rsidRPr="00A5389E">
        <w:rPr>
          <w:lang w:val="sq-AL"/>
        </w:rPr>
        <w:t xml:space="preserve"> shkronjës “a” të nenit 21 dhe nenit 26 të ligjit nr. 8730, datë 18.1.2001 “Për organizimin dhe funksionimin e Shërbimit të Përmbarimit Gjyqësor”, të shkronjës “b” të nenit 10, shkronjës “b” të nenit 32 dhe nenit 36 të ligjit nr. 10 031, datë 11.12.2008 “Për Shërbimin Përmbarimor Gjyqësor Privat”, të ndryshuar, si dhe të vendimit nr. 443, datë 16.6.2011 “Për krijimin, regjistrimin, mënyrën e funksionimit, të administrimit e të ndërveprimit dhe për sigurinë e sistemit të menaxhimit elektronik të çështjeve të përmbarimit gjyqësor (ALBIS)”,</w:t>
      </w:r>
    </w:p>
    <w:p w:rsidR="00C6229F" w:rsidRPr="00A5389E" w:rsidRDefault="00C6229F" w:rsidP="00C6229F">
      <w:pPr>
        <w:pStyle w:val="Paragrafi"/>
        <w:ind w:firstLine="0"/>
        <w:rPr>
          <w:sz w:val="16"/>
          <w:lang w:val="sq-AL"/>
        </w:rPr>
      </w:pPr>
    </w:p>
    <w:p w:rsidR="00C6229F" w:rsidRPr="00A5389E" w:rsidRDefault="00C6229F" w:rsidP="00C6229F">
      <w:pPr>
        <w:pStyle w:val="Paragrafi"/>
        <w:ind w:firstLine="0"/>
        <w:jc w:val="center"/>
        <w:rPr>
          <w:lang w:val="sq-AL"/>
        </w:rPr>
      </w:pPr>
      <w:r w:rsidRPr="00A5389E">
        <w:rPr>
          <w:lang w:val="sq-AL"/>
        </w:rPr>
        <w:t>URDHËROJ:</w:t>
      </w:r>
    </w:p>
    <w:p w:rsidR="00C6229F" w:rsidRPr="00A5389E" w:rsidRDefault="00C6229F" w:rsidP="00C6229F">
      <w:pPr>
        <w:pStyle w:val="Paragrafi"/>
        <w:rPr>
          <w:sz w:val="18"/>
          <w:lang w:val="sq-AL"/>
        </w:rPr>
      </w:pPr>
    </w:p>
    <w:p w:rsidR="00C6229F" w:rsidRPr="00A5389E" w:rsidRDefault="00C6229F" w:rsidP="00C6229F">
      <w:pPr>
        <w:pStyle w:val="Paragrafi"/>
        <w:rPr>
          <w:lang w:val="sq-AL"/>
        </w:rPr>
      </w:pPr>
      <w:r w:rsidRPr="00A5389E">
        <w:rPr>
          <w:lang w:val="sq-AL"/>
        </w:rPr>
        <w:t>I. PARASHIKIME TË PËRGJITHSHME</w:t>
      </w:r>
    </w:p>
    <w:p w:rsidR="00C6229F" w:rsidRPr="00A5389E" w:rsidRDefault="00C6229F" w:rsidP="00C6229F">
      <w:pPr>
        <w:pStyle w:val="Paragrafi"/>
        <w:rPr>
          <w:lang w:val="sq-AL"/>
        </w:rPr>
      </w:pPr>
      <w:r w:rsidRPr="00A5389E">
        <w:rPr>
          <w:lang w:val="sq-AL"/>
        </w:rPr>
        <w:t>1. Objekt i këtij urdhri është përcaktimi:</w:t>
      </w:r>
    </w:p>
    <w:p w:rsidR="00C6229F" w:rsidRPr="00A5389E" w:rsidRDefault="00C6229F" w:rsidP="00C6229F">
      <w:pPr>
        <w:pStyle w:val="Paragrafi"/>
        <w:rPr>
          <w:lang w:val="sq-AL"/>
        </w:rPr>
      </w:pPr>
      <w:r w:rsidRPr="00A5389E">
        <w:rPr>
          <w:lang w:val="sq-AL"/>
        </w:rPr>
        <w:t>a) i detyrimeve të Shërbimit Përmbarimor Gjyqësor, lidhur me zbatimin me përpikëri të rregullave për regjistrimin, ruajtjen, ndryshimin, transferimin dhe arkivimin e të dhënave në formë elektronike, në sistemin ALBIS, të krijuar me vendimin nr. 443, datë 16.6.2011 të Këshillit të Ministrave “Për krijimin, regjistrimin, mënyrën e funksionimit, të administrimit e të ndërveprimit dhe për sigurinë e sistemit të menaxhimit elektronik të çështjeve të përmbarimit gjyqësor (ALBIS)”;</w:t>
      </w:r>
    </w:p>
    <w:p w:rsidR="00C6229F" w:rsidRPr="00A5389E" w:rsidRDefault="00C6229F" w:rsidP="00C6229F">
      <w:pPr>
        <w:pStyle w:val="Paragrafi"/>
        <w:rPr>
          <w:lang w:val="sq-AL"/>
        </w:rPr>
      </w:pPr>
      <w:r w:rsidRPr="00A5389E">
        <w:rPr>
          <w:lang w:val="sq-AL"/>
        </w:rPr>
        <w:t>b) i rregullave për kontrollin e veprimtarisë së Shërbimit Përmbarimor Gjyqësor për zbatimin e detyrimit për hedhjen e të dhënave në sistemin ALBIS, si dhe sanksioneve të zbatueshme në rastin e evidentimit të shkeljeve të përcaktimeve të bëra në këtë urdhër;</w:t>
      </w:r>
    </w:p>
    <w:p w:rsidR="00C6229F" w:rsidRPr="00A5389E" w:rsidRDefault="00C6229F" w:rsidP="00C6229F">
      <w:pPr>
        <w:pStyle w:val="Paragrafi"/>
        <w:rPr>
          <w:lang w:val="sq-AL"/>
        </w:rPr>
      </w:pPr>
      <w:r w:rsidRPr="00A5389E">
        <w:rPr>
          <w:lang w:val="sq-AL"/>
        </w:rPr>
        <w:t>c) i subjekteve që kanë të drejtë të aksesojnë sistemin ALBIS, si dhe nivelin e aksesit të tyre.</w:t>
      </w:r>
    </w:p>
    <w:p w:rsidR="00C6229F" w:rsidRPr="00A5389E" w:rsidRDefault="00C6229F" w:rsidP="00C6229F">
      <w:pPr>
        <w:pStyle w:val="Paragrafi"/>
        <w:rPr>
          <w:lang w:val="sq-AL"/>
        </w:rPr>
      </w:pPr>
      <w:r w:rsidRPr="00A5389E">
        <w:rPr>
          <w:lang w:val="sq-AL"/>
        </w:rPr>
        <w:t>2. Në këtë urdhër, termat e mëposhtëm kanë këtë kuptim:</w:t>
      </w:r>
    </w:p>
    <w:p w:rsidR="00C6229F" w:rsidRPr="00A5389E" w:rsidRDefault="00C6229F" w:rsidP="00C6229F">
      <w:pPr>
        <w:pStyle w:val="Paragrafi"/>
        <w:rPr>
          <w:lang w:val="sq-AL"/>
        </w:rPr>
      </w:pPr>
      <w:r w:rsidRPr="00A5389E">
        <w:rPr>
          <w:lang w:val="sq-AL"/>
        </w:rPr>
        <w:t xml:space="preserve">a) “ALBIS” është sistemi i menaxhimit elektronik </w:t>
      </w:r>
      <w:r>
        <w:rPr>
          <w:lang w:val="sq-AL"/>
        </w:rPr>
        <w:t>i</w:t>
      </w:r>
      <w:r w:rsidRPr="00A5389E">
        <w:rPr>
          <w:lang w:val="sq-AL"/>
        </w:rPr>
        <w:t xml:space="preserve"> çështjeve të përmbarimit gjyqësor, krijuar me vendimin nr. 443, datë 16.6.2011 të Këshillit të Ministrave “Për krijimin, regjistrimin, mënyrën e funksionimit, të administrimit e të ndërveprimit dhe për sigurinë e sistemit të menaxhimit elektronik të çështjeve të përmbarimit gjyqësor (ALBIS)”, sipas versionit të përmirësuar të tij dhe që administrohet nga Ministria e Drejtësisë;</w:t>
      </w:r>
    </w:p>
    <w:p w:rsidR="00C6229F" w:rsidRPr="00A5389E" w:rsidRDefault="00C6229F" w:rsidP="00C6229F">
      <w:pPr>
        <w:pStyle w:val="Paragrafi"/>
        <w:rPr>
          <w:lang w:val="sq-AL"/>
        </w:rPr>
      </w:pPr>
      <w:r w:rsidRPr="00A5389E">
        <w:rPr>
          <w:lang w:val="sq-AL"/>
        </w:rPr>
        <w:t>b) “Bankë qendrore” janë të dhënat në hapësirën e ruajtjes së informacionit të përmbaruesit gjyqësor, tek e cila nuk mund të kenë akses subjekte të tjera;</w:t>
      </w:r>
    </w:p>
    <w:p w:rsidR="00C6229F" w:rsidRPr="00A5389E" w:rsidRDefault="00C6229F" w:rsidP="00C6229F">
      <w:pPr>
        <w:pStyle w:val="Paragrafi"/>
        <w:rPr>
          <w:lang w:val="sq-AL"/>
        </w:rPr>
      </w:pPr>
      <w:r w:rsidRPr="00A5389E">
        <w:rPr>
          <w:lang w:val="sq-AL"/>
        </w:rPr>
        <w:t>c) “Faza teknike” është ndarja logjike e çështjes që ka si qëllim organizimin sa më efikas të dokumenteve dhe të të dhënave të tjera që nevojiten gjatë ndjekjes së procedurës përmbarimore;</w:t>
      </w:r>
    </w:p>
    <w:p w:rsidR="00C6229F" w:rsidRPr="00A5389E" w:rsidRDefault="00C6229F" w:rsidP="00C6229F">
      <w:pPr>
        <w:pStyle w:val="Paragrafi"/>
        <w:rPr>
          <w:lang w:val="sq-AL"/>
        </w:rPr>
      </w:pPr>
      <w:r w:rsidRPr="00A5389E">
        <w:rPr>
          <w:lang w:val="sq-AL"/>
        </w:rPr>
        <w:t>ç) “Përmbarues gjyqësor” përfshin përmbaruesin gjyqësor shtetëror dhe përmbaruesin gjyqësor privat.</w:t>
      </w:r>
    </w:p>
    <w:p w:rsidR="00C6229F" w:rsidRPr="00A5389E" w:rsidRDefault="00C6229F" w:rsidP="00C6229F">
      <w:pPr>
        <w:pStyle w:val="Paragrafi"/>
        <w:rPr>
          <w:lang w:val="sq-AL"/>
        </w:rPr>
      </w:pPr>
      <w:r w:rsidRPr="00A5389E">
        <w:rPr>
          <w:lang w:val="sq-AL"/>
        </w:rPr>
        <w:t>3. Aksesi në sistemin ALBIS realizohet nëpërmjet një adrese të veçantë në internet, e cila i komunikohet përmbaruesit gjyqësor nga Ministria e Drejtësisë.</w:t>
      </w:r>
    </w:p>
    <w:p w:rsidR="00C6229F" w:rsidRPr="00A5389E" w:rsidRDefault="00C6229F" w:rsidP="00C6229F">
      <w:pPr>
        <w:pStyle w:val="Paragrafi"/>
        <w:rPr>
          <w:lang w:val="sq-AL"/>
        </w:rPr>
      </w:pPr>
      <w:r w:rsidRPr="00A5389E">
        <w:rPr>
          <w:lang w:val="sq-AL"/>
        </w:rPr>
        <w:t>3.1 Aksesi në sistem sigurohet me emrin e përdoruesit dhe fjalëkalimin përkatës, në përputhje me kredencialet personale të secilit përdorues.</w:t>
      </w:r>
    </w:p>
    <w:p w:rsidR="00C6229F" w:rsidRPr="00A5389E" w:rsidRDefault="00C6229F" w:rsidP="00C6229F">
      <w:pPr>
        <w:pStyle w:val="Paragrafi"/>
        <w:rPr>
          <w:lang w:val="sq-AL"/>
        </w:rPr>
      </w:pPr>
      <w:r w:rsidRPr="00A5389E">
        <w:rPr>
          <w:lang w:val="sq-AL"/>
        </w:rPr>
        <w:t>3.2 Emri i përdoruesit dhe fjalëkalimi fillestar i jepen në mënyrë konfidenciale çdo përmbaruesi në rrugë zyrtare nga Ministria e Drejtësisë.</w:t>
      </w:r>
    </w:p>
    <w:p w:rsidR="00C6229F" w:rsidRPr="00A5389E" w:rsidRDefault="00C6229F" w:rsidP="00C6229F">
      <w:pPr>
        <w:pStyle w:val="Paragrafi"/>
        <w:rPr>
          <w:lang w:val="sq-AL"/>
        </w:rPr>
      </w:pPr>
      <w:r w:rsidRPr="00A5389E">
        <w:rPr>
          <w:lang w:val="sq-AL"/>
        </w:rPr>
        <w:t>3.3 Sistemi ALBIS ofron për çdo përdorues mundësinë e ndryshimit në çdo moment të fjalëkalimit dhe garanton ruajtjen e fshehtësisë së tij. Ruajtja dhe përdorimi i fjalëkalimit është nën përgjegjësinë vetjake të përdoruesit.</w:t>
      </w:r>
    </w:p>
    <w:p w:rsidR="00C6229F" w:rsidRPr="00A5389E" w:rsidRDefault="00C6229F" w:rsidP="00C6229F">
      <w:pPr>
        <w:pStyle w:val="Paragrafi"/>
        <w:rPr>
          <w:lang w:val="sq-AL"/>
        </w:rPr>
      </w:pPr>
      <w:r w:rsidRPr="00A5389E">
        <w:rPr>
          <w:lang w:val="sq-AL"/>
        </w:rPr>
        <w:t>II. RREGULLAT PËR HEDHJEN E TË DHËNAVE</w:t>
      </w:r>
    </w:p>
    <w:p w:rsidR="00C6229F" w:rsidRPr="00A5389E" w:rsidRDefault="00C6229F" w:rsidP="00C6229F">
      <w:pPr>
        <w:pStyle w:val="Paragrafi"/>
        <w:rPr>
          <w:lang w:val="sq-AL"/>
        </w:rPr>
      </w:pPr>
      <w:r w:rsidRPr="00A5389E">
        <w:rPr>
          <w:lang w:val="sq-AL"/>
        </w:rPr>
        <w:t>4. Përmbaruesi gjyqësor përdor detyrimisht sistemin ALBIS për regjistrimin e të dhënave të përcaktuara në pikën 3 të vendimit nr. 443, datë 16.6.2011 të Këshillit të Ministrave “Për krijimin, regjistrimin, mënyrën e funksionimit, të administrimit e të ndërveprimit dhe për sigurinë e sistemit të menaxhimit elektronik të çështjeve të përmbarimit gjyqësor (ALBIS)”.</w:t>
      </w:r>
    </w:p>
    <w:p w:rsidR="00C6229F" w:rsidRPr="00A5389E" w:rsidRDefault="00C6229F" w:rsidP="00C6229F">
      <w:pPr>
        <w:pStyle w:val="Paragrafi"/>
        <w:rPr>
          <w:lang w:val="sq-AL"/>
        </w:rPr>
      </w:pPr>
      <w:r w:rsidRPr="00A5389E">
        <w:rPr>
          <w:lang w:val="sq-AL"/>
        </w:rPr>
        <w:t>5. Çështjet e ardhura pranë zyrës përmbarimore shtetërore regjistrohen brenda 5 ditëve nga depozitimi i tyre nga Kryetari i Zyrës së Përmbarimit Shtetëror, pas kontrollit ligjor të dokumentacionit, si dhe në përputhje me nenin 515 të Kodit të Procedurës Civile.</w:t>
      </w:r>
    </w:p>
    <w:p w:rsidR="00C6229F" w:rsidRPr="00A5389E" w:rsidRDefault="00C6229F" w:rsidP="00C6229F">
      <w:pPr>
        <w:pStyle w:val="Paragrafi"/>
        <w:rPr>
          <w:lang w:val="sq-AL"/>
        </w:rPr>
      </w:pPr>
      <w:r w:rsidRPr="00A5389E">
        <w:rPr>
          <w:lang w:val="sq-AL"/>
        </w:rPr>
        <w:t>5.1 Kryetari i Zyrës së Përmbarimit Gjyqësor Shtetëror, brenda 2 ditëve pas regjistrimit të çështjes në sistem, përcakton përmbaruesin gjyqësor shtetëror përgjegjës për ekzekutimin e titullit ekzekutiv.</w:t>
      </w:r>
    </w:p>
    <w:p w:rsidR="00C6229F" w:rsidRPr="00A5389E" w:rsidRDefault="00C6229F" w:rsidP="00C6229F">
      <w:pPr>
        <w:pStyle w:val="Paragrafi"/>
        <w:rPr>
          <w:lang w:val="sq-AL"/>
        </w:rPr>
      </w:pPr>
      <w:r w:rsidRPr="00A5389E">
        <w:rPr>
          <w:lang w:val="sq-AL"/>
        </w:rPr>
        <w:t>5.2 Nëse përmbaruesi gjyqësor ndodhet në kushtet e konfliktit të interesit, sipas legjislacionit në fuqi, çështja rindahet, duke evidentuar nëpërmjet një shënimi në sistem për arsyet e ekzistencës së konfliktit të interesit.</w:t>
      </w:r>
    </w:p>
    <w:p w:rsidR="00C6229F" w:rsidRPr="00A5389E" w:rsidRDefault="00C6229F" w:rsidP="00C6229F">
      <w:pPr>
        <w:pStyle w:val="Paragrafi"/>
        <w:rPr>
          <w:lang w:val="sq-AL"/>
        </w:rPr>
      </w:pPr>
      <w:r w:rsidRPr="00A5389E">
        <w:rPr>
          <w:lang w:val="sq-AL"/>
        </w:rPr>
        <w:t>6. Përmbaruesi gjyqësor privat, regjistron çështjen në sistemin ALBIS, pasi merr përsipër ekzekutimin e një titulli ekzekutiv, duke respektuar nenin 515 të Kodit të Procedurës Civile. Përmbaruesi gjyqësor privat bën regjistrimin e çështjes brenda 10 ditëve nga nënshkrimi i kontratës me palën kreditore.</w:t>
      </w:r>
    </w:p>
    <w:p w:rsidR="00C6229F" w:rsidRPr="00A5389E" w:rsidRDefault="00C6229F" w:rsidP="00C6229F">
      <w:pPr>
        <w:pStyle w:val="Paragrafi"/>
        <w:rPr>
          <w:lang w:val="sq-AL"/>
        </w:rPr>
      </w:pPr>
      <w:r w:rsidRPr="00A5389E">
        <w:rPr>
          <w:lang w:val="sq-AL"/>
        </w:rPr>
        <w:t>7. Përmbaruesi gjyqësor pas regjistrimit të çështjes fillon menjëherë me trajtimin e saj sipas legjislacionit në fuqi, si dhe me procedimin e çështjes në sistemin elektronik.</w:t>
      </w:r>
    </w:p>
    <w:p w:rsidR="00C6229F" w:rsidRPr="00A5389E" w:rsidRDefault="00C6229F" w:rsidP="00C6229F">
      <w:pPr>
        <w:pStyle w:val="Paragrafi"/>
        <w:rPr>
          <w:lang w:val="sq-AL"/>
        </w:rPr>
      </w:pPr>
      <w:r w:rsidRPr="00A5389E">
        <w:rPr>
          <w:lang w:val="sq-AL"/>
        </w:rPr>
        <w:t>7.1 Procedimi i një çështjeje në sistemin elektronik përfshin mbledhjen dhe hedhjen e informacioneve të nevojshme, përcaktimin e palëve, kontakteve, dokumenteve të punës dhe ndjekjes së të gjitha fazave dhe proceseve të punës që lidhen me të.</w:t>
      </w:r>
    </w:p>
    <w:p w:rsidR="00C6229F" w:rsidRPr="00A5389E" w:rsidRDefault="00C6229F" w:rsidP="00C6229F">
      <w:pPr>
        <w:pStyle w:val="Paragrafi"/>
        <w:rPr>
          <w:lang w:val="sq-AL"/>
        </w:rPr>
      </w:pPr>
      <w:r w:rsidRPr="00A5389E">
        <w:rPr>
          <w:lang w:val="sq-AL"/>
        </w:rPr>
        <w:t>7.2 Një çështje procedohet duke kaluar nëpër disa faza teknike të programuara në sistem. Përmbaruesi gjyqësor, në përputhje me dispozitat e parashikuara në Kodin e Procedurës Civile përfundon çdo fazë me shënimin përkatës në sistem, si dhe duke hedhur të gjitha dokumentet e punës brenda 10 ditëve nga marrja e çdo vendimi apo përpilimit të çdo akti.</w:t>
      </w:r>
    </w:p>
    <w:p w:rsidR="00C6229F" w:rsidRPr="00A5389E" w:rsidRDefault="00C6229F" w:rsidP="00C6229F">
      <w:pPr>
        <w:pStyle w:val="Paragrafi"/>
        <w:rPr>
          <w:lang w:val="sq-AL"/>
        </w:rPr>
      </w:pPr>
      <w:r w:rsidRPr="00A5389E">
        <w:rPr>
          <w:lang w:val="sq-AL"/>
        </w:rPr>
        <w:t>8. Në sistemin ALBIS ruhen të dhënat e çështjeve përmbarimore. Subjekti që i hedh këto të dhëna, nëse është e nevojshme, plotëson ose korrigjon informacionin e regjistruar me nivelin më të lartë të kujdesit profesional.</w:t>
      </w:r>
    </w:p>
    <w:p w:rsidR="00C6229F" w:rsidRPr="00A5389E" w:rsidRDefault="00C6229F" w:rsidP="00C6229F">
      <w:pPr>
        <w:pStyle w:val="Paragrafi"/>
        <w:rPr>
          <w:lang w:val="sq-AL"/>
        </w:rPr>
      </w:pPr>
      <w:r w:rsidRPr="00A5389E">
        <w:rPr>
          <w:lang w:val="sq-AL"/>
        </w:rPr>
        <w:t>8.1 Përmbaruesi është përgjegjës për saktësinë e të dhënave të hedhura prej tij.</w:t>
      </w:r>
    </w:p>
    <w:p w:rsidR="00C6229F" w:rsidRPr="00A5389E" w:rsidRDefault="00C6229F" w:rsidP="00C6229F">
      <w:pPr>
        <w:pStyle w:val="Paragrafi"/>
        <w:rPr>
          <w:lang w:val="sq-AL"/>
        </w:rPr>
      </w:pPr>
      <w:r w:rsidRPr="00A5389E">
        <w:rPr>
          <w:lang w:val="sq-AL"/>
        </w:rPr>
        <w:t>8.2 Saktësia e të dhënave kontrollohet përpara përfundimit të një çështjeje.</w:t>
      </w:r>
    </w:p>
    <w:p w:rsidR="00C6229F" w:rsidRPr="00A5389E" w:rsidRDefault="00C6229F" w:rsidP="00C6229F">
      <w:pPr>
        <w:pStyle w:val="Paragrafi"/>
        <w:rPr>
          <w:lang w:val="sq-AL"/>
        </w:rPr>
      </w:pPr>
      <w:r w:rsidRPr="00A5389E">
        <w:rPr>
          <w:lang w:val="sq-AL"/>
        </w:rPr>
        <w:t>9. Dosja përmbarimore mbyllet elektronikisht në përputhje me vendimin e përmbaruesit gjyqësor, sipas Kodit të Procedurës Civile. Përmbaruesi gjyqësor, pas momentit të mbylljes përfundimtare të dosjes përmbarimore, nuk mund të ndryshojë më të dhënat në sistem. Çështja arkivohet automatikisht në sistemin ALBIS.</w:t>
      </w:r>
    </w:p>
    <w:p w:rsidR="00C6229F" w:rsidRPr="00A5389E" w:rsidRDefault="00C6229F" w:rsidP="00C6229F">
      <w:pPr>
        <w:pStyle w:val="Paragrafi"/>
        <w:rPr>
          <w:lang w:val="sq-AL"/>
        </w:rPr>
      </w:pPr>
      <w:r w:rsidRPr="00A5389E">
        <w:rPr>
          <w:lang w:val="sq-AL"/>
        </w:rPr>
        <w:t>III. RREGULLAT PËR RUAJTJEN DHE SIGURINË E TË DHËNAVE</w:t>
      </w:r>
    </w:p>
    <w:p w:rsidR="00C6229F" w:rsidRPr="00A5389E" w:rsidRDefault="00C6229F" w:rsidP="00C6229F">
      <w:pPr>
        <w:pStyle w:val="Paragrafi"/>
        <w:rPr>
          <w:lang w:val="sq-AL"/>
        </w:rPr>
      </w:pPr>
      <w:r w:rsidRPr="00A5389E">
        <w:rPr>
          <w:lang w:val="sq-AL"/>
        </w:rPr>
        <w:t>10. Të gjitha të dhënat e çështjeve përmbarimore ruhen në një bankë qendrore të dhënash. Baza e sistemit të ruajtjes së informacionit përfshin një tërësi të plotë të të gjitha informacioneve që janë të nevojshme për procedimin e çështjeve.</w:t>
      </w:r>
    </w:p>
    <w:p w:rsidR="00C6229F" w:rsidRPr="00A5389E" w:rsidRDefault="00C6229F" w:rsidP="00C6229F">
      <w:pPr>
        <w:pStyle w:val="Paragrafi"/>
        <w:rPr>
          <w:lang w:val="sq-AL"/>
        </w:rPr>
      </w:pPr>
      <w:r w:rsidRPr="00A5389E">
        <w:rPr>
          <w:lang w:val="sq-AL"/>
        </w:rPr>
        <w:t>10.1 Çdo zyrë përmbarimore/përmbarues ka hapësirën e vet të mbyllur në sistemin e ruajtjes së informacionit. Aksesi në këtë hapësirë është i ndaluar për përdorues të tjerë të të njëjtit nivel.</w:t>
      </w:r>
    </w:p>
    <w:p w:rsidR="00C6229F" w:rsidRPr="00A5389E" w:rsidRDefault="00C6229F" w:rsidP="00C6229F">
      <w:pPr>
        <w:pStyle w:val="Paragrafi"/>
        <w:rPr>
          <w:lang w:val="sq-AL"/>
        </w:rPr>
      </w:pPr>
      <w:r w:rsidRPr="00A5389E">
        <w:rPr>
          <w:lang w:val="sq-AL"/>
        </w:rPr>
        <w:t>10.2 Veprimet e çdo përmbaruesi gjyqësor në sistemin ALBIS pasqyrohen dhe ruhen në Regjistrin e Veprimeve Elektronike me Sistemin (RIV). RIV ruhet dhe nuk fshihet nga sistemi ALBIS.</w:t>
      </w:r>
    </w:p>
    <w:p w:rsidR="00C6229F" w:rsidRPr="00A5389E" w:rsidRDefault="00C6229F" w:rsidP="00C6229F">
      <w:pPr>
        <w:pStyle w:val="Paragrafi"/>
        <w:rPr>
          <w:lang w:val="sq-AL"/>
        </w:rPr>
      </w:pPr>
      <w:r w:rsidRPr="00A5389E">
        <w:rPr>
          <w:lang w:val="sq-AL"/>
        </w:rPr>
        <w:t>11. Të dhënat e ruajtura në sistemin ALBIS mund t’u vihen në dispozicion palëve të treta për të plotësuar detyrimin për informim, sipas rregullave të përcaktuara në legjislacionin në fuqi.</w:t>
      </w:r>
    </w:p>
    <w:p w:rsidR="00C6229F" w:rsidRPr="00A5389E" w:rsidRDefault="00C6229F" w:rsidP="00C6229F">
      <w:pPr>
        <w:pStyle w:val="Paragrafi"/>
        <w:rPr>
          <w:lang w:val="sq-AL"/>
        </w:rPr>
      </w:pPr>
      <w:r w:rsidRPr="00A5389E">
        <w:rPr>
          <w:lang w:val="sq-AL"/>
        </w:rPr>
        <w:t>11.1 Informacioni për çështje përmbarimore mund t’</w:t>
      </w:r>
      <w:r>
        <w:rPr>
          <w:lang w:val="sq-AL"/>
        </w:rPr>
        <w:t>u</w:t>
      </w:r>
      <w:r w:rsidRPr="00A5389E">
        <w:rPr>
          <w:lang w:val="sq-AL"/>
        </w:rPr>
        <w:t xml:space="preserve"> jepet pas kërkesës me shkrim vetëm:</w:t>
      </w:r>
    </w:p>
    <w:p w:rsidR="00C6229F" w:rsidRPr="00A5389E" w:rsidRDefault="00C6229F" w:rsidP="00C6229F">
      <w:pPr>
        <w:pStyle w:val="Paragrafi"/>
        <w:rPr>
          <w:lang w:val="sq-AL"/>
        </w:rPr>
      </w:pPr>
      <w:r w:rsidRPr="00A5389E">
        <w:rPr>
          <w:lang w:val="sq-AL"/>
        </w:rPr>
        <w:t>a) organeve të rendit publik, prokurorisë ose gjykatës;</w:t>
      </w:r>
    </w:p>
    <w:p w:rsidR="00C6229F" w:rsidRPr="00A5389E" w:rsidRDefault="00C6229F" w:rsidP="00C6229F">
      <w:pPr>
        <w:pStyle w:val="Paragrafi"/>
        <w:rPr>
          <w:lang w:val="sq-AL"/>
        </w:rPr>
      </w:pPr>
      <w:r w:rsidRPr="00A5389E">
        <w:rPr>
          <w:lang w:val="sq-AL"/>
        </w:rPr>
        <w:t>b) strukturave të tjera shtetërore lidhur me çështjet pasurore të debitorëve;</w:t>
      </w:r>
    </w:p>
    <w:p w:rsidR="00C6229F" w:rsidRPr="00A5389E" w:rsidRDefault="00C6229F" w:rsidP="00C6229F">
      <w:pPr>
        <w:pStyle w:val="Paragrafi"/>
        <w:rPr>
          <w:lang w:val="sq-AL"/>
        </w:rPr>
      </w:pPr>
      <w:r w:rsidRPr="00A5389E">
        <w:rPr>
          <w:lang w:val="sq-AL"/>
        </w:rPr>
        <w:t>c) përmbaruesve të tjerë, vetëm nëse informacioni është i nevojshëm për procedurat e ekzekutimit;</w:t>
      </w:r>
    </w:p>
    <w:p w:rsidR="00C6229F" w:rsidRPr="00A5389E" w:rsidRDefault="00C6229F" w:rsidP="00C6229F">
      <w:pPr>
        <w:pStyle w:val="Paragrafi"/>
        <w:rPr>
          <w:lang w:val="sq-AL"/>
        </w:rPr>
      </w:pPr>
      <w:r w:rsidRPr="00A5389E">
        <w:rPr>
          <w:lang w:val="sq-AL"/>
        </w:rPr>
        <w:t>ç) kreditorit, i cili ka depozituar për ekzekutim një titull ekzekutiv;</w:t>
      </w:r>
    </w:p>
    <w:p w:rsidR="00C6229F" w:rsidRPr="00A5389E" w:rsidRDefault="00C6229F" w:rsidP="00C6229F">
      <w:pPr>
        <w:pStyle w:val="Paragrafi"/>
        <w:rPr>
          <w:lang w:val="sq-AL"/>
        </w:rPr>
      </w:pPr>
      <w:r w:rsidRPr="00A5389E">
        <w:rPr>
          <w:lang w:val="sq-AL"/>
        </w:rPr>
        <w:t>d) kur personi, për të cilin kërkohet informacioni, jep pëlqimin.</w:t>
      </w:r>
    </w:p>
    <w:p w:rsidR="00C6229F" w:rsidRPr="00A5389E" w:rsidRDefault="00C6229F" w:rsidP="00C6229F">
      <w:pPr>
        <w:pStyle w:val="Paragrafi"/>
        <w:rPr>
          <w:lang w:val="sq-AL"/>
        </w:rPr>
      </w:pPr>
      <w:r w:rsidRPr="00A5389E">
        <w:rPr>
          <w:lang w:val="sq-AL"/>
        </w:rPr>
        <w:t>11.2 Informacioni për çështjet përmbarimore, i cili nuk lejohet të jepet me gojë apo me shkrim, nuk mund të transferohet edhe elektronikisht.</w:t>
      </w:r>
    </w:p>
    <w:p w:rsidR="00C6229F" w:rsidRPr="00A5389E" w:rsidRDefault="00C6229F" w:rsidP="00C6229F">
      <w:pPr>
        <w:pStyle w:val="Paragrafi"/>
        <w:rPr>
          <w:lang w:val="sq-AL"/>
        </w:rPr>
      </w:pPr>
      <w:r w:rsidRPr="00A5389E">
        <w:rPr>
          <w:lang w:val="sq-AL"/>
        </w:rPr>
        <w:t>12. Të dhënat dhe informacioni i ruajtur në sistemin ALBIS mund të riprodhohen, kopjohen ose shumëfishohen vetëm për qëllimet e parashikuara në këtë urdhër, si dhe në legjislacionin në fuqi.</w:t>
      </w:r>
    </w:p>
    <w:p w:rsidR="00C6229F" w:rsidRPr="00A5389E" w:rsidRDefault="00C6229F" w:rsidP="00C6229F">
      <w:pPr>
        <w:pStyle w:val="Paragrafi"/>
        <w:rPr>
          <w:lang w:val="sq-AL"/>
        </w:rPr>
      </w:pPr>
      <w:r w:rsidRPr="00A5389E">
        <w:rPr>
          <w:lang w:val="sq-AL"/>
        </w:rPr>
        <w:t>12.1 Përdoruesit e sistemit nuk mund të ndërhyjnë dhe t’i ndryshojnë modulet e programeve informatike.</w:t>
      </w:r>
    </w:p>
    <w:p w:rsidR="00C6229F" w:rsidRPr="00A5389E" w:rsidRDefault="00C6229F" w:rsidP="00C6229F">
      <w:pPr>
        <w:pStyle w:val="Paragrafi"/>
        <w:rPr>
          <w:lang w:val="sq-AL"/>
        </w:rPr>
      </w:pPr>
      <w:r w:rsidRPr="00A5389E">
        <w:rPr>
          <w:lang w:val="sq-AL"/>
        </w:rPr>
        <w:t>12.2 Letrat e printuara me gabime ose printime të dyfishta, lidhur me të dhënat e palëve në proces, fshihen në mënyrë të sigurt, nëse nuk nevojiten dhe nuk përdoren për veprimtarinë e kërkuar. E njëjta gjë vlen për pajisjet e ruajtjes së të dhënave, si: disqe, flash disqe, të cilat nuk përdoren më.</w:t>
      </w:r>
    </w:p>
    <w:p w:rsidR="00C6229F" w:rsidRPr="00A5389E" w:rsidRDefault="00C6229F" w:rsidP="00C6229F">
      <w:pPr>
        <w:pStyle w:val="Paragrafi"/>
        <w:rPr>
          <w:lang w:val="sq-AL"/>
        </w:rPr>
      </w:pPr>
      <w:r w:rsidRPr="00A5389E">
        <w:rPr>
          <w:lang w:val="sq-AL"/>
        </w:rPr>
        <w:t>12.3 Mekanizma të mbrojtjes së të dhënave nga aksesi i paautorizuar, të tilla si: fjalëkalimet, mekanizmi i fjalëkalimit, gjatësia e fjalëkalimit, periodiciteti i ndryshimit të fjalëkalimit, kufizimi i përsëritjes së fjalëkalimeve, përcaktohen nga struktura përgjegjëse e teknologjisë së informacionit pranë Ministrisë së Drejtësisë.</w:t>
      </w:r>
    </w:p>
    <w:p w:rsidR="00C6229F" w:rsidRPr="00A5389E" w:rsidRDefault="00C6229F" w:rsidP="00C6229F">
      <w:pPr>
        <w:pStyle w:val="Paragrafi"/>
        <w:rPr>
          <w:lang w:val="sq-AL"/>
        </w:rPr>
      </w:pPr>
      <w:r w:rsidRPr="00A5389E">
        <w:rPr>
          <w:lang w:val="sq-AL"/>
        </w:rPr>
        <w:t>IV. AKSESI NË SISTEMIN ALBIS</w:t>
      </w:r>
    </w:p>
    <w:p w:rsidR="00C6229F" w:rsidRPr="00A5389E" w:rsidRDefault="00C6229F" w:rsidP="00C6229F">
      <w:pPr>
        <w:pStyle w:val="Paragrafi"/>
        <w:rPr>
          <w:lang w:val="sq-AL"/>
        </w:rPr>
      </w:pPr>
      <w:r w:rsidRPr="00A5389E">
        <w:rPr>
          <w:lang w:val="sq-AL"/>
        </w:rPr>
        <w:t>13. Sistemi ALBIS administrohet nga Ministria e Drejtësisë, që në përputhje me legjislacionin në fuqi, mbikëqyr:</w:t>
      </w:r>
    </w:p>
    <w:p w:rsidR="00C6229F" w:rsidRPr="00A5389E" w:rsidRDefault="00C6229F" w:rsidP="00C6229F">
      <w:pPr>
        <w:pStyle w:val="Paragrafi"/>
        <w:rPr>
          <w:lang w:val="sq-AL"/>
        </w:rPr>
      </w:pPr>
      <w:r w:rsidRPr="00A5389E">
        <w:rPr>
          <w:lang w:val="sq-AL"/>
        </w:rPr>
        <w:t>a) performancën e përmbaruesve gjyqësorë;</w:t>
      </w:r>
    </w:p>
    <w:p w:rsidR="00C6229F" w:rsidRPr="00A5389E" w:rsidRDefault="00C6229F" w:rsidP="00C6229F">
      <w:pPr>
        <w:pStyle w:val="Paragrafi"/>
        <w:rPr>
          <w:lang w:val="sq-AL"/>
        </w:rPr>
      </w:pPr>
      <w:r w:rsidRPr="00A5389E">
        <w:rPr>
          <w:lang w:val="sq-AL"/>
        </w:rPr>
        <w:t xml:space="preserve">b) inspektimin e procedurave ligjore lidhur me çështjet përmbarimore; </w:t>
      </w:r>
    </w:p>
    <w:p w:rsidR="00C6229F" w:rsidRPr="00A5389E" w:rsidRDefault="00C6229F" w:rsidP="00C6229F">
      <w:pPr>
        <w:pStyle w:val="Paragrafi"/>
        <w:rPr>
          <w:lang w:val="sq-AL"/>
        </w:rPr>
      </w:pPr>
      <w:r w:rsidRPr="00A5389E">
        <w:rPr>
          <w:lang w:val="sq-AL"/>
        </w:rPr>
        <w:t>c) organizimin dhe menaxhimin e mirë të punës.</w:t>
      </w:r>
    </w:p>
    <w:p w:rsidR="00C6229F" w:rsidRPr="00A5389E" w:rsidRDefault="00C6229F" w:rsidP="00C6229F">
      <w:pPr>
        <w:pStyle w:val="Paragrafi"/>
        <w:rPr>
          <w:lang w:val="sq-AL"/>
        </w:rPr>
      </w:pPr>
      <w:r w:rsidRPr="00A5389E">
        <w:rPr>
          <w:lang w:val="sq-AL"/>
        </w:rPr>
        <w:t>13.1 Ministria e Drejtësisë ka të drejtën e aksesit për të gjitha çështjet përmbarimore.</w:t>
      </w:r>
    </w:p>
    <w:p w:rsidR="00C6229F" w:rsidRPr="00A5389E" w:rsidRDefault="00C6229F" w:rsidP="00C6229F">
      <w:pPr>
        <w:pStyle w:val="Paragrafi"/>
        <w:rPr>
          <w:lang w:val="sq-AL"/>
        </w:rPr>
      </w:pPr>
      <w:r w:rsidRPr="00A5389E">
        <w:rPr>
          <w:lang w:val="sq-AL"/>
        </w:rPr>
        <w:t>13.2 Aksesimi i sistemit nga Ministria e Drejtësisë bëhet kryesisht për të mbikëqyrur:</w:t>
      </w:r>
    </w:p>
    <w:p w:rsidR="00C6229F" w:rsidRPr="00A5389E" w:rsidRDefault="00C6229F" w:rsidP="00C6229F">
      <w:pPr>
        <w:pStyle w:val="Paragrafi"/>
        <w:rPr>
          <w:lang w:val="sq-AL"/>
        </w:rPr>
      </w:pPr>
      <w:r w:rsidRPr="00A5389E">
        <w:rPr>
          <w:lang w:val="sq-AL"/>
        </w:rPr>
        <w:t>a) ndjekjen e procedurave ligjore dhe eficente gjatë ekzekutimit të titujve ekzekutivë;</w:t>
      </w:r>
    </w:p>
    <w:p w:rsidR="00C6229F" w:rsidRPr="00A5389E" w:rsidRDefault="00C6229F" w:rsidP="00C6229F">
      <w:pPr>
        <w:pStyle w:val="Paragrafi"/>
        <w:rPr>
          <w:lang w:val="sq-AL"/>
        </w:rPr>
      </w:pPr>
      <w:r w:rsidRPr="00A5389E">
        <w:rPr>
          <w:lang w:val="sq-AL"/>
        </w:rPr>
        <w:t>b) mbarëvajtjen gjatë proceseve të punës;</w:t>
      </w:r>
    </w:p>
    <w:p w:rsidR="00C6229F" w:rsidRPr="00A5389E" w:rsidRDefault="00C6229F" w:rsidP="00C6229F">
      <w:pPr>
        <w:pStyle w:val="Paragrafi"/>
        <w:rPr>
          <w:lang w:val="sq-AL"/>
        </w:rPr>
      </w:pPr>
      <w:r w:rsidRPr="00A5389E">
        <w:rPr>
          <w:lang w:val="sq-AL"/>
        </w:rPr>
        <w:t>c) marrëdhëniet me palët;</w:t>
      </w:r>
    </w:p>
    <w:p w:rsidR="00C6229F" w:rsidRPr="00A5389E" w:rsidRDefault="00C6229F" w:rsidP="00C6229F">
      <w:pPr>
        <w:pStyle w:val="Paragrafi"/>
        <w:rPr>
          <w:lang w:val="sq-AL"/>
        </w:rPr>
      </w:pPr>
      <w:r w:rsidRPr="00A5389E">
        <w:rPr>
          <w:lang w:val="sq-AL"/>
        </w:rPr>
        <w:t>ç) përdorimin në përputhje me të gjitha kërkesat funksionale të sistemit ALBIS;</w:t>
      </w:r>
    </w:p>
    <w:p w:rsidR="00C6229F" w:rsidRPr="00A5389E" w:rsidRDefault="00C6229F" w:rsidP="00C6229F">
      <w:pPr>
        <w:pStyle w:val="Paragrafi"/>
        <w:rPr>
          <w:lang w:val="sq-AL"/>
        </w:rPr>
      </w:pPr>
      <w:r w:rsidRPr="00A5389E">
        <w:rPr>
          <w:lang w:val="sq-AL"/>
        </w:rPr>
        <w:t>d) raportimet dhe analizat e përpunuara nga sistemi.</w:t>
      </w:r>
    </w:p>
    <w:p w:rsidR="00C6229F" w:rsidRPr="00A5389E" w:rsidRDefault="00C6229F" w:rsidP="00C6229F">
      <w:pPr>
        <w:pStyle w:val="Paragrafi"/>
        <w:rPr>
          <w:lang w:val="sq-AL"/>
        </w:rPr>
      </w:pPr>
      <w:r w:rsidRPr="00A5389E">
        <w:rPr>
          <w:lang w:val="sq-AL"/>
        </w:rPr>
        <w:t>14. Drejtoria e Përgjithshme e Përmbarimit ka të drejtën e aksesit në të gjitha çështjet e përmbarimit gjyqësor shtetëror.</w:t>
      </w:r>
    </w:p>
    <w:p w:rsidR="00C6229F" w:rsidRPr="00A5389E" w:rsidRDefault="00C6229F" w:rsidP="00C6229F">
      <w:pPr>
        <w:pStyle w:val="Paragrafi"/>
        <w:rPr>
          <w:lang w:val="sq-AL"/>
        </w:rPr>
      </w:pPr>
      <w:r w:rsidRPr="00A5389E">
        <w:rPr>
          <w:lang w:val="sq-AL"/>
        </w:rPr>
        <w:t>15. Kryetari i zyrës vendore të përmbarimit gjyqësor shtetëror ka të drejtë aksesi në të gjitha çështjet e zyrës së tij. Aksesi bëhet kryesisht për:</w:t>
      </w:r>
    </w:p>
    <w:p w:rsidR="00C6229F" w:rsidRPr="00A5389E" w:rsidRDefault="00C6229F" w:rsidP="00C6229F">
      <w:pPr>
        <w:pStyle w:val="Paragrafi"/>
        <w:rPr>
          <w:lang w:val="sq-AL"/>
        </w:rPr>
      </w:pPr>
      <w:r w:rsidRPr="00A5389E">
        <w:rPr>
          <w:lang w:val="sq-AL"/>
        </w:rPr>
        <w:t>a) regjistrimin e dosjes si fazë para ndarjes së çështjes;</w:t>
      </w:r>
    </w:p>
    <w:p w:rsidR="00C6229F" w:rsidRPr="00A5389E" w:rsidRDefault="00C6229F" w:rsidP="00C6229F">
      <w:pPr>
        <w:pStyle w:val="Paragrafi"/>
        <w:rPr>
          <w:lang w:val="sq-AL"/>
        </w:rPr>
      </w:pPr>
      <w:r w:rsidRPr="00A5389E">
        <w:rPr>
          <w:lang w:val="sq-AL"/>
        </w:rPr>
        <w:t>b) përcaktimin e përmbaruesit që do të ndjekë çështjen;</w:t>
      </w:r>
    </w:p>
    <w:p w:rsidR="00C6229F" w:rsidRPr="00A5389E" w:rsidRDefault="00C6229F" w:rsidP="00C6229F">
      <w:pPr>
        <w:pStyle w:val="Paragrafi"/>
        <w:rPr>
          <w:lang w:val="sq-AL"/>
        </w:rPr>
      </w:pPr>
      <w:r w:rsidRPr="00A5389E">
        <w:rPr>
          <w:lang w:val="sq-AL"/>
        </w:rPr>
        <w:t>c) zëvendësimin e përmbaruesit të ngarkuar me çështjen;</w:t>
      </w:r>
    </w:p>
    <w:p w:rsidR="00C6229F" w:rsidRPr="00A5389E" w:rsidRDefault="00C6229F" w:rsidP="00C6229F">
      <w:pPr>
        <w:pStyle w:val="Paragrafi"/>
        <w:rPr>
          <w:lang w:val="sq-AL"/>
        </w:rPr>
      </w:pPr>
      <w:r w:rsidRPr="00A5389E">
        <w:rPr>
          <w:lang w:val="sq-AL"/>
        </w:rPr>
        <w:t>ç) transferimin e çështjes në një zyrë tjetër.</w:t>
      </w:r>
    </w:p>
    <w:p w:rsidR="00C6229F" w:rsidRPr="00A5389E" w:rsidRDefault="00C6229F" w:rsidP="00C6229F">
      <w:pPr>
        <w:pStyle w:val="Paragrafi"/>
        <w:rPr>
          <w:lang w:val="sq-AL"/>
        </w:rPr>
      </w:pPr>
      <w:r w:rsidRPr="00A5389E">
        <w:rPr>
          <w:lang w:val="sq-AL"/>
        </w:rPr>
        <w:t>16. Inspektorët e Ministrisë së Drejtësisë dhe të Drejtorisë së Përgjithshme të Përmbarimit, anëtarët e këshillit përmbarimor dhe anëtarët e komisionit disiplinor kanë të drejtë aksesi në çështjet që inspektojnë apo verifikojnë.</w:t>
      </w:r>
    </w:p>
    <w:p w:rsidR="00C6229F" w:rsidRPr="00A5389E" w:rsidRDefault="00C6229F" w:rsidP="00C6229F">
      <w:pPr>
        <w:pStyle w:val="Paragrafi"/>
        <w:rPr>
          <w:lang w:val="sq-AL"/>
        </w:rPr>
      </w:pPr>
      <w:r w:rsidRPr="00A5389E">
        <w:rPr>
          <w:lang w:val="sq-AL"/>
        </w:rPr>
        <w:t>17. Përmbaruesi gjyqësor ka të drejtën e aksesit në sistem vetëm për çështjet përmbarimore në ngarkim të tij për ekzekutim.</w:t>
      </w:r>
    </w:p>
    <w:p w:rsidR="00C6229F" w:rsidRPr="00A5389E" w:rsidRDefault="00C6229F" w:rsidP="00C6229F">
      <w:pPr>
        <w:pStyle w:val="Paragrafi"/>
        <w:rPr>
          <w:lang w:val="sq-AL"/>
        </w:rPr>
      </w:pPr>
      <w:r w:rsidRPr="00A5389E">
        <w:rPr>
          <w:lang w:val="sq-AL"/>
        </w:rPr>
        <w:t>18. Bankat e nivelit të dytë, në cilësinë e kreditorit, kanë të drejtën e aksesit në sistem vetëm për çështjet përmbarimore të depozituara për ekzekutim prej tyre. Aksesi i sistemit, në këtë rast, bëhet vetëm nga një person, i cili i njoftohet paraprakisht Ministrisë së Drejtësisë.</w:t>
      </w:r>
    </w:p>
    <w:p w:rsidR="00C6229F" w:rsidRPr="00A5389E" w:rsidRDefault="00C6229F" w:rsidP="00C6229F">
      <w:pPr>
        <w:pStyle w:val="Paragrafi"/>
        <w:rPr>
          <w:lang w:val="sq-AL"/>
        </w:rPr>
      </w:pPr>
      <w:r w:rsidRPr="00A5389E">
        <w:rPr>
          <w:lang w:val="sq-AL"/>
        </w:rPr>
        <w:t>V. TË DREJTAT DHE PËRGJEGJËSITË E SUBJEKTEVE</w:t>
      </w:r>
    </w:p>
    <w:p w:rsidR="00C6229F" w:rsidRPr="00A5389E" w:rsidRDefault="00C6229F" w:rsidP="00C6229F">
      <w:pPr>
        <w:pStyle w:val="Paragrafi"/>
        <w:rPr>
          <w:lang w:val="sq-AL"/>
        </w:rPr>
      </w:pPr>
      <w:r w:rsidRPr="00A5389E">
        <w:rPr>
          <w:lang w:val="sq-AL"/>
        </w:rPr>
        <w:t>19. Ministria e Drejtësisë, nëpërmjet strukturës përgjegjëse për teknologjinë e informacionit, ka këto të drejta dhe përgjegjësi:</w:t>
      </w:r>
    </w:p>
    <w:p w:rsidR="00C6229F" w:rsidRPr="00A5389E" w:rsidRDefault="00C6229F" w:rsidP="00C6229F">
      <w:pPr>
        <w:pStyle w:val="Paragrafi"/>
        <w:rPr>
          <w:lang w:val="sq-AL"/>
        </w:rPr>
      </w:pPr>
      <w:r w:rsidRPr="00A5389E">
        <w:rPr>
          <w:lang w:val="sq-AL"/>
        </w:rPr>
        <w:t>a) Kujdeset për mirëmbajtjen dhe zhvillimin e mëtejshëm të sistemit ALBIS, me qëllim garantimin e funksionimit të tij dhe mbështetjes së shërbimit përmbarimor për përdorimin e sistemit;</w:t>
      </w:r>
    </w:p>
    <w:p w:rsidR="00C6229F" w:rsidRPr="00A5389E" w:rsidRDefault="00C6229F" w:rsidP="00C6229F">
      <w:pPr>
        <w:pStyle w:val="Paragrafi"/>
        <w:rPr>
          <w:lang w:val="sq-AL"/>
        </w:rPr>
      </w:pPr>
      <w:r w:rsidRPr="00A5389E">
        <w:rPr>
          <w:lang w:val="sq-AL"/>
        </w:rPr>
        <w:t>b) Shërben si pikë qendrore kontakti për përmbaruesit gjyqësorë apo stafin IT të zyrave përmbarimore, në rast të problematikave teknike të paraqitura nga sistemi;</w:t>
      </w:r>
    </w:p>
    <w:p w:rsidR="00C6229F" w:rsidRPr="00A5389E" w:rsidRDefault="00C6229F" w:rsidP="00C6229F">
      <w:pPr>
        <w:pStyle w:val="Paragrafi"/>
        <w:rPr>
          <w:lang w:val="sq-AL"/>
        </w:rPr>
      </w:pPr>
      <w:r w:rsidRPr="00A5389E">
        <w:rPr>
          <w:lang w:val="sq-AL"/>
        </w:rPr>
        <w:t>c) Jep këshilla dhe transferon ankesat e ardhura nga përmbaruesit gjyqësorë pranë strukturës/subjektit përgjegjës për mirëmbajtjen e sistemit ALBIS;</w:t>
      </w:r>
    </w:p>
    <w:p w:rsidR="00C6229F" w:rsidRPr="00A5389E" w:rsidRDefault="00C6229F" w:rsidP="00C6229F">
      <w:pPr>
        <w:pStyle w:val="Paragrafi"/>
        <w:rPr>
          <w:lang w:val="sq-AL"/>
        </w:rPr>
      </w:pPr>
      <w:r w:rsidRPr="00A5389E">
        <w:rPr>
          <w:lang w:val="sq-AL"/>
        </w:rPr>
        <w:t>ç) Ofron mbështetje teknike për përdoruesit e sistemit ALBIS dhe shqyrton kërkesat e përdoruesve për ndryshime dhe përmirësime të vazhdueshme të sistemit ALBIS;</w:t>
      </w:r>
    </w:p>
    <w:p w:rsidR="00C6229F" w:rsidRPr="00A5389E" w:rsidRDefault="00C6229F" w:rsidP="00C6229F">
      <w:pPr>
        <w:pStyle w:val="Paragrafi"/>
        <w:rPr>
          <w:lang w:val="sq-AL"/>
        </w:rPr>
      </w:pPr>
      <w:r w:rsidRPr="00A5389E">
        <w:rPr>
          <w:lang w:val="sq-AL"/>
        </w:rPr>
        <w:t>d) Monitoron dhe vlerëson nëpërmjet kontraktimit mënyrën e mirëmbajtjes, zhvillimit dhe realizimit të detyrave të tjera nga struktura/subjekti përgjegjës për mirëmbajtjen dhe zhvillimin e sistemit. Struktura/subjekti përgjegjës për mirëmbajtjen dhe zhvillimin e sistemit zbaton rregullat e mbrojtjes së të dhënave personale dhe mbrojtjes së konfidencialitetit. Përveç detyrës për të zgjidhur probleme të veçanta të përcaktuara qartë për mirëmbajtjen dhe zhvillimin e sistemit, nuk ka të drejtë të hyjë në serverin e bankës qendrore të të dhënave që të marrë të dhëna personale apo në lidhje me çështje të caktuara përmbarimore, të transferojë të dhëna te marrës të jashtëm, të ndryshojë të dhëna ose të ndërhyjë në përpunimin e të dhënave nga përdoruesit.</w:t>
      </w:r>
    </w:p>
    <w:p w:rsidR="00C6229F" w:rsidRPr="00A5389E" w:rsidRDefault="00C6229F" w:rsidP="00C6229F">
      <w:pPr>
        <w:pStyle w:val="Paragrafi"/>
        <w:rPr>
          <w:lang w:val="sq-AL"/>
        </w:rPr>
      </w:pPr>
      <w:r w:rsidRPr="00A5389E">
        <w:rPr>
          <w:lang w:val="sq-AL"/>
        </w:rPr>
        <w:t>20. Drejtoria e Përgjithshme e Përmbarimit Gjyqësor Shtetëror, në përputhje me legjislacionin në fuqi, ka këto të drejta dhe përgjegjësi:</w:t>
      </w:r>
    </w:p>
    <w:p w:rsidR="00C6229F" w:rsidRPr="00A5389E" w:rsidRDefault="00C6229F" w:rsidP="00C6229F">
      <w:pPr>
        <w:pStyle w:val="Paragrafi"/>
        <w:rPr>
          <w:lang w:val="sq-AL"/>
        </w:rPr>
      </w:pPr>
      <w:r w:rsidRPr="00A5389E">
        <w:rPr>
          <w:lang w:val="sq-AL"/>
        </w:rPr>
        <w:t>a) mbikëqyr performancën e përmbaruesve gjyqësorë shtetërorë;</w:t>
      </w:r>
    </w:p>
    <w:p w:rsidR="00C6229F" w:rsidRPr="00A5389E" w:rsidRDefault="00C6229F" w:rsidP="00C6229F">
      <w:pPr>
        <w:pStyle w:val="Paragrafi"/>
        <w:rPr>
          <w:lang w:val="sq-AL"/>
        </w:rPr>
      </w:pPr>
      <w:r w:rsidRPr="00A5389E">
        <w:rPr>
          <w:lang w:val="sq-AL"/>
        </w:rPr>
        <w:t>b) inspekton procedurat ligjore të ndjekura nga përmbaruesit gjyqësorë shtetërorë lidhur me çështjet përmbarimore;</w:t>
      </w:r>
    </w:p>
    <w:p w:rsidR="00C6229F" w:rsidRPr="00A5389E" w:rsidRDefault="00C6229F" w:rsidP="00C6229F">
      <w:pPr>
        <w:pStyle w:val="Paragrafi"/>
        <w:rPr>
          <w:lang w:val="sq-AL"/>
        </w:rPr>
      </w:pPr>
      <w:r w:rsidRPr="00A5389E">
        <w:rPr>
          <w:lang w:val="sq-AL"/>
        </w:rPr>
        <w:t>c) mbikëqyr organizimin dhe menaxhimin e mirë të punës nga zyrat vendore dhe përmbaruesit gjyqësorë shtetërorë.</w:t>
      </w:r>
    </w:p>
    <w:p w:rsidR="00C6229F" w:rsidRPr="00A5389E" w:rsidRDefault="00C6229F" w:rsidP="00C6229F">
      <w:pPr>
        <w:pStyle w:val="Paragrafi"/>
        <w:rPr>
          <w:lang w:val="sq-AL"/>
        </w:rPr>
      </w:pPr>
    </w:p>
    <w:p w:rsidR="00C6229F" w:rsidRPr="00A5389E" w:rsidRDefault="002F751E" w:rsidP="00C6229F">
      <w:pPr>
        <w:pStyle w:val="Paragrafi"/>
        <w:rPr>
          <w:lang w:val="sq-AL"/>
        </w:rPr>
      </w:pPr>
      <w:r w:rsidRPr="00A5389E">
        <w:rPr>
          <w:noProof/>
        </w:rPr>
        <mc:AlternateContent>
          <mc:Choice Requires="wps">
            <w:drawing>
              <wp:anchor distT="0" distB="0" distL="114300" distR="114300" simplePos="0" relativeHeight="251657728" behindDoc="1" locked="0" layoutInCell="0" allowOverlap="1">
                <wp:simplePos x="0" y="0"/>
                <wp:positionH relativeFrom="page">
                  <wp:posOffset>176530</wp:posOffset>
                </wp:positionH>
                <wp:positionV relativeFrom="paragraph">
                  <wp:posOffset>-88900</wp:posOffset>
                </wp:positionV>
                <wp:extent cx="50165" cy="349250"/>
                <wp:effectExtent l="0" t="0" r="190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29F" w:rsidRDefault="00C6229F" w:rsidP="00C6229F">
                            <w:pPr>
                              <w:widowControl w:val="0"/>
                              <w:autoSpaceDE w:val="0"/>
                              <w:autoSpaceDN w:val="0"/>
                              <w:adjustRightInd w:val="0"/>
                              <w:spacing w:line="550" w:lineRule="exact"/>
                              <w:ind w:right="-123"/>
                              <w:rPr>
                                <w:rFonts w:ascii="Arial" w:hAnsi="Arial" w:cs="Arial"/>
                                <w:color w:val="000000"/>
                                <w:sz w:val="55"/>
                                <w:szCs w:val="55"/>
                              </w:rPr>
                            </w:pPr>
                            <w:r>
                              <w:rPr>
                                <w:rFonts w:ascii="Arial" w:hAnsi="Arial" w:cs="Arial"/>
                                <w:color w:val="B6B6B6"/>
                                <w:w w:val="51"/>
                                <w:position w:val="-1"/>
                                <w:sz w:val="55"/>
                                <w:szCs w:val="5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9pt;margin-top:-7pt;width:3.95pt;height:2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" o:allowincell="f" filled="f" stroked="f">
                <v:textbox inset="0,0,0,0">
                  <w:txbxContent>
                    <w:p w:rsidR="00C6229F" w:rsidRDefault="00C6229F" w:rsidP="00C6229F">
                      <w:pPr>
                        <w:widowControl w:val="0"/>
                        <w:autoSpaceDE w:val="0"/>
                        <w:autoSpaceDN w:val="0"/>
                        <w:adjustRightInd w:val="0"/>
                        <w:spacing w:line="550" w:lineRule="exact"/>
                        <w:ind w:right="-123"/>
                        <w:rPr>
                          <w:rFonts w:ascii="Arial" w:hAnsi="Arial" w:cs="Arial"/>
                          <w:color w:val="000000"/>
                          <w:sz w:val="55"/>
                          <w:szCs w:val="55"/>
                        </w:rPr>
                      </w:pPr>
                      <w:r>
                        <w:rPr>
                          <w:rFonts w:ascii="Arial" w:hAnsi="Arial" w:cs="Arial"/>
                          <w:color w:val="B6B6B6"/>
                          <w:w w:val="51"/>
                          <w:position w:val="-1"/>
                          <w:sz w:val="55"/>
                          <w:szCs w:val="55"/>
                        </w:rPr>
                        <w:t>.</w:t>
                      </w:r>
                    </w:p>
                  </w:txbxContent>
                </v:textbox>
                <w10:wrap anchorx="page"/>
              </v:shape>
            </w:pict>
          </mc:Fallback>
        </mc:AlternateContent>
      </w:r>
      <w:r w:rsidR="00C6229F" w:rsidRPr="00A5389E">
        <w:rPr>
          <w:lang w:val="sq-AL"/>
        </w:rPr>
        <w:t>21. Të dhënat statistikore përpunohen dhe transferohen nga Ministria e Drejtësisë, Drejtoria e Përgjithshme e Përmbarimit dhe Dhoma Kombëtare e Përmbaruesve Privatë, vetëm për qëllime që janë brenda kompetencave dhe detyrave të tyre ligjore.</w:t>
      </w:r>
    </w:p>
    <w:p w:rsidR="00C6229F" w:rsidRPr="00A5389E" w:rsidRDefault="00C6229F" w:rsidP="00C6229F">
      <w:pPr>
        <w:pStyle w:val="Paragrafi"/>
        <w:rPr>
          <w:lang w:val="sq-AL"/>
        </w:rPr>
      </w:pPr>
      <w:r w:rsidRPr="00A5389E">
        <w:rPr>
          <w:lang w:val="sq-AL"/>
        </w:rPr>
        <w:t>22. Përmbaruesi gjyqësor ka këto të drejta dhe përgjegjësi:</w:t>
      </w:r>
    </w:p>
    <w:p w:rsidR="00C6229F" w:rsidRPr="00A5389E" w:rsidRDefault="00C6229F" w:rsidP="00C6229F">
      <w:pPr>
        <w:pStyle w:val="Paragrafi"/>
        <w:rPr>
          <w:lang w:val="sq-AL"/>
        </w:rPr>
      </w:pPr>
      <w:r w:rsidRPr="00A5389E">
        <w:rPr>
          <w:lang w:val="sq-AL"/>
        </w:rPr>
        <w:t>a) Përdor detyrimisht sistemin ALBIS për hedhjen e të dhënave për çdo çështje përmbarimore, sipas rregullave të përcaktuara në këtë urdhër;</w:t>
      </w:r>
    </w:p>
    <w:p w:rsidR="00C6229F" w:rsidRPr="00A5389E" w:rsidRDefault="00C6229F" w:rsidP="00C6229F">
      <w:pPr>
        <w:pStyle w:val="Paragrafi"/>
        <w:rPr>
          <w:lang w:val="sq-AL"/>
        </w:rPr>
      </w:pPr>
      <w:r w:rsidRPr="00A5389E">
        <w:rPr>
          <w:lang w:val="sq-AL"/>
        </w:rPr>
        <w:t>b) Njofton menjëherë strukturën përgjegjëse për teknologjinë e informacionit në Ministrinë e Drejtësisë për çdo problem të hasur gjatë përdorimit të sistemit ALBIS, duke kërkuar asistencën e saj për zgjidhjen e problemit;</w:t>
      </w:r>
    </w:p>
    <w:p w:rsidR="00C6229F" w:rsidRPr="00A5389E" w:rsidRDefault="00C6229F" w:rsidP="00C6229F">
      <w:pPr>
        <w:pStyle w:val="Paragrafi"/>
        <w:rPr>
          <w:lang w:val="sq-AL"/>
        </w:rPr>
      </w:pPr>
      <w:r w:rsidRPr="00A5389E">
        <w:rPr>
          <w:lang w:val="sq-AL"/>
        </w:rPr>
        <w:t>c) Merr pjesë në trajnimet e zhvilluara nga Ministria e Drejtësisë për mënyrën e përdorimit të sistemit;</w:t>
      </w:r>
    </w:p>
    <w:p w:rsidR="00C6229F" w:rsidRPr="00A5389E" w:rsidRDefault="00C6229F" w:rsidP="00C6229F">
      <w:pPr>
        <w:pStyle w:val="Paragrafi"/>
        <w:rPr>
          <w:lang w:val="sq-AL"/>
        </w:rPr>
      </w:pPr>
      <w:r w:rsidRPr="00A5389E">
        <w:rPr>
          <w:lang w:val="sq-AL"/>
        </w:rPr>
        <w:t>ç) Ruan konfidencialitetin e të dhënave të hedhura në sistemin ALBIS.</w:t>
      </w:r>
    </w:p>
    <w:p w:rsidR="00C6229F" w:rsidRPr="00A5389E" w:rsidRDefault="00C6229F" w:rsidP="00C6229F">
      <w:pPr>
        <w:pStyle w:val="Paragrafi"/>
        <w:rPr>
          <w:lang w:val="sq-AL"/>
        </w:rPr>
      </w:pPr>
      <w:r w:rsidRPr="00A5389E">
        <w:rPr>
          <w:lang w:val="sq-AL"/>
        </w:rPr>
        <w:t>23. Bankat e nivelit të dytë kanë këto të drejta dhe përgjegjësi:</w:t>
      </w:r>
    </w:p>
    <w:p w:rsidR="00C6229F" w:rsidRPr="00A5389E" w:rsidRDefault="00C6229F" w:rsidP="00C6229F">
      <w:pPr>
        <w:pStyle w:val="Paragrafi"/>
        <w:rPr>
          <w:lang w:val="sq-AL"/>
        </w:rPr>
      </w:pPr>
      <w:r w:rsidRPr="00A5389E">
        <w:rPr>
          <w:lang w:val="sq-AL"/>
        </w:rPr>
        <w:t xml:space="preserve">a) Përdorin sistemin ALBIS sipas rregullave të përcaktuara në këtë urdhër, vetëm për </w:t>
      </w:r>
      <w:r w:rsidRPr="00A5389E">
        <w:rPr>
          <w:rFonts w:ascii="Sylfaen" w:hAnsi="Sylfaen"/>
          <w:lang w:val="sq-AL"/>
        </w:rPr>
        <w:t>ç</w:t>
      </w:r>
      <w:r w:rsidRPr="00A5389E">
        <w:rPr>
          <w:lang w:val="sq-AL"/>
        </w:rPr>
        <w:t>ështjet përmbarimore të depozituara për ekzekutim prej tyre;</w:t>
      </w:r>
    </w:p>
    <w:p w:rsidR="00C6229F" w:rsidRPr="00A5389E" w:rsidRDefault="00C6229F" w:rsidP="00C6229F">
      <w:pPr>
        <w:pStyle w:val="Paragrafi"/>
        <w:rPr>
          <w:lang w:val="sq-AL"/>
        </w:rPr>
      </w:pPr>
      <w:r w:rsidRPr="00A5389E">
        <w:rPr>
          <w:lang w:val="sq-AL"/>
        </w:rPr>
        <w:t>b) Ruajnë konfidencialitetin e të dhënave që gjenden në sistemin ALBIS.</w:t>
      </w:r>
    </w:p>
    <w:p w:rsidR="00C6229F" w:rsidRPr="00A5389E" w:rsidRDefault="00C6229F" w:rsidP="00C6229F">
      <w:pPr>
        <w:pStyle w:val="Paragrafi"/>
        <w:rPr>
          <w:lang w:val="sq-AL"/>
        </w:rPr>
      </w:pPr>
      <w:r w:rsidRPr="00A5389E">
        <w:rPr>
          <w:lang w:val="sq-AL"/>
        </w:rPr>
        <w:t>24. Moshedhja e të dhënave për çdo çështje përmbarimore nga përmbaruesi gjyqësor apo kryetari i zyrës vendore të Përmbarimit Gjyqësor Shtetëror, si dhe moszbatimi i rregullave të përcaktuara në këtë urdhër, përbën shkelje disiplinore në kuptim të ligjit nr. 8730, datë 18.1.2001 “Për organizimin dhe funksionimin e Shërbimit të Përmbarimit Gjyqësor” dhe ligjit nr. 10 031, datë 11.12.2008 “Për Shërbimin Përmbarimor Gjyqësor Privat”, të ndryshuar.</w:t>
      </w:r>
    </w:p>
    <w:p w:rsidR="00C6229F" w:rsidRPr="00A5389E" w:rsidRDefault="00C6229F" w:rsidP="00C6229F">
      <w:pPr>
        <w:pStyle w:val="Paragrafi"/>
        <w:rPr>
          <w:lang w:val="sq-AL"/>
        </w:rPr>
      </w:pPr>
      <w:r w:rsidRPr="00A5389E">
        <w:rPr>
          <w:lang w:val="sq-AL"/>
        </w:rPr>
        <w:t>25. Shkeljet për përmbaruesit gjyqësorë shtetërorë klasifikohen si më poshtë vijon:</w:t>
      </w:r>
    </w:p>
    <w:p w:rsidR="00C6229F" w:rsidRPr="00A5389E" w:rsidRDefault="00C6229F" w:rsidP="00C6229F">
      <w:pPr>
        <w:pStyle w:val="Paragrafi"/>
        <w:rPr>
          <w:lang w:val="sq-AL"/>
        </w:rPr>
      </w:pPr>
      <w:r w:rsidRPr="00A5389E">
        <w:rPr>
          <w:lang w:val="sq-AL"/>
        </w:rPr>
        <w:t>a) Moshedhja e të dhënave të plota apo mosprocedimi i çështjes në sistemin elektronik, brenda afatit, për më pak se 5 çështje përmbarimore, përbën shkelje disiplinore dhe ndaj tij merret masë disiplinore “Vërejtje me paralajmërim për shkarkim nga detyra”, sipas shkronjës “b” të paragrafit 1 të nenit 31 të ligjit nr. 8730, datë 18.1.2001 “Për organizimin dhe funksionimin e Shërbimit të Përmbarimit Gjyqësor”;</w:t>
      </w:r>
    </w:p>
    <w:p w:rsidR="00C6229F" w:rsidRPr="00A5389E" w:rsidRDefault="00C6229F" w:rsidP="00C6229F">
      <w:pPr>
        <w:pStyle w:val="Paragrafi"/>
        <w:rPr>
          <w:lang w:val="sq-AL"/>
        </w:rPr>
      </w:pPr>
      <w:r w:rsidRPr="00A5389E">
        <w:rPr>
          <w:lang w:val="sq-AL"/>
        </w:rPr>
        <w:t>b) Moshedhja e të dhënave të plota apo mosprocedimi i çështjes në sistemin elektronik, brenda afatit, për 5 apo më shumë çështje përmbarimore, apo moshedhja e të dhënave pasi është marrë më parë masë disiplinore sipas shkronjës “a” të kësaj pike, përbën shkelje të rëndë disiplinore në kuptim të shkronjave “b” dhe “c” të paragrafit 1 të nenit 35 të ligjit nr. 8730, datë 18.1.2001 “Për organizimin dhe funksionimin e Shërbimit të Përmbarimit Gjyqësor” dhe ndaj tij merret masa disiplinore “Shkarkim nga detyra”, sipas shkronjës “c” të paragrafit 1 të nenit 31 të këtij ligji.</w:t>
      </w:r>
    </w:p>
    <w:p w:rsidR="00C6229F" w:rsidRPr="00A5389E" w:rsidRDefault="00C6229F" w:rsidP="00C6229F">
      <w:pPr>
        <w:pStyle w:val="Paragrafi"/>
        <w:rPr>
          <w:lang w:val="sq-AL"/>
        </w:rPr>
      </w:pPr>
      <w:r w:rsidRPr="00A5389E">
        <w:rPr>
          <w:lang w:val="sq-AL"/>
        </w:rPr>
        <w:t>26. Shkeljet për kryetarin e zyrës vendore të përmbarimit gjyqësor shtetëror klasifikohen si më poshtë vijon:</w:t>
      </w:r>
    </w:p>
    <w:p w:rsidR="00C6229F" w:rsidRPr="00A5389E" w:rsidRDefault="00C6229F" w:rsidP="00C6229F">
      <w:pPr>
        <w:pStyle w:val="Paragrafi"/>
        <w:rPr>
          <w:lang w:val="sq-AL"/>
        </w:rPr>
      </w:pPr>
      <w:r w:rsidRPr="00A5389E">
        <w:rPr>
          <w:lang w:val="sq-AL"/>
        </w:rPr>
        <w:t>a) Mosregjistrimi i të dhënave të plota apo mosndarja e çështjeve brenda afatit për më pak se 5 çështje përmbarimore, përbën shkelje disiplinore dhe ndaj tij merret masë disiplinore “Vërejtje me paralajmërim për shkarkim nga detyra”, sipas shkronjës “b” të paragrafit 1 të nenit 31 të ligjit nr. 8730, datë 18.1.2001 “Për organizimin dhe funksionimin e Shërbimit të Përmbarimit Gjyqësor”;</w:t>
      </w:r>
    </w:p>
    <w:p w:rsidR="00C6229F" w:rsidRPr="00A5389E" w:rsidRDefault="00C6229F" w:rsidP="00C6229F">
      <w:pPr>
        <w:pStyle w:val="Paragrafi"/>
        <w:rPr>
          <w:lang w:val="sq-AL"/>
        </w:rPr>
      </w:pPr>
      <w:r w:rsidRPr="00A5389E">
        <w:rPr>
          <w:lang w:val="sq-AL"/>
        </w:rPr>
        <w:t>b) Mosregjistrimi i të dhënave të plota apo mosndarja e çështjeve brenda afatit për 5 apo më shumë çështje përmbarimore apo mospërmbushja e detyrimeve pasi është marrë më parë masë disiplinore sipas shkronjës “a” të kësaj pike, përbën shkelje të rëndë disiplinore në kuptim të shkronjave “b” dhe “c” të paragrafit 1 të nenit 35 të ligjit nr. 8730, datë 18.1.2001 “Për organizimin dhe funksionimin e Shërbimit të Përmbarimit Gjyqësor” dhe ndaj tij merret masa disiplinore “Shkarkim nga detyra”, sipas shkronjës “c” të paragrafit 1 të nenit 31 të këtij ligji.</w:t>
      </w:r>
    </w:p>
    <w:p w:rsidR="00C6229F" w:rsidRPr="00A5389E" w:rsidRDefault="00C6229F" w:rsidP="00C6229F">
      <w:pPr>
        <w:pStyle w:val="Paragrafi"/>
        <w:rPr>
          <w:lang w:val="sq-AL"/>
        </w:rPr>
      </w:pPr>
      <w:r w:rsidRPr="00A5389E">
        <w:rPr>
          <w:lang w:val="sq-AL"/>
        </w:rPr>
        <w:t>27. Shkeljet për përmbaruesit gjyqësorë privatë klasifikohen si më poshtë vijon:</w:t>
      </w:r>
    </w:p>
    <w:p w:rsidR="00C6229F" w:rsidRPr="00A5389E" w:rsidRDefault="00C6229F" w:rsidP="00C6229F">
      <w:pPr>
        <w:pStyle w:val="Paragrafi"/>
        <w:rPr>
          <w:lang w:val="sq-AL"/>
        </w:rPr>
      </w:pPr>
      <w:r w:rsidRPr="00A5389E">
        <w:rPr>
          <w:lang w:val="sq-AL"/>
        </w:rPr>
        <w:t>a) Moshedhja e të dhënave të plota apo mosprocedimi i çështjes në sistemin elektronik, brenda afatit, për më pak se 5 çështje përmbarimore, përbën shkelje disiplinore në kuptim të shkronjës “dh” të nenit 52 të ligjit nr. 10 031, datë 11.12.2008 “Për Shërbimin Përmbarimor Gjyqësor Privat”, të ndryshuar, dhe ndaj tij merret masë disiplinore “Gjobë nga 30 000 deri 50 000 lekë”, sipas shkronjës “b” të nenit 54 të këtij ligji;</w:t>
      </w:r>
    </w:p>
    <w:p w:rsidR="00C6229F" w:rsidRPr="00A5389E" w:rsidRDefault="00C6229F" w:rsidP="00C6229F">
      <w:pPr>
        <w:pStyle w:val="Paragrafi"/>
        <w:rPr>
          <w:lang w:val="sq-AL"/>
        </w:rPr>
      </w:pPr>
      <w:r w:rsidRPr="00A5389E">
        <w:rPr>
          <w:lang w:val="sq-AL"/>
        </w:rPr>
        <w:t>b) Moshedhja e të dhënave të plota apo mosprocedimi i çështjes në sistemin elektronik, brenda afatit, për 5 apo më shumë çështje përmbarimore apo moshedhja e të dhënave, pasi është marrë më parë masë disiplinore, sipas shkronjës “a” të kësaj pike, përbën shkelje të rëndë disiplinore në kuptim të shkronjës “a” të nenit 52 të ligjit nr. 10 031, datë 11.12.2008 “Për Shërbimin Përmbarimor Gjyqësor Privat”, të ndryshuar dhe ndaj tij merret masë disiplinore “Heqje e licencës dhe çregjistrim nga regjistri”, sipas shkronjës “a” të nenit 54 të këtij ligji.</w:t>
      </w:r>
    </w:p>
    <w:p w:rsidR="00C6229F" w:rsidRPr="00A5389E" w:rsidRDefault="00C6229F" w:rsidP="00C6229F">
      <w:pPr>
        <w:pStyle w:val="Paragrafi"/>
        <w:rPr>
          <w:lang w:val="sq-AL"/>
        </w:rPr>
      </w:pPr>
      <w:r w:rsidRPr="00A5389E">
        <w:rPr>
          <w:lang w:val="sq-AL"/>
        </w:rPr>
        <w:t>28. Mosrespktimi i përgjegjësive sipas këtij urdhri nga bankat e nivelit të dytë përbën shkak për heqjen e së drejtës së aksesit në sistemin ALBIS. Struktura përgjegjëse e teknologjisë së informacionit pranë Ministrisë së Drejtësisë, për çdo shkelje të evidentuar njofton menjëherë Ministrin e Drejtësisë. Heqja e së drejtës së aksesit bëhet me urdhër të veçantë të Ministrit të Drejtësisë.</w:t>
      </w:r>
    </w:p>
    <w:p w:rsidR="00C6229F" w:rsidRPr="00A5389E" w:rsidRDefault="00C6229F" w:rsidP="00C6229F">
      <w:pPr>
        <w:pStyle w:val="Paragrafi"/>
        <w:rPr>
          <w:lang w:val="sq-AL"/>
        </w:rPr>
      </w:pPr>
      <w:r w:rsidRPr="00A5389E">
        <w:rPr>
          <w:lang w:val="sq-AL"/>
        </w:rPr>
        <w:t>VI. DISPOZITA TË FUNDIT</w:t>
      </w:r>
    </w:p>
    <w:p w:rsidR="00C6229F" w:rsidRPr="00A5389E" w:rsidRDefault="00C6229F" w:rsidP="00C6229F">
      <w:pPr>
        <w:pStyle w:val="Paragrafi"/>
        <w:rPr>
          <w:lang w:val="sq-AL"/>
        </w:rPr>
      </w:pPr>
      <w:r w:rsidRPr="00A5389E">
        <w:rPr>
          <w:lang w:val="sq-AL"/>
        </w:rPr>
        <w:t>29. Drejtoria e Teknologjisë së Informacionit, në Ministrinë e Drejtësisë, merr të gjitha masat që sistemi ALBIS të funksionojë, si dhe brenda datës 1 shtator 2013, të pajisë të gjithë përmbaruesit gjyqësorë të papajisur më parë, si dhe subjektet që kanë të drejtë aksesi në sistem sipas këtij urdhri me kredencialet e aksesimit të sistemit ALBIS (emër, përdoruesi dhe fjalëkalimi). Çdo përmbarues i papajisur me kredencialet e aksesimit të sistemit ALBIS, duhet të paraqitet në Ministrinë e Drejtësisë për marrjen e kredencialeve brenda datës 5 shtator 2013.</w:t>
      </w:r>
    </w:p>
    <w:p w:rsidR="00C6229F" w:rsidRPr="00A5389E" w:rsidRDefault="00C6229F" w:rsidP="00C6229F">
      <w:pPr>
        <w:pStyle w:val="Paragrafi"/>
        <w:rPr>
          <w:lang w:val="sq-AL"/>
        </w:rPr>
      </w:pPr>
      <w:r w:rsidRPr="00A5389E">
        <w:rPr>
          <w:lang w:val="sq-AL"/>
        </w:rPr>
        <w:t>30. Përmbaruesit gjyqësorë, brenda 3 muajve nga hyrja në fuqi e këtij urdhri, hedhin të dhënat e plota për të gjitha çështjet përmbarimore që janë në ngarkim të tyre apo që janë ekzekutuar prej tyre deri në datën e hyrjes në fuqi të këtij urdhri.</w:t>
      </w:r>
    </w:p>
    <w:p w:rsidR="00C6229F" w:rsidRPr="00A5389E" w:rsidRDefault="00C6229F" w:rsidP="00C6229F">
      <w:pPr>
        <w:pStyle w:val="Paragrafi"/>
        <w:rPr>
          <w:lang w:val="sq-AL"/>
        </w:rPr>
      </w:pPr>
      <w:r w:rsidRPr="00A5389E">
        <w:rPr>
          <w:lang w:val="sq-AL"/>
        </w:rPr>
        <w:t>31. Drejtoria e Përgjithshme e çështjeve të Drejtësisë, në Ministrinë e Drejtësisë, të ndjekë zbatimin e këtij urdhri, duke ushtruar kontrolle të herëpashershme mbi përdorimin e sistemit ALBIS nga përmbaruesit gjyqësorë. Drejtoria e Përgjithshme e Çështjeve të Drejtësisë të marrë masat për planifikimin e një kontrolli tematik, menjëherë pas përfundimit të afatit të përcaktuar në pikën 30 të këtij urdhri.</w:t>
      </w:r>
    </w:p>
    <w:p w:rsidR="00C6229F" w:rsidRPr="00A5389E" w:rsidRDefault="00C6229F" w:rsidP="00C6229F">
      <w:pPr>
        <w:pStyle w:val="Paragrafi"/>
        <w:rPr>
          <w:lang w:val="sq-AL"/>
        </w:rPr>
      </w:pPr>
      <w:r w:rsidRPr="00A5389E">
        <w:rPr>
          <w:lang w:val="sq-AL"/>
        </w:rPr>
        <w:t>32. Dhoma Kombëtare e Përmbaruesve Gjyqësorë Privatë dhe Drejtoria e Përgjithshme e Përmbarimit Gjyqësor Shtetëror marrin të gjitha masat e nevojshme për njoftimin e këtij urdhri të gjithë përmbaruesve gjyqësorë, si dhe mbikëqyrin mënyrën e zbatimit të tij.</w:t>
      </w:r>
    </w:p>
    <w:p w:rsidR="00C6229F" w:rsidRPr="00A5389E" w:rsidRDefault="00C6229F" w:rsidP="00C6229F">
      <w:pPr>
        <w:pStyle w:val="Paragrafi"/>
        <w:rPr>
          <w:lang w:val="sq-AL"/>
        </w:rPr>
      </w:pPr>
      <w:r w:rsidRPr="00A5389E">
        <w:rPr>
          <w:lang w:val="sq-AL"/>
        </w:rPr>
        <w:t>33. Ngarkohet Sekretari i Përgjithshëm për njoftimin e këtij urdhri dhe ndjekjen e zbatimit të tij.</w:t>
      </w:r>
    </w:p>
    <w:p w:rsidR="00C6229F" w:rsidRPr="00A5389E" w:rsidRDefault="00C6229F" w:rsidP="00C6229F">
      <w:pPr>
        <w:pStyle w:val="Paragrafi"/>
        <w:rPr>
          <w:lang w:val="sq-AL"/>
        </w:rPr>
      </w:pPr>
      <w:r w:rsidRPr="00A5389E">
        <w:rPr>
          <w:lang w:val="sq-AL"/>
        </w:rPr>
        <w:t>Ky urdhër hyn në fuqi menjëherë dhe botohet në Fletoren Zyrtare.</w:t>
      </w:r>
    </w:p>
    <w:p w:rsidR="00C6229F" w:rsidRPr="00A5389E" w:rsidRDefault="00C6229F" w:rsidP="00C6229F">
      <w:pPr>
        <w:pStyle w:val="Paragrafi"/>
        <w:jc w:val="right"/>
        <w:rPr>
          <w:sz w:val="10"/>
          <w:lang w:val="sq-AL"/>
        </w:rPr>
      </w:pPr>
    </w:p>
    <w:p w:rsidR="00C6229F" w:rsidRPr="00A5389E" w:rsidRDefault="00C6229F" w:rsidP="00C6229F">
      <w:pPr>
        <w:pStyle w:val="Paragrafi"/>
        <w:jc w:val="right"/>
        <w:rPr>
          <w:lang w:val="sq-AL"/>
        </w:rPr>
      </w:pPr>
      <w:r w:rsidRPr="00A5389E">
        <w:rPr>
          <w:lang w:val="sq-AL"/>
        </w:rPr>
        <w:t>MINISTRI I DREJTËSISË</w:t>
      </w:r>
    </w:p>
    <w:p w:rsidR="00C6229F" w:rsidRPr="00A5389E" w:rsidRDefault="00C6229F" w:rsidP="00C6229F">
      <w:pPr>
        <w:pStyle w:val="Paragrafi"/>
        <w:jc w:val="right"/>
        <w:rPr>
          <w:b/>
          <w:lang w:val="sq-AL"/>
        </w:rPr>
      </w:pPr>
      <w:r w:rsidRPr="00A5389E">
        <w:rPr>
          <w:b/>
          <w:lang w:val="sq-AL"/>
        </w:rPr>
        <w:t>Eduard Halimi</w:t>
      </w:r>
    </w:p>
    <w:sectPr w:rsidR="00C6229F" w:rsidRPr="00A5389E" w:rsidSect="00CE30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6229F"/>
    <w:rsid w:val="002F751E"/>
    <w:rsid w:val="004A634C"/>
    <w:rsid w:val="00C6229F"/>
    <w:rsid w:val="00CE3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29BD6FAE-6917-40B7-9134-B8DFF5C3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29F"/>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C6229F"/>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C6229F"/>
    <w:rPr>
      <w:rFonts w:ascii="CG Times" w:eastAsia="MS Mincho" w:hAnsi="CG Times" w:cs="CG Time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2907</Words>
  <Characters>16572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2019-03-18T14:06:00Z</dcterms:created>
  <dcterms:modified xsi:type="dcterms:W3CDTF">2019-03-18T14:06:00Z</dcterms:modified>
</cp:coreProperties>
</file>