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B736C" w14:textId="10CA9161" w:rsidR="007927D5" w:rsidRPr="001F7B96" w:rsidRDefault="00B01032" w:rsidP="00B0103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1F7B96">
        <w:rPr>
          <w:rFonts w:ascii="Garamond" w:hAnsi="Garamond"/>
          <w:b/>
          <w:sz w:val="24"/>
          <w:szCs w:val="24"/>
          <w:lang w:val="sq-AL"/>
        </w:rPr>
        <w:t>URDH</w:t>
      </w:r>
      <w:r w:rsidR="008777EB" w:rsidRPr="001F7B96">
        <w:rPr>
          <w:rFonts w:ascii="Garamond" w:hAnsi="Garamond"/>
          <w:b/>
          <w:sz w:val="24"/>
          <w:szCs w:val="24"/>
          <w:lang w:val="sq-AL"/>
        </w:rPr>
        <w:t>Ë</w:t>
      </w:r>
      <w:r w:rsidR="00073A66" w:rsidRPr="001F7B96">
        <w:rPr>
          <w:rFonts w:ascii="Garamond" w:hAnsi="Garamond"/>
          <w:b/>
          <w:sz w:val="24"/>
          <w:szCs w:val="24"/>
          <w:lang w:val="sq-AL"/>
        </w:rPr>
        <w:t>R</w:t>
      </w:r>
    </w:p>
    <w:p w14:paraId="444B736E" w14:textId="77777777" w:rsidR="00AB5A8E" w:rsidRPr="001F7B96" w:rsidRDefault="00AB5A8E" w:rsidP="00B0103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7B9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C085E" w:rsidRPr="001F7B96">
        <w:rPr>
          <w:rFonts w:ascii="Garamond" w:hAnsi="Garamond"/>
          <w:b/>
          <w:sz w:val="24"/>
          <w:szCs w:val="24"/>
          <w:lang w:val="sq-AL"/>
        </w:rPr>
        <w:t>166</w:t>
      </w:r>
      <w:r w:rsidRPr="001F7B96">
        <w:rPr>
          <w:rFonts w:ascii="Garamond" w:hAnsi="Garamond"/>
          <w:b/>
          <w:sz w:val="24"/>
          <w:szCs w:val="24"/>
          <w:lang w:val="sq-AL"/>
        </w:rPr>
        <w:t>, datë</w:t>
      </w:r>
      <w:r w:rsidR="002C085E" w:rsidRPr="001F7B96">
        <w:rPr>
          <w:rFonts w:ascii="Garamond" w:hAnsi="Garamond"/>
          <w:b/>
          <w:sz w:val="24"/>
          <w:szCs w:val="24"/>
          <w:lang w:val="sq-AL"/>
        </w:rPr>
        <w:t xml:space="preserve"> 10.6</w:t>
      </w:r>
      <w:r w:rsidRPr="001F7B96">
        <w:rPr>
          <w:rFonts w:ascii="Garamond" w:hAnsi="Garamond"/>
          <w:b/>
          <w:sz w:val="24"/>
          <w:szCs w:val="24"/>
          <w:lang w:val="sq-AL"/>
        </w:rPr>
        <w:t>.2020</w:t>
      </w:r>
    </w:p>
    <w:p w14:paraId="2BFC5F43" w14:textId="77777777" w:rsidR="00B01032" w:rsidRPr="001F7B96" w:rsidRDefault="00B01032" w:rsidP="00B0103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4B7372" w14:textId="4B9E1E49" w:rsidR="00AB5A8E" w:rsidRPr="001F7B96" w:rsidRDefault="00AB5A8E" w:rsidP="00B0103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7B96">
        <w:rPr>
          <w:rFonts w:ascii="Garamond" w:hAnsi="Garamond"/>
          <w:b/>
          <w:sz w:val="24"/>
          <w:szCs w:val="24"/>
          <w:lang w:val="sq-AL"/>
        </w:rPr>
        <w:t>PËR</w:t>
      </w:r>
      <w:r w:rsidR="00073A66" w:rsidRPr="001F7B96">
        <w:rPr>
          <w:rFonts w:ascii="Garamond" w:hAnsi="Garamond"/>
          <w:b/>
          <w:sz w:val="24"/>
          <w:szCs w:val="24"/>
          <w:lang w:val="sq-AL"/>
        </w:rPr>
        <w:t xml:space="preserve"> FORMËN, PËRMBAJTJEN DHE KARAKTERISTIKAT E TJERA TË VULAVE</w:t>
      </w:r>
      <w:r w:rsidR="00534145" w:rsidRPr="001F7B96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73A66" w:rsidRPr="001F7B96">
        <w:rPr>
          <w:rFonts w:ascii="Garamond" w:hAnsi="Garamond"/>
          <w:b/>
          <w:sz w:val="24"/>
          <w:szCs w:val="24"/>
          <w:lang w:val="sq-AL"/>
        </w:rPr>
        <w:t>SI DHE RREGULLAT PËR PAJISJEN DHE ADMINISTRIMIN E TYRE</w:t>
      </w:r>
    </w:p>
    <w:p w14:paraId="444B7373" w14:textId="77777777" w:rsidR="00AB5A8E" w:rsidRPr="001F7B96" w:rsidRDefault="00AB5A8E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74" w14:textId="77777777" w:rsidR="00AB5A8E" w:rsidRPr="001F7B96" w:rsidRDefault="00AB5A8E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75" w14:textId="7B34067E" w:rsidR="00AB5A8E" w:rsidRPr="001F7B96" w:rsidRDefault="00AB5A8E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077041" w:rsidRPr="001F7B96">
        <w:rPr>
          <w:rFonts w:ascii="Garamond" w:hAnsi="Garamond"/>
          <w:sz w:val="24"/>
          <w:szCs w:val="24"/>
          <w:lang w:val="sq-AL"/>
        </w:rPr>
        <w:t>,</w:t>
      </w:r>
      <w:r w:rsidRPr="001F7B96">
        <w:rPr>
          <w:rFonts w:ascii="Garamond" w:hAnsi="Garamond"/>
          <w:sz w:val="24"/>
          <w:szCs w:val="24"/>
          <w:lang w:val="sq-AL"/>
        </w:rPr>
        <w:t xml:space="preserve"> të Kushtetutës, </w:t>
      </w:r>
      <w:r w:rsidR="00073A66" w:rsidRPr="001F7B96">
        <w:rPr>
          <w:rFonts w:ascii="Garamond" w:hAnsi="Garamond"/>
          <w:sz w:val="24"/>
          <w:szCs w:val="24"/>
          <w:lang w:val="sq-AL"/>
        </w:rPr>
        <w:t>të nenit 7, pika 2, të ligjit nr.</w:t>
      </w:r>
      <w:r w:rsidR="00534145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073A66" w:rsidRPr="001F7B96">
        <w:rPr>
          <w:rFonts w:ascii="Garamond" w:hAnsi="Garamond"/>
          <w:sz w:val="24"/>
          <w:szCs w:val="24"/>
          <w:lang w:val="sq-AL"/>
        </w:rPr>
        <w:t>8678, datë 14.5.2001</w:t>
      </w:r>
      <w:r w:rsidR="001F7B96">
        <w:rPr>
          <w:rFonts w:ascii="Garamond" w:hAnsi="Garamond"/>
          <w:sz w:val="24"/>
          <w:szCs w:val="24"/>
          <w:lang w:val="sq-AL"/>
        </w:rPr>
        <w:t>,</w:t>
      </w:r>
      <w:r w:rsidR="00073A66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077041" w:rsidRPr="001F7B96">
        <w:rPr>
          <w:rFonts w:ascii="Garamond" w:hAnsi="Garamond"/>
          <w:sz w:val="24"/>
          <w:szCs w:val="24"/>
          <w:lang w:val="sq-AL"/>
        </w:rPr>
        <w:t>“</w:t>
      </w:r>
      <w:r w:rsidR="00073A66" w:rsidRPr="001F7B96">
        <w:rPr>
          <w:rFonts w:ascii="Garamond" w:hAnsi="Garamond"/>
          <w:sz w:val="24"/>
          <w:szCs w:val="24"/>
          <w:lang w:val="sq-AL"/>
        </w:rPr>
        <w:t>Për organizimin dhe funksionimi</w:t>
      </w:r>
      <w:r w:rsidR="00077041" w:rsidRPr="001F7B96">
        <w:rPr>
          <w:rFonts w:ascii="Garamond" w:hAnsi="Garamond"/>
          <w:sz w:val="24"/>
          <w:szCs w:val="24"/>
          <w:lang w:val="sq-AL"/>
        </w:rPr>
        <w:t>n e Ministrisë se Drejtësisë”, të</w:t>
      </w:r>
      <w:r w:rsidR="00073A66" w:rsidRPr="001F7B96">
        <w:rPr>
          <w:rFonts w:ascii="Garamond" w:hAnsi="Garamond"/>
          <w:sz w:val="24"/>
          <w:szCs w:val="24"/>
          <w:lang w:val="sq-AL"/>
        </w:rPr>
        <w:t xml:space="preserve"> ndryshuar,</w:t>
      </w:r>
      <w:r w:rsidR="00534145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073A66" w:rsidRPr="001F7B96">
        <w:rPr>
          <w:rFonts w:ascii="Garamond" w:hAnsi="Garamond"/>
          <w:sz w:val="24"/>
          <w:szCs w:val="24"/>
          <w:lang w:val="sq-AL"/>
        </w:rPr>
        <w:t>të nenit 69, pika 4, të ligjit nr.</w:t>
      </w:r>
      <w:r w:rsidR="001F7B96">
        <w:rPr>
          <w:rFonts w:ascii="Garamond" w:hAnsi="Garamond"/>
          <w:sz w:val="24"/>
          <w:szCs w:val="24"/>
          <w:lang w:val="sq-AL"/>
        </w:rPr>
        <w:t xml:space="preserve"> </w:t>
      </w:r>
      <w:r w:rsidR="00073A66" w:rsidRPr="001F7B96">
        <w:rPr>
          <w:rFonts w:ascii="Garamond" w:hAnsi="Garamond"/>
          <w:sz w:val="24"/>
          <w:szCs w:val="24"/>
          <w:lang w:val="sq-AL"/>
        </w:rPr>
        <w:t>110/2018</w:t>
      </w:r>
      <w:r w:rsidR="00534145" w:rsidRPr="001F7B96">
        <w:rPr>
          <w:rFonts w:ascii="Garamond" w:hAnsi="Garamond"/>
          <w:sz w:val="24"/>
          <w:szCs w:val="24"/>
          <w:lang w:val="sq-AL"/>
        </w:rPr>
        <w:t xml:space="preserve">, </w:t>
      </w:r>
      <w:r w:rsidR="00073A66" w:rsidRPr="001F7B96">
        <w:rPr>
          <w:rFonts w:ascii="Garamond" w:hAnsi="Garamond"/>
          <w:sz w:val="24"/>
          <w:szCs w:val="24"/>
          <w:lang w:val="sq-AL"/>
        </w:rPr>
        <w:t>“Për noterinë”,</w:t>
      </w:r>
      <w:r w:rsidR="001F7B96" w:rsidRPr="001F7B96">
        <w:rPr>
          <w:rFonts w:ascii="Garamond" w:hAnsi="Garamond"/>
          <w:sz w:val="24"/>
          <w:szCs w:val="24"/>
          <w:lang w:val="sq-AL"/>
        </w:rPr>
        <w:t xml:space="preserve"> </w:t>
      </w:r>
    </w:p>
    <w:p w14:paraId="444B7376" w14:textId="105E913D" w:rsidR="00C830EB" w:rsidRPr="001F7B96" w:rsidRDefault="00C830EB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77" w14:textId="77777777" w:rsidR="00AB5A8E" w:rsidRPr="001F7B96" w:rsidRDefault="00AB5A8E" w:rsidP="00B0103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>U</w:t>
      </w:r>
      <w:r w:rsidR="00073A66" w:rsidRPr="001F7B96">
        <w:rPr>
          <w:rFonts w:ascii="Garamond" w:hAnsi="Garamond"/>
          <w:sz w:val="24"/>
          <w:szCs w:val="24"/>
          <w:lang w:val="sq-AL"/>
        </w:rPr>
        <w:t>RDHËR</w:t>
      </w:r>
      <w:r w:rsidRPr="001F7B96">
        <w:rPr>
          <w:rFonts w:ascii="Garamond" w:hAnsi="Garamond"/>
          <w:sz w:val="24"/>
          <w:szCs w:val="24"/>
          <w:lang w:val="sq-AL"/>
        </w:rPr>
        <w:t>OJ:</w:t>
      </w:r>
    </w:p>
    <w:p w14:paraId="444B7378" w14:textId="77777777" w:rsidR="00C830EB" w:rsidRPr="001F7B96" w:rsidRDefault="00C830EB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7A" w14:textId="3761C297" w:rsidR="00084B15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1. </w:t>
      </w:r>
      <w:r w:rsidR="00084B15" w:rsidRPr="001F7B96">
        <w:rPr>
          <w:rFonts w:ascii="Garamond" w:hAnsi="Garamond"/>
          <w:sz w:val="24"/>
          <w:szCs w:val="24"/>
          <w:lang w:val="sq-AL"/>
        </w:rPr>
        <w:t>Noteri për ushtrimin e veprimtarisë së tij duhet të jetë i pajisur me vulën e thatë dhe vulën e njomë.</w:t>
      </w:r>
      <w:r w:rsidR="00326869" w:rsidRPr="001F7B96">
        <w:rPr>
          <w:rFonts w:ascii="Garamond" w:hAnsi="Garamond"/>
          <w:sz w:val="24"/>
          <w:szCs w:val="24"/>
          <w:lang w:val="sq-AL"/>
        </w:rPr>
        <w:t xml:space="preserve"> </w:t>
      </w:r>
    </w:p>
    <w:p w14:paraId="444B737B" w14:textId="69EBCA27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2. </w:t>
      </w:r>
      <w:r w:rsidR="009C000D" w:rsidRPr="001F7B96">
        <w:rPr>
          <w:rFonts w:ascii="Garamond" w:hAnsi="Garamond"/>
          <w:sz w:val="24"/>
          <w:szCs w:val="24"/>
          <w:lang w:val="sq-AL"/>
        </w:rPr>
        <w:t>Vula e thatë ka formë rrethore</w:t>
      </w:r>
      <w:r w:rsidR="001F7B96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me diametër 50 mm</w:t>
      </w:r>
      <w:r w:rsidR="001F7B96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e konturuar nga një rreth. Brenda saj është konturuar një rreth më i vogël me diametër 30 mm.</w:t>
      </w:r>
      <w:r w:rsidR="00084B15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F6267F" w:rsidRPr="001F7B96">
        <w:rPr>
          <w:rFonts w:ascii="Garamond" w:hAnsi="Garamond"/>
          <w:sz w:val="24"/>
          <w:szCs w:val="24"/>
          <w:lang w:val="sq-AL"/>
        </w:rPr>
        <w:t xml:space="preserve">Në hapësirën ndërmjet rrethit të brendshëm dhe të rrethit të jashtëm të vulës janë shkruar në formë të harkuar me shkronja të mëdha fjalët </w:t>
      </w:r>
      <w:r w:rsidR="00957BAB" w:rsidRPr="001F7B96">
        <w:rPr>
          <w:rFonts w:ascii="Garamond" w:hAnsi="Garamond"/>
          <w:sz w:val="24"/>
          <w:szCs w:val="24"/>
          <w:lang w:val="sq-AL"/>
        </w:rPr>
        <w:t>“REPUBLIKA E SHQIPËRISË”</w:t>
      </w:r>
      <w:r w:rsidR="00F6267F" w:rsidRPr="001F7B96">
        <w:rPr>
          <w:rFonts w:ascii="Garamond" w:hAnsi="Garamond"/>
          <w:sz w:val="24"/>
          <w:szCs w:val="24"/>
          <w:lang w:val="sq-AL"/>
        </w:rPr>
        <w:t xml:space="preserve">. Poshtë tyre, në formë të harkuar në të kundërt të fjalëve të mësipërme, </w:t>
      </w:r>
      <w:r w:rsidR="00957BAB" w:rsidRPr="001F7B96">
        <w:rPr>
          <w:rFonts w:ascii="Garamond" w:hAnsi="Garamond"/>
          <w:sz w:val="24"/>
          <w:szCs w:val="24"/>
          <w:lang w:val="sq-AL"/>
        </w:rPr>
        <w:t xml:space="preserve">është shkruar </w:t>
      </w:r>
      <w:r w:rsidR="00475921" w:rsidRPr="001F7B96">
        <w:rPr>
          <w:rFonts w:ascii="Garamond" w:hAnsi="Garamond"/>
          <w:sz w:val="24"/>
          <w:szCs w:val="24"/>
          <w:lang w:val="sq-AL"/>
        </w:rPr>
        <w:t xml:space="preserve">emri i </w:t>
      </w:r>
      <w:r w:rsidR="001F7B96" w:rsidRPr="001F7B96">
        <w:rPr>
          <w:rFonts w:ascii="Garamond" w:hAnsi="Garamond"/>
          <w:sz w:val="24"/>
          <w:szCs w:val="24"/>
          <w:lang w:val="sq-AL"/>
        </w:rPr>
        <w:t xml:space="preserve">bashkisë </w:t>
      </w:r>
      <w:r w:rsidR="00475921" w:rsidRPr="001F7B96">
        <w:rPr>
          <w:rFonts w:ascii="Garamond" w:hAnsi="Garamond"/>
          <w:sz w:val="24"/>
          <w:szCs w:val="24"/>
          <w:lang w:val="sq-AL"/>
        </w:rPr>
        <w:t>ku zhvillon veprimtarinë noteri</w:t>
      </w:r>
      <w:r w:rsidR="00F6267F" w:rsidRPr="001F7B96">
        <w:rPr>
          <w:rFonts w:ascii="Garamond" w:hAnsi="Garamond"/>
          <w:sz w:val="24"/>
          <w:szCs w:val="24"/>
          <w:lang w:val="sq-AL"/>
        </w:rPr>
        <w:t>.</w:t>
      </w:r>
    </w:p>
    <w:p w14:paraId="444B737C" w14:textId="77777777" w:rsidR="00131E81" w:rsidRPr="001F7B96" w:rsidRDefault="00CD1858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>Në hapësirën brenda rrethit të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vogë</w:t>
      </w:r>
      <w:r w:rsidR="00375EFD" w:rsidRPr="001F7B96">
        <w:rPr>
          <w:rFonts w:ascii="Garamond" w:hAnsi="Garamond"/>
          <w:sz w:val="24"/>
          <w:szCs w:val="24"/>
          <w:lang w:val="sq-AL"/>
        </w:rPr>
        <w:t>l, t</w:t>
      </w:r>
      <w:r w:rsidRPr="001F7B96">
        <w:rPr>
          <w:rFonts w:ascii="Garamond" w:hAnsi="Garamond"/>
          <w:sz w:val="24"/>
          <w:szCs w:val="24"/>
          <w:lang w:val="sq-AL"/>
        </w:rPr>
        <w:t>ë</w:t>
      </w:r>
      <w:r w:rsidR="00375EFD" w:rsidRPr="001F7B96">
        <w:rPr>
          <w:rFonts w:ascii="Garamond" w:hAnsi="Garamond"/>
          <w:sz w:val="24"/>
          <w:szCs w:val="24"/>
          <w:lang w:val="sq-AL"/>
        </w:rPr>
        <w:t xml:space="preserve"> renditura poshtë fjalëve</w:t>
      </w:r>
      <w:r w:rsidR="00957BAB" w:rsidRPr="001F7B96">
        <w:rPr>
          <w:rFonts w:ascii="Garamond" w:hAnsi="Garamond"/>
          <w:sz w:val="24"/>
          <w:szCs w:val="24"/>
          <w:lang w:val="sq-AL"/>
        </w:rPr>
        <w:t xml:space="preserve"> “REPUBLIKA E SHQIPËRISË”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, </w:t>
      </w:r>
      <w:r w:rsidR="00375EFD" w:rsidRPr="001F7B96">
        <w:rPr>
          <w:rFonts w:ascii="Garamond" w:hAnsi="Garamond"/>
          <w:sz w:val="24"/>
          <w:szCs w:val="24"/>
          <w:lang w:val="sq-AL"/>
        </w:rPr>
        <w:t xml:space="preserve">janë </w:t>
      </w:r>
      <w:r w:rsidR="009C000D" w:rsidRPr="001F7B96">
        <w:rPr>
          <w:rFonts w:ascii="Garamond" w:hAnsi="Garamond"/>
          <w:sz w:val="24"/>
          <w:szCs w:val="24"/>
          <w:lang w:val="sq-AL"/>
        </w:rPr>
        <w:t>shkruar në formë të harkuar, me shkronja t</w:t>
      </w:r>
      <w:r w:rsidR="005C155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mëdha, emri, shkronja e parë e emrit të babait dhe mbiemri i noterit. Në mes të rrethit të vogël është konturuar shqiponja dykrenare dhe poshtë saj, në formë të harkuar në të kundërt të emrit e mbiemrit të noterit është shkr</w:t>
      </w:r>
      <w:r w:rsidR="00375EFD" w:rsidRPr="001F7B96">
        <w:rPr>
          <w:rFonts w:ascii="Garamond" w:hAnsi="Garamond"/>
          <w:sz w:val="24"/>
          <w:szCs w:val="24"/>
          <w:lang w:val="sq-AL"/>
        </w:rPr>
        <w:t>uar me shkronja t</w:t>
      </w:r>
      <w:r w:rsidR="00464949" w:rsidRPr="001F7B96">
        <w:rPr>
          <w:rFonts w:ascii="Garamond" w:hAnsi="Garamond"/>
          <w:sz w:val="24"/>
          <w:szCs w:val="24"/>
          <w:lang w:val="sq-AL"/>
        </w:rPr>
        <w:t>ë</w:t>
      </w:r>
      <w:r w:rsidR="00375EFD" w:rsidRPr="001F7B96">
        <w:rPr>
          <w:rFonts w:ascii="Garamond" w:hAnsi="Garamond"/>
          <w:sz w:val="24"/>
          <w:szCs w:val="24"/>
          <w:lang w:val="sq-AL"/>
        </w:rPr>
        <w:t xml:space="preserve"> mëdha fjala “</w:t>
      </w:r>
      <w:r w:rsidR="009C000D" w:rsidRPr="001F7B96">
        <w:rPr>
          <w:rFonts w:ascii="Garamond" w:hAnsi="Garamond"/>
          <w:sz w:val="24"/>
          <w:szCs w:val="24"/>
          <w:lang w:val="sq-AL"/>
        </w:rPr>
        <w:t>NOTER</w:t>
      </w:r>
      <w:r w:rsidR="00375EFD" w:rsidRPr="001F7B96">
        <w:rPr>
          <w:rFonts w:ascii="Garamond" w:hAnsi="Garamond"/>
          <w:sz w:val="24"/>
          <w:szCs w:val="24"/>
          <w:lang w:val="sq-AL"/>
        </w:rPr>
        <w:t>”</w:t>
      </w:r>
      <w:r w:rsidR="009C000D" w:rsidRPr="001F7B96">
        <w:rPr>
          <w:rFonts w:ascii="Garamond" w:hAnsi="Garamond"/>
          <w:sz w:val="24"/>
          <w:szCs w:val="24"/>
          <w:lang w:val="sq-AL"/>
        </w:rPr>
        <w:t>.</w:t>
      </w:r>
    </w:p>
    <w:p w14:paraId="444B737D" w14:textId="4A579E99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3. </w:t>
      </w:r>
      <w:r w:rsidR="00375EFD" w:rsidRPr="001F7B96">
        <w:rPr>
          <w:rFonts w:ascii="Garamond" w:hAnsi="Garamond"/>
          <w:sz w:val="24"/>
          <w:szCs w:val="24"/>
          <w:lang w:val="sq-AL"/>
        </w:rPr>
        <w:t>Vula e njomë ka formë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rrethore me diametër 35 mm.</w:t>
      </w:r>
      <w:r w:rsidR="00957BAB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Brenda saj janë shkruar në formë të harku</w:t>
      </w:r>
      <w:r w:rsidR="00375EFD" w:rsidRPr="001F7B96">
        <w:rPr>
          <w:rFonts w:ascii="Garamond" w:hAnsi="Garamond"/>
          <w:sz w:val="24"/>
          <w:szCs w:val="24"/>
          <w:lang w:val="sq-AL"/>
        </w:rPr>
        <w:t xml:space="preserve">ar me shkronja të mëdha fjalët </w:t>
      </w:r>
      <w:r w:rsidR="00957BAB" w:rsidRPr="001F7B96">
        <w:rPr>
          <w:rFonts w:ascii="Garamond" w:hAnsi="Garamond"/>
          <w:sz w:val="24"/>
          <w:szCs w:val="24"/>
          <w:lang w:val="sq-AL"/>
        </w:rPr>
        <w:t>“REPUBLIKA E SHQIPËRISË”</w:t>
      </w:r>
      <w:r w:rsidR="009C000D" w:rsidRPr="001F7B96">
        <w:rPr>
          <w:rFonts w:ascii="Garamond" w:hAnsi="Garamond"/>
          <w:sz w:val="24"/>
          <w:szCs w:val="24"/>
          <w:lang w:val="sq-AL"/>
        </w:rPr>
        <w:t>.</w:t>
      </w:r>
      <w:r w:rsidR="00957BAB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Poshtë tyre me shkronja të mëdha</w:t>
      </w:r>
      <w:r w:rsidR="00957BAB" w:rsidRPr="001F7B96">
        <w:rPr>
          <w:rFonts w:ascii="Garamond" w:hAnsi="Garamond"/>
          <w:sz w:val="24"/>
          <w:szCs w:val="24"/>
          <w:lang w:val="sq-AL"/>
        </w:rPr>
        <w:t xml:space="preserve">, </w:t>
      </w:r>
      <w:r w:rsidR="009C000D" w:rsidRPr="001F7B96">
        <w:rPr>
          <w:rFonts w:ascii="Garamond" w:hAnsi="Garamond"/>
          <w:sz w:val="24"/>
          <w:szCs w:val="24"/>
          <w:lang w:val="sq-AL"/>
        </w:rPr>
        <w:t>por më të vogla si madhësi, në një rresht të dytë në form</w:t>
      </w:r>
      <w:r w:rsidR="00CD1858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të harkuar </w:t>
      </w:r>
      <w:r w:rsidR="00CD1858" w:rsidRPr="001F7B96">
        <w:rPr>
          <w:rFonts w:ascii="Garamond" w:hAnsi="Garamond"/>
          <w:sz w:val="24"/>
          <w:szCs w:val="24"/>
          <w:lang w:val="sq-AL"/>
        </w:rPr>
        <w:t>vendoset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emri, shkronja e parë e emrit të babait dhe mbiemri i noterit.</w:t>
      </w:r>
      <w:r w:rsidR="00131E81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375EFD" w:rsidRPr="001F7B96">
        <w:rPr>
          <w:rFonts w:ascii="Garamond" w:hAnsi="Garamond"/>
          <w:sz w:val="24"/>
          <w:szCs w:val="24"/>
          <w:lang w:val="sq-AL"/>
        </w:rPr>
        <w:t xml:space="preserve">Në mes </w:t>
      </w:r>
      <w:r w:rsidR="00C66A4A" w:rsidRPr="001F7B96">
        <w:rPr>
          <w:rFonts w:ascii="Garamond" w:hAnsi="Garamond"/>
          <w:sz w:val="24"/>
          <w:szCs w:val="24"/>
          <w:lang w:val="sq-AL"/>
        </w:rPr>
        <w:t>konturohet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shqiponja dykrenare dhe poshtë saj në formë të harkuar në të kundërt të emrit dhe </w:t>
      </w:r>
      <w:r w:rsidR="00031CD8">
        <w:rPr>
          <w:rFonts w:ascii="Garamond" w:hAnsi="Garamond"/>
          <w:sz w:val="24"/>
          <w:szCs w:val="24"/>
          <w:lang w:val="sq-AL"/>
        </w:rPr>
        <w:t xml:space="preserve">të </w:t>
      </w:r>
      <w:r w:rsidR="009C000D" w:rsidRPr="001F7B96">
        <w:rPr>
          <w:rFonts w:ascii="Garamond" w:hAnsi="Garamond"/>
          <w:sz w:val="24"/>
          <w:szCs w:val="24"/>
          <w:lang w:val="sq-AL"/>
        </w:rPr>
        <w:t>mbiemrit të noterit është shkruar me shkronja t</w:t>
      </w:r>
      <w:r w:rsidR="00475921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mëdha, por të </w:t>
      </w:r>
      <w:r w:rsidR="00031CD8">
        <w:rPr>
          <w:rFonts w:ascii="Garamond" w:hAnsi="Garamond"/>
          <w:sz w:val="24"/>
          <w:szCs w:val="24"/>
          <w:lang w:val="sq-AL"/>
        </w:rPr>
        <w:t>s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ë njëjtës </w:t>
      </w:r>
      <w:r w:rsidR="00CD1858" w:rsidRPr="001F7B96">
        <w:rPr>
          <w:rFonts w:ascii="Garamond" w:hAnsi="Garamond"/>
          <w:sz w:val="24"/>
          <w:szCs w:val="24"/>
          <w:lang w:val="sq-AL"/>
        </w:rPr>
        <w:t>madhësi me ato të emrit, fjala “NOTER”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. Poshtë kësaj fjale, me shkronja të mëdha, por të </w:t>
      </w:r>
      <w:r w:rsidR="00031CD8">
        <w:rPr>
          <w:rFonts w:ascii="Garamond" w:hAnsi="Garamond"/>
          <w:sz w:val="24"/>
          <w:szCs w:val="24"/>
          <w:lang w:val="sq-AL"/>
        </w:rPr>
        <w:t>s</w:t>
      </w:r>
      <w:r w:rsidR="009C000D" w:rsidRPr="001F7B96">
        <w:rPr>
          <w:rFonts w:ascii="Garamond" w:hAnsi="Garamond"/>
          <w:sz w:val="24"/>
          <w:szCs w:val="24"/>
          <w:lang w:val="sq-AL"/>
        </w:rPr>
        <w:t>ë njëjtës madhësi me ato t</w:t>
      </w:r>
      <w:r w:rsidR="00475921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fjalëve</w:t>
      </w:r>
      <w:r w:rsidR="00475921" w:rsidRPr="001F7B96">
        <w:rPr>
          <w:rFonts w:ascii="Garamond" w:hAnsi="Garamond"/>
          <w:sz w:val="24"/>
          <w:szCs w:val="24"/>
          <w:lang w:val="sq-AL"/>
        </w:rPr>
        <w:t xml:space="preserve"> “REPUBLIKA E SHQIPËRISË” </w:t>
      </w:r>
      <w:r w:rsidR="009C000D" w:rsidRPr="001F7B96">
        <w:rPr>
          <w:rFonts w:ascii="Garamond" w:hAnsi="Garamond"/>
          <w:sz w:val="24"/>
          <w:szCs w:val="24"/>
          <w:lang w:val="sq-AL"/>
        </w:rPr>
        <w:t>dhe në formë të harkuar në të kundërt me to, është shkruar emri i qytetit ku zhvillon veprimtarinë noteri.</w:t>
      </w:r>
    </w:p>
    <w:p w14:paraId="444B737E" w14:textId="74CA6955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4. 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Përgatitja e vulave bëhet nga subjekte shtetërore të specializuara dhe kur kjo nuk është e mundur nga subjekte private shqiptare ose të huaja, </w:t>
      </w:r>
      <w:r w:rsidR="00475921" w:rsidRPr="001F7B96">
        <w:rPr>
          <w:rFonts w:ascii="Garamond" w:hAnsi="Garamond"/>
          <w:sz w:val="24"/>
          <w:szCs w:val="24"/>
          <w:lang w:val="sq-AL"/>
        </w:rPr>
        <w:t>që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e ushtrojnë veprimtarinë e përgatitjes së vulave me leje të nxjerrë nga organet kompetente.</w:t>
      </w:r>
    </w:p>
    <w:p w14:paraId="444B737F" w14:textId="1437EAC7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5. </w:t>
      </w:r>
      <w:r w:rsidR="00326869" w:rsidRPr="001F7B96">
        <w:rPr>
          <w:rFonts w:ascii="Garamond" w:hAnsi="Garamond"/>
          <w:sz w:val="24"/>
          <w:szCs w:val="24"/>
          <w:lang w:val="sq-AL"/>
        </w:rPr>
        <w:t>Personi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, </w:t>
      </w:r>
      <w:r w:rsidR="00E65145" w:rsidRPr="001F7B96">
        <w:rPr>
          <w:rFonts w:ascii="Garamond" w:hAnsi="Garamond"/>
          <w:sz w:val="24"/>
          <w:szCs w:val="24"/>
          <w:lang w:val="sq-AL"/>
        </w:rPr>
        <w:t>që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merr për herë të parë licencën për ushtrimin e profesionit të noterit, noteri që transferohet, noteri</w:t>
      </w:r>
      <w:r w:rsidR="00E65145" w:rsidRPr="001F7B96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të cilit </w:t>
      </w:r>
      <w:r w:rsidR="007B1D59" w:rsidRPr="001F7B96">
        <w:rPr>
          <w:rFonts w:ascii="Garamond" w:hAnsi="Garamond"/>
          <w:sz w:val="24"/>
          <w:szCs w:val="24"/>
          <w:lang w:val="sq-AL"/>
        </w:rPr>
        <w:t>i janë dëmtuar vulat dhe noteri</w:t>
      </w:r>
      <w:r w:rsidR="00E65145" w:rsidRPr="001F7B96">
        <w:rPr>
          <w:rFonts w:ascii="Garamond" w:hAnsi="Garamond"/>
          <w:sz w:val="24"/>
          <w:szCs w:val="24"/>
          <w:lang w:val="sq-AL"/>
        </w:rPr>
        <w:t xml:space="preserve">, </w:t>
      </w:r>
      <w:r w:rsidR="009C000D" w:rsidRPr="001F7B96">
        <w:rPr>
          <w:rFonts w:ascii="Garamond" w:hAnsi="Garamond"/>
          <w:sz w:val="24"/>
          <w:szCs w:val="24"/>
          <w:lang w:val="sq-AL"/>
        </w:rPr>
        <w:t>të cilit i kanë humbur vulat, i paraqesin kërkesën për t’u pajisur me vula</w:t>
      </w:r>
      <w:r w:rsidR="00475921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Dhomës Kombëtare të Noterisë.</w:t>
      </w:r>
      <w:r w:rsidR="00E65145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Kërkesa duhet të jetë e shoqëruar me konfirmimin e Ministrisë s</w:t>
      </w:r>
      <w:r w:rsidR="00CD1858" w:rsidRPr="001F7B96">
        <w:rPr>
          <w:rFonts w:ascii="Garamond" w:hAnsi="Garamond"/>
          <w:sz w:val="24"/>
          <w:szCs w:val="24"/>
          <w:lang w:val="sq-AL"/>
        </w:rPr>
        <w:t xml:space="preserve">ë Drejtësisë se personi lejohet </w:t>
      </w:r>
      <w:r w:rsidR="009C000D" w:rsidRPr="001F7B96">
        <w:rPr>
          <w:rFonts w:ascii="Garamond" w:hAnsi="Garamond"/>
          <w:sz w:val="24"/>
          <w:szCs w:val="24"/>
          <w:lang w:val="sq-AL"/>
        </w:rPr>
        <w:t>të pajiset me vulat e noterit, si dhe me të dhënat e nevojshme për përgatitjen e vulave.</w:t>
      </w:r>
    </w:p>
    <w:p w14:paraId="444B7380" w14:textId="40368260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6. 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Në rastin </w:t>
      </w:r>
      <w:r w:rsidR="00E65145" w:rsidRPr="001F7B96">
        <w:rPr>
          <w:rFonts w:ascii="Garamond" w:hAnsi="Garamond"/>
          <w:sz w:val="24"/>
          <w:szCs w:val="24"/>
          <w:lang w:val="sq-AL"/>
        </w:rPr>
        <w:t xml:space="preserve">e </w:t>
      </w:r>
      <w:r w:rsidR="009C000D" w:rsidRPr="001F7B96">
        <w:rPr>
          <w:rFonts w:ascii="Garamond" w:hAnsi="Garamond"/>
          <w:sz w:val="24"/>
          <w:szCs w:val="24"/>
          <w:lang w:val="sq-AL"/>
        </w:rPr>
        <w:t>vula</w:t>
      </w:r>
      <w:r w:rsidR="00E65145" w:rsidRPr="001F7B96">
        <w:rPr>
          <w:rFonts w:ascii="Garamond" w:hAnsi="Garamond"/>
          <w:sz w:val="24"/>
          <w:szCs w:val="24"/>
          <w:lang w:val="sq-AL"/>
        </w:rPr>
        <w:t>ve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të reja, për shkak se kanë humbur të mëparshmet, matrica e vulës së re duhet të ketë detyrimisht një vendosje të ndryshme topografike të mbishkrimeve të saj, që e bëjnë të dallueshme nga vula e mëparshme.</w:t>
      </w:r>
    </w:p>
    <w:p w14:paraId="444B7381" w14:textId="3D3504C8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7. </w:t>
      </w:r>
      <w:r w:rsidR="009C000D" w:rsidRPr="001F7B96">
        <w:rPr>
          <w:rFonts w:ascii="Garamond" w:hAnsi="Garamond"/>
          <w:sz w:val="24"/>
          <w:szCs w:val="24"/>
          <w:lang w:val="sq-AL"/>
        </w:rPr>
        <w:t>Pasi janë përgatitur, vulat i dorëzohen përfaqësuesit t</w:t>
      </w:r>
      <w:r w:rsidR="00F16F66" w:rsidRPr="001F7B96">
        <w:rPr>
          <w:rFonts w:ascii="Garamond" w:hAnsi="Garamond"/>
          <w:sz w:val="24"/>
          <w:szCs w:val="24"/>
          <w:lang w:val="sq-AL"/>
        </w:rPr>
        <w:t xml:space="preserve">ë caktuar nga Dhoma Kombëtare e </w:t>
      </w:r>
      <w:r w:rsidR="009C000D" w:rsidRPr="001F7B96">
        <w:rPr>
          <w:rFonts w:ascii="Garamond" w:hAnsi="Garamond"/>
          <w:sz w:val="24"/>
          <w:szCs w:val="24"/>
          <w:lang w:val="sq-AL"/>
        </w:rPr>
        <w:t>Noterisë</w:t>
      </w:r>
      <w:r w:rsidR="00031CD8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në prani edhe të personit të ngarkuar nga </w:t>
      </w:r>
      <w:r w:rsidR="00031CD8" w:rsidRPr="001F7B96">
        <w:rPr>
          <w:rFonts w:ascii="Garamond" w:hAnsi="Garamond"/>
          <w:sz w:val="24"/>
          <w:szCs w:val="24"/>
          <w:lang w:val="sq-AL"/>
        </w:rPr>
        <w:t xml:space="preserve">ministri </w:t>
      </w:r>
      <w:r w:rsidR="009C000D" w:rsidRPr="001F7B96">
        <w:rPr>
          <w:rFonts w:ascii="Garamond" w:hAnsi="Garamond"/>
          <w:sz w:val="24"/>
          <w:szCs w:val="24"/>
          <w:lang w:val="sq-AL"/>
        </w:rPr>
        <w:t>i Drejtësisë. Vulat merren në dorëzim me procesverbal të firmosura nga të dy përfaqësuesit e përmendur më sipër dhe depozitohen për ruajtje pranë Ministrisë së Drejtësisë. Vulat ruhen dhe nuk përdoren deri në ceremoninë e betimit, kur do t</w:t>
      </w:r>
      <w:r w:rsidR="00031CD8">
        <w:rPr>
          <w:rFonts w:ascii="Garamond" w:hAnsi="Garamond"/>
          <w:sz w:val="24"/>
          <w:szCs w:val="24"/>
          <w:lang w:val="sq-AL"/>
        </w:rPr>
        <w:t>’</w:t>
      </w:r>
      <w:r w:rsidR="009C000D" w:rsidRPr="001F7B96">
        <w:rPr>
          <w:rFonts w:ascii="Garamond" w:hAnsi="Garamond"/>
          <w:sz w:val="24"/>
          <w:szCs w:val="24"/>
          <w:lang w:val="sq-AL"/>
        </w:rPr>
        <w:t>i dorëzohen noterit.</w:t>
      </w:r>
    </w:p>
    <w:p w14:paraId="444B7382" w14:textId="556E2803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8. </w:t>
      </w:r>
      <w:r w:rsidR="009C000D" w:rsidRPr="001F7B96">
        <w:rPr>
          <w:rFonts w:ascii="Garamond" w:hAnsi="Garamond"/>
          <w:sz w:val="24"/>
          <w:szCs w:val="24"/>
          <w:lang w:val="sq-AL"/>
        </w:rPr>
        <w:t>N</w:t>
      </w:r>
      <w:r w:rsidR="00D1707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rastin e vulave të reja t</w:t>
      </w:r>
      <w:r w:rsidR="00FF06E8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noter</w:t>
      </w:r>
      <w:r w:rsidR="00FF06E8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>ve që u janë zëvendësuar vu</w:t>
      </w:r>
      <w:r w:rsidR="00B8302E" w:rsidRPr="001F7B96">
        <w:rPr>
          <w:rFonts w:ascii="Garamond" w:hAnsi="Garamond"/>
          <w:sz w:val="24"/>
          <w:szCs w:val="24"/>
          <w:lang w:val="sq-AL"/>
        </w:rPr>
        <w:t>lat, për arsye se u kan</w:t>
      </w:r>
      <w:r w:rsidR="00FF06E8" w:rsidRPr="001F7B96">
        <w:rPr>
          <w:rFonts w:ascii="Garamond" w:hAnsi="Garamond"/>
          <w:sz w:val="24"/>
          <w:szCs w:val="24"/>
          <w:lang w:val="sq-AL"/>
        </w:rPr>
        <w:t>ë</w:t>
      </w:r>
      <w:r w:rsidR="00B8302E" w:rsidRPr="001F7B96">
        <w:rPr>
          <w:rFonts w:ascii="Garamond" w:hAnsi="Garamond"/>
          <w:sz w:val="24"/>
          <w:szCs w:val="24"/>
          <w:lang w:val="sq-AL"/>
        </w:rPr>
        <w:t xml:space="preserve"> humbur </w:t>
      </w:r>
      <w:r w:rsidR="009C000D" w:rsidRPr="001F7B96">
        <w:rPr>
          <w:rFonts w:ascii="Garamond" w:hAnsi="Garamond"/>
          <w:sz w:val="24"/>
          <w:szCs w:val="24"/>
          <w:lang w:val="sq-AL"/>
        </w:rPr>
        <w:t>ose u janë dëmtuar, ato i paraqiten drejtorit t</w:t>
      </w:r>
      <w:r w:rsidR="00FF06E8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drejtorisë përgjegjëse për veprimtarinë e noterisë n</w:t>
      </w:r>
      <w:r w:rsidR="00FF06E8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Ministr</w:t>
      </w:r>
      <w:r w:rsidR="00CD1858" w:rsidRPr="001F7B96">
        <w:rPr>
          <w:rFonts w:ascii="Garamond" w:hAnsi="Garamond"/>
          <w:sz w:val="24"/>
          <w:szCs w:val="24"/>
          <w:lang w:val="sq-AL"/>
        </w:rPr>
        <w:t>inë e Drejtësisë apo personit të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ngarkuar prej tij, i cili, pasi i verifikon, i kërkon noterit t</w:t>
      </w:r>
      <w:r w:rsidR="00031CD8">
        <w:rPr>
          <w:rFonts w:ascii="Garamond" w:hAnsi="Garamond"/>
          <w:sz w:val="24"/>
          <w:szCs w:val="24"/>
          <w:lang w:val="sq-AL"/>
        </w:rPr>
        <w:t>’</w:t>
      </w:r>
      <w:r w:rsidR="009C000D" w:rsidRPr="001F7B96">
        <w:rPr>
          <w:rFonts w:ascii="Garamond" w:hAnsi="Garamond"/>
          <w:sz w:val="24"/>
          <w:szCs w:val="24"/>
          <w:lang w:val="sq-AL"/>
        </w:rPr>
        <w:t>i firmos</w:t>
      </w:r>
      <w:r w:rsidR="00031CD8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dhe </w:t>
      </w:r>
      <w:r w:rsidR="00031CD8">
        <w:rPr>
          <w:rFonts w:ascii="Garamond" w:hAnsi="Garamond"/>
          <w:sz w:val="24"/>
          <w:szCs w:val="24"/>
          <w:lang w:val="sq-AL"/>
        </w:rPr>
        <w:t xml:space="preserve">t’i </w:t>
      </w:r>
      <w:r w:rsidR="009C000D" w:rsidRPr="001F7B96">
        <w:rPr>
          <w:rFonts w:ascii="Garamond" w:hAnsi="Garamond"/>
          <w:sz w:val="24"/>
          <w:szCs w:val="24"/>
          <w:lang w:val="sq-AL"/>
        </w:rPr>
        <w:t>vulosë, me vulat që do të përdorë, fletë të</w:t>
      </w:r>
      <w:r w:rsidR="00031CD8">
        <w:rPr>
          <w:rFonts w:ascii="Garamond" w:hAnsi="Garamond"/>
          <w:sz w:val="24"/>
          <w:szCs w:val="24"/>
          <w:lang w:val="sq-AL"/>
        </w:rPr>
        <w:t xml:space="preserve"> bardha format “A</w:t>
      </w:r>
      <w:r w:rsidR="00CD1858" w:rsidRPr="001F7B96">
        <w:rPr>
          <w:rFonts w:ascii="Garamond" w:hAnsi="Garamond"/>
          <w:sz w:val="24"/>
          <w:szCs w:val="24"/>
          <w:lang w:val="sq-AL"/>
        </w:rPr>
        <w:t>4”. Këto fletë nevojiten për t</w:t>
      </w:r>
      <w:r w:rsidR="00031CD8">
        <w:rPr>
          <w:rFonts w:ascii="Garamond" w:hAnsi="Garamond"/>
          <w:sz w:val="24"/>
          <w:szCs w:val="24"/>
          <w:lang w:val="sq-AL"/>
        </w:rPr>
        <w:t>’</w:t>
      </w:r>
      <w:r w:rsidR="00CD1858" w:rsidRPr="001F7B96">
        <w:rPr>
          <w:rFonts w:ascii="Garamond" w:hAnsi="Garamond"/>
          <w:sz w:val="24"/>
          <w:szCs w:val="24"/>
          <w:lang w:val="sq-AL"/>
        </w:rPr>
        <w:t>u depozituar në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dosjen personale dhe pë</w:t>
      </w:r>
      <w:r w:rsidR="00F16F66" w:rsidRPr="001F7B96">
        <w:rPr>
          <w:rFonts w:ascii="Garamond" w:hAnsi="Garamond"/>
          <w:sz w:val="24"/>
          <w:szCs w:val="24"/>
          <w:lang w:val="sq-AL"/>
        </w:rPr>
        <w:t>r t</w:t>
      </w:r>
      <w:r w:rsidR="00031CD8">
        <w:rPr>
          <w:rFonts w:ascii="Garamond" w:hAnsi="Garamond"/>
          <w:sz w:val="24"/>
          <w:szCs w:val="24"/>
          <w:lang w:val="sq-AL"/>
        </w:rPr>
        <w:t>’</w:t>
      </w:r>
      <w:r w:rsidR="00F16F66" w:rsidRPr="001F7B96">
        <w:rPr>
          <w:rFonts w:ascii="Garamond" w:hAnsi="Garamond"/>
          <w:sz w:val="24"/>
          <w:szCs w:val="24"/>
          <w:lang w:val="sq-AL"/>
        </w:rPr>
        <w:t>iu dërguar institucioneve të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ndryshme shtetërore si </w:t>
      </w:r>
      <w:r w:rsidR="009C000D" w:rsidRPr="001F7B96">
        <w:rPr>
          <w:rFonts w:ascii="Garamond" w:hAnsi="Garamond"/>
          <w:sz w:val="24"/>
          <w:szCs w:val="24"/>
          <w:lang w:val="sq-AL"/>
        </w:rPr>
        <w:lastRenderedPageBreak/>
        <w:t>mod</w:t>
      </w:r>
      <w:r w:rsidR="00F16F66" w:rsidRPr="001F7B96">
        <w:rPr>
          <w:rFonts w:ascii="Garamond" w:hAnsi="Garamond"/>
          <w:sz w:val="24"/>
          <w:szCs w:val="24"/>
          <w:lang w:val="sq-AL"/>
        </w:rPr>
        <w:t>el krahasues. Për k</w:t>
      </w:r>
      <w:r w:rsidR="00CD1858" w:rsidRPr="001F7B96">
        <w:rPr>
          <w:rFonts w:ascii="Garamond" w:hAnsi="Garamond"/>
          <w:sz w:val="24"/>
          <w:szCs w:val="24"/>
          <w:lang w:val="sq-AL"/>
        </w:rPr>
        <w:t>ë</w:t>
      </w:r>
      <w:r w:rsidR="00F16F66" w:rsidRPr="001F7B96">
        <w:rPr>
          <w:rFonts w:ascii="Garamond" w:hAnsi="Garamond"/>
          <w:sz w:val="24"/>
          <w:szCs w:val="24"/>
          <w:lang w:val="sq-AL"/>
        </w:rPr>
        <w:t>të procedurë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hartoh</w:t>
      </w:r>
      <w:r w:rsidR="00CD1858" w:rsidRPr="001F7B96">
        <w:rPr>
          <w:rFonts w:ascii="Garamond" w:hAnsi="Garamond"/>
          <w:sz w:val="24"/>
          <w:szCs w:val="24"/>
          <w:lang w:val="sq-AL"/>
        </w:rPr>
        <w:t>et procesverbali përkatës dhe më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pas vulat i dorëzohen noterit.</w:t>
      </w:r>
    </w:p>
    <w:p w14:paraId="444B7383" w14:textId="59E09684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9. </w:t>
      </w:r>
      <w:r w:rsidR="009C000D" w:rsidRPr="001F7B96">
        <w:rPr>
          <w:rFonts w:ascii="Garamond" w:hAnsi="Garamond"/>
          <w:sz w:val="24"/>
          <w:szCs w:val="24"/>
          <w:lang w:val="sq-AL"/>
        </w:rPr>
        <w:t>Procedurat e përgatitjes së vulave nga Dhoma Kombëtare e Noterisë duhet të përfundojnë brenda 40 ditëve nga dita e lëshimit të licencës së ushtrimit të profesionit të noterit</w:t>
      </w:r>
      <w:r w:rsidR="00FF06E8" w:rsidRPr="001F7B9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44B7384" w14:textId="7E01EEDA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10. </w:t>
      </w:r>
      <w:r w:rsidR="009C000D" w:rsidRPr="001F7B96">
        <w:rPr>
          <w:rFonts w:ascii="Garamond" w:hAnsi="Garamond"/>
          <w:sz w:val="24"/>
          <w:szCs w:val="24"/>
          <w:lang w:val="sq-AL"/>
        </w:rPr>
        <w:t>Në rast të mosrespektimit të afatit të sipërpërmendur nga Dhoma Kombëtare e Noterisë, procesi i përgatitjes së vulave drejtohet dhe organizohet nga Ministria e Drejtësisë</w:t>
      </w:r>
      <w:r w:rsidR="00031CD8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në përputhje me rregullat e parashikuara në këtë urdhër.</w:t>
      </w:r>
    </w:p>
    <w:p w14:paraId="444B7385" w14:textId="2822C8A4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11. </w:t>
      </w:r>
      <w:r w:rsidR="009C000D" w:rsidRPr="001F7B96">
        <w:rPr>
          <w:rFonts w:ascii="Garamond" w:hAnsi="Garamond"/>
          <w:sz w:val="24"/>
          <w:szCs w:val="24"/>
          <w:lang w:val="sq-AL"/>
        </w:rPr>
        <w:t>Pajisja e</w:t>
      </w:r>
      <w:r w:rsidR="00326869" w:rsidRPr="001F7B96">
        <w:rPr>
          <w:rFonts w:ascii="Garamond" w:hAnsi="Garamond"/>
          <w:sz w:val="24"/>
          <w:szCs w:val="24"/>
          <w:lang w:val="sq-AL"/>
        </w:rPr>
        <w:t xml:space="preserve"> noterit </w:t>
      </w:r>
      <w:r w:rsidR="009C000D" w:rsidRPr="001F7B96">
        <w:rPr>
          <w:rFonts w:ascii="Garamond" w:hAnsi="Garamond"/>
          <w:sz w:val="24"/>
          <w:szCs w:val="24"/>
          <w:lang w:val="sq-AL"/>
        </w:rPr>
        <w:t>me vula bëhet nga Dhoma Kombëtare e Noterisë në ambientet dhe në prani të përfaqësuesve të Ministrisë së Drejtësisë, në çastin kur bën betimin.</w:t>
      </w:r>
    </w:p>
    <w:p w14:paraId="444B7386" w14:textId="48FBCE53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12. </w:t>
      </w:r>
      <w:r w:rsidR="009C000D" w:rsidRPr="001F7B96">
        <w:rPr>
          <w:rFonts w:ascii="Garamond" w:hAnsi="Garamond"/>
          <w:sz w:val="24"/>
          <w:szCs w:val="24"/>
          <w:lang w:val="sq-AL"/>
        </w:rPr>
        <w:t>Ministria e Drejtësisë njofton me shkrim Dhomën Kombëtare të Noterisë 10 ditë përpara për ditën dhe orën e kryerjes së ceremonisë së betimit, si dhe për pjesëmarrësit dhe i kërkon caktimin e përfaqësuesve që do të drejtojnë procesin e pajisjes me vula. Në rast mosparaqitjeje pa arsye, ceremonia zhvillohet pa pjesëmarrjen e tyre dhe noterëve të rinj u dorëzohen vulat, duke pasqyruar n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procesverbal gjithë veprimtarinë.</w:t>
      </w:r>
    </w:p>
    <w:p w14:paraId="444B7387" w14:textId="7DF75D56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13. </w:t>
      </w:r>
      <w:r w:rsidR="009C000D" w:rsidRPr="001F7B96">
        <w:rPr>
          <w:rFonts w:ascii="Garamond" w:hAnsi="Garamond"/>
          <w:sz w:val="24"/>
          <w:szCs w:val="24"/>
          <w:lang w:val="sq-AL"/>
        </w:rPr>
        <w:t>Në rastin e noter</w:t>
      </w:r>
      <w:r w:rsidR="0037202F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>ve të transferuar ose të cilëve u jepet vula pas përfundimit të kohës së</w:t>
      </w:r>
      <w:r w:rsidR="00326869" w:rsidRPr="001F7B96">
        <w:rPr>
          <w:rFonts w:ascii="Garamond" w:hAnsi="Garamond"/>
          <w:sz w:val="24"/>
          <w:szCs w:val="24"/>
          <w:lang w:val="sq-AL"/>
        </w:rPr>
        <w:t xml:space="preserve"> pezullimit nga detyra</w:t>
      </w:r>
      <w:r w:rsidR="009C000D" w:rsidRPr="001F7B96">
        <w:rPr>
          <w:rFonts w:ascii="Garamond" w:hAnsi="Garamond"/>
          <w:sz w:val="24"/>
          <w:szCs w:val="24"/>
          <w:lang w:val="sq-AL"/>
        </w:rPr>
        <w:t>, Ministria e Drejtësisë njofton me shkrim Dhomën Kombëtare të Noterisë për detyrimin e drejtimit të procesit dhe për të caktuar përfaqësuesit e saj 10 ditë përpara ditës kur noterëve do t</w:t>
      </w:r>
      <w:r w:rsidR="0037202F">
        <w:rPr>
          <w:rFonts w:ascii="Garamond" w:hAnsi="Garamond"/>
          <w:sz w:val="24"/>
          <w:szCs w:val="24"/>
          <w:lang w:val="sq-AL"/>
        </w:rPr>
        <w:t>’</w:t>
      </w:r>
      <w:r w:rsidR="009C000D" w:rsidRPr="001F7B96">
        <w:rPr>
          <w:rFonts w:ascii="Garamond" w:hAnsi="Garamond"/>
          <w:sz w:val="24"/>
          <w:szCs w:val="24"/>
          <w:lang w:val="sq-AL"/>
        </w:rPr>
        <w:t>u dorëzohet vula.</w:t>
      </w:r>
    </w:p>
    <w:p w14:paraId="444B7388" w14:textId="15C4A1A8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14. </w:t>
      </w:r>
      <w:r w:rsidR="009C000D" w:rsidRPr="001F7B96">
        <w:rPr>
          <w:rFonts w:ascii="Garamond" w:hAnsi="Garamond"/>
          <w:sz w:val="24"/>
          <w:szCs w:val="24"/>
          <w:lang w:val="sq-AL"/>
        </w:rPr>
        <w:t>Nëse përfaqësuesit e Dhomës Kombëtare të Noterisë nuk mund të marrin pjesë në proces për arsye objektive, procesi i dorëzimit të vulave do të zhvillohet një ditë tjetër, por jo m</w:t>
      </w:r>
      <w:r w:rsidR="0032686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vonë se 15 ditë nga dita e caktuar m</w:t>
      </w:r>
      <w:r w:rsidR="0032686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parë. Në rast se mospjesëmarrja e përfaqësuesve të Dhomës Kombëtare të Noterisë është e pajustifikueshme, si dhe kur edhe pas caktimit të një date tjetër, si m</w:t>
      </w:r>
      <w:r w:rsidR="0032686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sipër, përfaqësuesi i Dhomës Kombëtare të Noterisë nuk mund të marrë pjesë, vulat u dorëzohen noterëve nga përfaqësuesit e Ministrisë se Drejtësisë</w:t>
      </w:r>
      <w:r w:rsidR="0037202F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duke pasqyruar gjithçka në procesverbalin përkatës.</w:t>
      </w:r>
    </w:p>
    <w:p w14:paraId="444B7389" w14:textId="337A75C9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15. </w:t>
      </w:r>
      <w:r w:rsidR="009C000D" w:rsidRPr="001F7B96">
        <w:rPr>
          <w:rFonts w:ascii="Garamond" w:hAnsi="Garamond"/>
          <w:sz w:val="24"/>
          <w:szCs w:val="24"/>
          <w:lang w:val="sq-AL"/>
        </w:rPr>
        <w:t>Për pajisjen me vulë mbahet një procesverbal, i cili nënshkruhet nga përfaqësuesi i Dhomës Kombëtare të Noterisë, drejtori i drejtorisë përgjegjëse për veprimtarinë e profesioneve të lira në Ministrinë e Drejtësisë dhe nga noteri. Procesverbali pasqyron kohën, vendin, emrin e pjesëmarrësve dhe faktin e marrjes së vulës në dorëzim nga noteri.</w:t>
      </w:r>
      <w:r w:rsidR="00243AF0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Procesverbali nënshkruhet nga personat e sipërpërmendur</w:t>
      </w:r>
      <w:r w:rsidR="0037202F">
        <w:rPr>
          <w:rFonts w:ascii="Garamond" w:hAnsi="Garamond"/>
          <w:sz w:val="24"/>
          <w:szCs w:val="24"/>
          <w:lang w:val="sq-AL"/>
        </w:rPr>
        <w:t>,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duke i dhënë një kopje të tij Dhomës Kombëtare të Noterisë dhe një kopje depozitohet në Ministrinë e Drejtësisë.</w:t>
      </w:r>
    </w:p>
    <w:p w14:paraId="444B738A" w14:textId="2E78E9E2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16. </w:t>
      </w:r>
      <w:r w:rsidR="009C000D" w:rsidRPr="001F7B96">
        <w:rPr>
          <w:rFonts w:ascii="Garamond" w:hAnsi="Garamond"/>
          <w:sz w:val="24"/>
          <w:szCs w:val="24"/>
          <w:lang w:val="sq-AL"/>
        </w:rPr>
        <w:t>Drejtori i drejtorisë përgjegjëse për veprimtarinë e noterisë në Ministrinë e Drejtësisë kërkon nga personat të firmosin dhe të vulosin me vulat e</w:t>
      </w:r>
      <w:r w:rsidR="005F4874" w:rsidRPr="001F7B96">
        <w:rPr>
          <w:rFonts w:ascii="Garamond" w:hAnsi="Garamond"/>
          <w:sz w:val="24"/>
          <w:szCs w:val="24"/>
          <w:lang w:val="sq-AL"/>
        </w:rPr>
        <w:t xml:space="preserve"> reja në fletë të bardha format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37202F">
        <w:rPr>
          <w:rFonts w:ascii="Garamond" w:hAnsi="Garamond"/>
          <w:sz w:val="24"/>
          <w:szCs w:val="24"/>
          <w:lang w:val="sq-AL"/>
        </w:rPr>
        <w:t>“A</w:t>
      </w:r>
      <w:r w:rsidR="005F4874" w:rsidRPr="001F7B96">
        <w:rPr>
          <w:rFonts w:ascii="Garamond" w:hAnsi="Garamond"/>
          <w:sz w:val="24"/>
          <w:szCs w:val="24"/>
          <w:lang w:val="sq-AL"/>
        </w:rPr>
        <w:t>4”</w:t>
      </w:r>
      <w:r w:rsidR="009C000D" w:rsidRPr="001F7B96">
        <w:rPr>
          <w:rFonts w:ascii="Garamond" w:hAnsi="Garamond"/>
          <w:sz w:val="24"/>
          <w:szCs w:val="24"/>
          <w:lang w:val="sq-AL"/>
        </w:rPr>
        <w:t>, të cilat nevojiten për t</w:t>
      </w:r>
      <w:r w:rsidR="0037202F">
        <w:rPr>
          <w:rFonts w:ascii="Garamond" w:hAnsi="Garamond"/>
          <w:sz w:val="24"/>
          <w:szCs w:val="24"/>
          <w:lang w:val="sq-AL"/>
        </w:rPr>
        <w:t>’</w:t>
      </w:r>
      <w:r w:rsidR="009C000D" w:rsidRPr="001F7B96">
        <w:rPr>
          <w:rFonts w:ascii="Garamond" w:hAnsi="Garamond"/>
          <w:sz w:val="24"/>
          <w:szCs w:val="24"/>
          <w:lang w:val="sq-AL"/>
        </w:rPr>
        <w:t>u depozituar në dosjen personale dhe për t</w:t>
      </w:r>
      <w:r w:rsidR="0037202F">
        <w:rPr>
          <w:rFonts w:ascii="Garamond" w:hAnsi="Garamond"/>
          <w:sz w:val="24"/>
          <w:szCs w:val="24"/>
          <w:lang w:val="sq-AL"/>
        </w:rPr>
        <w:t>’</w:t>
      </w:r>
      <w:r w:rsidR="009C000D" w:rsidRPr="001F7B96">
        <w:rPr>
          <w:rFonts w:ascii="Garamond" w:hAnsi="Garamond"/>
          <w:sz w:val="24"/>
          <w:szCs w:val="24"/>
          <w:lang w:val="sq-AL"/>
        </w:rPr>
        <w:t>iu dërguar institucioneve të ndryshm</w:t>
      </w:r>
      <w:r w:rsidR="005F4874" w:rsidRPr="001F7B96">
        <w:rPr>
          <w:rFonts w:ascii="Garamond" w:hAnsi="Garamond"/>
          <w:sz w:val="24"/>
          <w:szCs w:val="24"/>
          <w:lang w:val="sq-AL"/>
        </w:rPr>
        <w:t>e shtetërore si model krahasues</w:t>
      </w:r>
      <w:r w:rsidR="009C000D" w:rsidRPr="001F7B96">
        <w:rPr>
          <w:rFonts w:ascii="Garamond" w:hAnsi="Garamond"/>
          <w:sz w:val="24"/>
          <w:szCs w:val="24"/>
          <w:lang w:val="sq-AL"/>
        </w:rPr>
        <w:t>.</w:t>
      </w:r>
    </w:p>
    <w:p w14:paraId="444B738B" w14:textId="16414D61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17. </w:t>
      </w:r>
      <w:r w:rsidR="000A0905" w:rsidRPr="001F7B96">
        <w:rPr>
          <w:rFonts w:ascii="Garamond" w:hAnsi="Garamond"/>
          <w:sz w:val="24"/>
          <w:szCs w:val="24"/>
          <w:lang w:val="sq-AL"/>
        </w:rPr>
        <w:t>I</w:t>
      </w:r>
      <w:r w:rsidR="009C000D" w:rsidRPr="001F7B96">
        <w:rPr>
          <w:rFonts w:ascii="Garamond" w:hAnsi="Garamond"/>
          <w:sz w:val="24"/>
          <w:szCs w:val="24"/>
          <w:lang w:val="sq-AL"/>
        </w:rPr>
        <w:t>nstitucioneve qendrore m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t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rëndësishme, si dhe subjekteve t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tjera q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Pr="001F7B96">
        <w:rPr>
          <w:rFonts w:ascii="Garamond" w:hAnsi="Garamond"/>
          <w:sz w:val="24"/>
          <w:szCs w:val="24"/>
          <w:lang w:val="sq-AL"/>
        </w:rPr>
        <w:t xml:space="preserve"> vlerësohen nga Ministri</w:t>
      </w:r>
      <w:r w:rsidR="000A0905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i Drejtësisë se kan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lidhje t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ngusht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me veprimtarinë e noterisë u dërgohet zyrtarisht, për çdo noter, një flet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e bardh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e nënshkruar dhe e vulosur me vulat e tij.</w:t>
      </w:r>
    </w:p>
    <w:p w14:paraId="444B738C" w14:textId="6242466C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18. 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Në çdo rast, modeli i vulave, emri dhe firma e çdo noteri i dërgohet për depozitim e model </w:t>
      </w:r>
      <w:r w:rsidR="00243AF0" w:rsidRPr="001F7B96">
        <w:rPr>
          <w:rFonts w:ascii="Garamond" w:hAnsi="Garamond"/>
          <w:sz w:val="24"/>
          <w:szCs w:val="24"/>
          <w:lang w:val="sq-AL"/>
        </w:rPr>
        <w:t>m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inistrisë </w:t>
      </w:r>
      <w:r w:rsidR="00243AF0" w:rsidRPr="001F7B96">
        <w:rPr>
          <w:rFonts w:ascii="Garamond" w:hAnsi="Garamond"/>
          <w:sz w:val="24"/>
          <w:szCs w:val="24"/>
          <w:lang w:val="sq-AL"/>
        </w:rPr>
        <w:t>përgjegjëse për rendin publik, ministrisë përgjegjëse për punët e jashtme</w:t>
      </w:r>
      <w:r w:rsidR="009C000D" w:rsidRPr="001F7B96">
        <w:rPr>
          <w:rFonts w:ascii="Garamond" w:hAnsi="Garamond"/>
          <w:sz w:val="24"/>
          <w:szCs w:val="24"/>
          <w:lang w:val="sq-AL"/>
        </w:rPr>
        <w:t>, prokurorive dhe gjykatave.</w:t>
      </w:r>
    </w:p>
    <w:p w14:paraId="444B738D" w14:textId="23948251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19. </w:t>
      </w:r>
      <w:r w:rsidR="009C000D" w:rsidRPr="001F7B96">
        <w:rPr>
          <w:rFonts w:ascii="Garamond" w:hAnsi="Garamond"/>
          <w:sz w:val="24"/>
          <w:szCs w:val="24"/>
          <w:lang w:val="sq-AL"/>
        </w:rPr>
        <w:t>Noteri i pajisur me vulë është i detyruar të kujdeset për ruajtjen e saj nga dëmtimet, vjedhjet dhe përdorimin nga të tretët.</w:t>
      </w:r>
    </w:p>
    <w:p w14:paraId="444B738E" w14:textId="5A52929D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20. </w:t>
      </w:r>
      <w:r w:rsidR="009C000D" w:rsidRPr="001F7B96">
        <w:rPr>
          <w:rFonts w:ascii="Garamond" w:hAnsi="Garamond"/>
          <w:sz w:val="24"/>
          <w:szCs w:val="24"/>
          <w:lang w:val="sq-AL"/>
        </w:rPr>
        <w:t>Vula është personale dhe përdoret vetëm nga noteri dhe n</w:t>
      </w:r>
      <w:r w:rsidR="00D12470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rastet e përcaktuara n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ligj nga zëvendësnoteri. E drejta për të përdorur vulën nuk mund t</w:t>
      </w:r>
      <w:r w:rsidR="00D12470">
        <w:rPr>
          <w:rFonts w:ascii="Garamond" w:hAnsi="Garamond"/>
          <w:sz w:val="24"/>
          <w:szCs w:val="24"/>
          <w:lang w:val="sq-AL"/>
        </w:rPr>
        <w:t>’</w:t>
      </w:r>
      <w:r w:rsidR="009C000D" w:rsidRPr="001F7B96">
        <w:rPr>
          <w:rFonts w:ascii="Garamond" w:hAnsi="Garamond"/>
          <w:sz w:val="24"/>
          <w:szCs w:val="24"/>
          <w:lang w:val="sq-AL"/>
        </w:rPr>
        <w:t>i jepet në asnjë rrethanë të tretëve.</w:t>
      </w:r>
    </w:p>
    <w:p w14:paraId="444B738F" w14:textId="53A6374F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21. </w:t>
      </w:r>
      <w:r w:rsidR="009C000D" w:rsidRPr="001F7B96">
        <w:rPr>
          <w:rFonts w:ascii="Garamond" w:hAnsi="Garamond"/>
          <w:sz w:val="24"/>
          <w:szCs w:val="24"/>
          <w:lang w:val="sq-AL"/>
        </w:rPr>
        <w:t>Në rast se gjat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D12470">
        <w:rPr>
          <w:rFonts w:ascii="Garamond" w:hAnsi="Garamond"/>
          <w:sz w:val="24"/>
          <w:szCs w:val="24"/>
          <w:lang w:val="sq-AL"/>
        </w:rPr>
        <w:t xml:space="preserve"> kontrolleve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konstatohet se vula e noterit përdoret nga persona të tretë, me përjashtim të zëvendësnoterit,</w:t>
      </w:r>
      <w:r w:rsidR="00243AF0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përfaqësuesit e Ministrisë s</w:t>
      </w:r>
      <w:r w:rsidR="00D12470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Drejtësisë të ngarkuar me kontrollin, pasqyrojnë faktin n</w:t>
      </w:r>
      <w:r w:rsidR="00243AF0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procesverbalin përkatës</w:t>
      </w:r>
      <w:r w:rsidR="00243AF0" w:rsidRPr="001F7B9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44B7390" w14:textId="1B3C928C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22. 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Në rast se shkelet detyrimi i ruajtjes dhe </w:t>
      </w:r>
      <w:r w:rsidR="00D12470">
        <w:rPr>
          <w:rFonts w:ascii="Garamond" w:hAnsi="Garamond"/>
          <w:sz w:val="24"/>
          <w:szCs w:val="24"/>
          <w:lang w:val="sq-AL"/>
        </w:rPr>
        <w:t xml:space="preserve">i 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përdorimit të vulës, ndaj noterit </w:t>
      </w:r>
      <w:r w:rsidR="006066D4" w:rsidRPr="001F7B96">
        <w:rPr>
          <w:rFonts w:ascii="Garamond" w:hAnsi="Garamond"/>
          <w:sz w:val="24"/>
          <w:szCs w:val="24"/>
          <w:lang w:val="sq-AL"/>
        </w:rPr>
        <w:t xml:space="preserve">dhe/ose zëvendësnoterit, 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në varësi të rëndësisë së shkeljes </w:t>
      </w:r>
      <w:r w:rsidR="006066D4" w:rsidRPr="001F7B96">
        <w:rPr>
          <w:rFonts w:ascii="Garamond" w:hAnsi="Garamond"/>
          <w:sz w:val="24"/>
          <w:szCs w:val="24"/>
          <w:lang w:val="sq-AL"/>
        </w:rPr>
        <w:t xml:space="preserve">së konstatuar, Ministria e Drejtësisë dhe/ose Bordi Disiplinor i Noterëve ka të drejtë të marrë një nga masat </w:t>
      </w:r>
      <w:r w:rsidR="0056027F" w:rsidRPr="001F7B96">
        <w:rPr>
          <w:rFonts w:ascii="Garamond" w:hAnsi="Garamond"/>
          <w:sz w:val="24"/>
          <w:szCs w:val="24"/>
          <w:lang w:val="sq-AL"/>
        </w:rPr>
        <w:t>disiplinore</w:t>
      </w:r>
      <w:r w:rsidR="00D12470">
        <w:rPr>
          <w:rFonts w:ascii="Garamond" w:hAnsi="Garamond"/>
          <w:sz w:val="24"/>
          <w:szCs w:val="24"/>
          <w:lang w:val="sq-AL"/>
        </w:rPr>
        <w:t>,</w:t>
      </w:r>
      <w:r w:rsidR="0056027F" w:rsidRPr="001F7B96">
        <w:rPr>
          <w:rFonts w:ascii="Garamond" w:hAnsi="Garamond"/>
          <w:sz w:val="24"/>
          <w:szCs w:val="24"/>
          <w:lang w:val="sq-AL"/>
        </w:rPr>
        <w:t xml:space="preserve"> sipas parashikimeve pë</w:t>
      </w:r>
      <w:r w:rsidR="00131E81" w:rsidRPr="001F7B96">
        <w:rPr>
          <w:rFonts w:ascii="Garamond" w:hAnsi="Garamond"/>
          <w:sz w:val="24"/>
          <w:szCs w:val="24"/>
          <w:lang w:val="sq-AL"/>
        </w:rPr>
        <w:t>rkatëse të ligjit për noterinë.</w:t>
      </w:r>
    </w:p>
    <w:p w14:paraId="444B7391" w14:textId="3EADE13D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23. </w:t>
      </w:r>
      <w:r w:rsidR="002647EF" w:rsidRPr="001F7B96">
        <w:rPr>
          <w:rFonts w:ascii="Garamond" w:hAnsi="Garamond"/>
          <w:sz w:val="24"/>
          <w:szCs w:val="24"/>
          <w:lang w:val="sq-AL"/>
        </w:rPr>
        <w:t xml:space="preserve">Akti ose veprimi noterial </w:t>
      </w:r>
      <w:r w:rsidR="00FD2576" w:rsidRPr="001F7B96">
        <w:rPr>
          <w:rFonts w:ascii="Garamond" w:hAnsi="Garamond"/>
          <w:sz w:val="24"/>
          <w:szCs w:val="24"/>
          <w:lang w:val="sq-AL"/>
        </w:rPr>
        <w:t>është i pavlefshëm</w:t>
      </w:r>
      <w:r w:rsidR="00D12470">
        <w:rPr>
          <w:rFonts w:ascii="Garamond" w:hAnsi="Garamond"/>
          <w:sz w:val="24"/>
          <w:szCs w:val="24"/>
          <w:lang w:val="sq-AL"/>
        </w:rPr>
        <w:t>,</w:t>
      </w:r>
      <w:r w:rsidR="00FD2576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705A09" w:rsidRPr="001F7B96">
        <w:rPr>
          <w:rFonts w:ascii="Garamond" w:hAnsi="Garamond"/>
          <w:sz w:val="24"/>
          <w:szCs w:val="24"/>
          <w:lang w:val="sq-AL"/>
        </w:rPr>
        <w:t>në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rast se nuk </w:t>
      </w:r>
      <w:r w:rsidR="002647EF" w:rsidRPr="001F7B96">
        <w:rPr>
          <w:rFonts w:ascii="Garamond" w:hAnsi="Garamond"/>
          <w:sz w:val="24"/>
          <w:szCs w:val="24"/>
          <w:lang w:val="sq-AL"/>
        </w:rPr>
        <w:t>përmban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vulën e that</w:t>
      </w:r>
      <w:r w:rsidR="00705A09" w:rsidRPr="001F7B96">
        <w:rPr>
          <w:rFonts w:ascii="Garamond" w:hAnsi="Garamond"/>
          <w:sz w:val="24"/>
          <w:szCs w:val="24"/>
          <w:lang w:val="sq-AL"/>
        </w:rPr>
        <w:t>ë</w:t>
      </w:r>
      <w:r w:rsidR="002647EF" w:rsidRPr="001F7B96">
        <w:rPr>
          <w:rFonts w:ascii="Garamond" w:hAnsi="Garamond"/>
          <w:sz w:val="24"/>
          <w:szCs w:val="24"/>
          <w:lang w:val="sq-AL"/>
        </w:rPr>
        <w:t xml:space="preserve"> pranë emrit të noterit dhe </w:t>
      </w:r>
      <w:r w:rsidR="009C000D" w:rsidRPr="001F7B96">
        <w:rPr>
          <w:rFonts w:ascii="Garamond" w:hAnsi="Garamond"/>
          <w:sz w:val="24"/>
          <w:szCs w:val="24"/>
          <w:lang w:val="sq-AL"/>
        </w:rPr>
        <w:t>vulën e njom</w:t>
      </w:r>
      <w:r w:rsidR="00705A0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2647EF" w:rsidRPr="001F7B96">
        <w:rPr>
          <w:rFonts w:ascii="Garamond" w:hAnsi="Garamond"/>
          <w:sz w:val="24"/>
          <w:szCs w:val="24"/>
          <w:lang w:val="sq-AL"/>
        </w:rPr>
        <w:t>në lidhjen e dokumenteve dhe/ose mbi pullën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e taksës.</w:t>
      </w:r>
      <w:r w:rsidR="00131E81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Kur dokumenti ka shum</w:t>
      </w:r>
      <w:r w:rsidR="00705A0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flet</w:t>
      </w:r>
      <w:r w:rsidR="00705A09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>, ato lidhen zakonisht n</w:t>
      </w:r>
      <w:r w:rsidR="0056027F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cepin e</w:t>
      </w:r>
      <w:r w:rsidR="001633AD" w:rsidRPr="001F7B96">
        <w:rPr>
          <w:rFonts w:ascii="Garamond" w:hAnsi="Garamond"/>
          <w:sz w:val="24"/>
          <w:szCs w:val="24"/>
          <w:lang w:val="sq-AL"/>
        </w:rPr>
        <w:t xml:space="preserve"> majt</w:t>
      </w:r>
      <w:r w:rsidR="00705A09" w:rsidRPr="001F7B96">
        <w:rPr>
          <w:rFonts w:ascii="Garamond" w:hAnsi="Garamond"/>
          <w:sz w:val="24"/>
          <w:szCs w:val="24"/>
          <w:lang w:val="sq-AL"/>
        </w:rPr>
        <w:t>ë</w:t>
      </w:r>
      <w:r w:rsidR="001633AD" w:rsidRPr="001F7B96">
        <w:rPr>
          <w:rFonts w:ascii="Garamond" w:hAnsi="Garamond"/>
          <w:sz w:val="24"/>
          <w:szCs w:val="24"/>
          <w:lang w:val="sq-AL"/>
        </w:rPr>
        <w:t xml:space="preserve"> sipër ose në anën e</w:t>
      </w:r>
      <w:r w:rsidR="001F7B96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1633AD" w:rsidRPr="001F7B96">
        <w:rPr>
          <w:rFonts w:ascii="Garamond" w:hAnsi="Garamond"/>
          <w:sz w:val="24"/>
          <w:szCs w:val="24"/>
          <w:lang w:val="sq-AL"/>
        </w:rPr>
        <w:t>majtë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dhe duke u përthyer </w:t>
      </w:r>
      <w:r w:rsidR="009C000D" w:rsidRPr="001F7B96">
        <w:rPr>
          <w:rFonts w:ascii="Garamond" w:hAnsi="Garamond"/>
          <w:sz w:val="24"/>
          <w:szCs w:val="24"/>
          <w:lang w:val="sq-AL"/>
        </w:rPr>
        <w:lastRenderedPageBreak/>
        <w:t>një nga një n</w:t>
      </w:r>
      <w:r w:rsidR="0056027F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vendin e lidhjes vulosen me vulën e njom</w:t>
      </w:r>
      <w:r w:rsidR="001633AD" w:rsidRPr="001F7B96">
        <w:rPr>
          <w:rFonts w:ascii="Garamond" w:hAnsi="Garamond"/>
          <w:sz w:val="24"/>
          <w:szCs w:val="24"/>
          <w:lang w:val="sq-AL"/>
        </w:rPr>
        <w:t>ë</w:t>
      </w:r>
      <w:r w:rsidR="00705A09" w:rsidRPr="001F7B96">
        <w:rPr>
          <w:rFonts w:ascii="Garamond" w:hAnsi="Garamond"/>
          <w:sz w:val="24"/>
          <w:szCs w:val="24"/>
          <w:lang w:val="sq-AL"/>
        </w:rPr>
        <w:t>, forma e së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cilës del pjesërisht në çdo fletë.</w:t>
      </w:r>
      <w:r w:rsidR="00131E81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9C000D" w:rsidRPr="001F7B96">
        <w:rPr>
          <w:rFonts w:ascii="Garamond" w:hAnsi="Garamond"/>
          <w:sz w:val="24"/>
          <w:szCs w:val="24"/>
          <w:lang w:val="sq-AL"/>
        </w:rPr>
        <w:t>Në rast se dokumenti ka shumë fletë dhe ato nuk mund të lidhen me vulë si m</w:t>
      </w:r>
      <w:r w:rsidR="00D12470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sipër, vihet nga një vulë e njomë në çdo faqe të shkruar dhe në vërtetim shënohet numri i faqeve t</w:t>
      </w:r>
      <w:r w:rsidR="0003058E" w:rsidRPr="001F7B96">
        <w:rPr>
          <w:rFonts w:ascii="Garamond" w:hAnsi="Garamond"/>
          <w:sz w:val="24"/>
          <w:szCs w:val="24"/>
          <w:lang w:val="sq-AL"/>
        </w:rPr>
        <w:t xml:space="preserve">ë </w:t>
      </w:r>
      <w:r w:rsidR="009C000D" w:rsidRPr="001F7B96">
        <w:rPr>
          <w:rFonts w:ascii="Garamond" w:hAnsi="Garamond"/>
          <w:sz w:val="24"/>
          <w:szCs w:val="24"/>
          <w:lang w:val="sq-AL"/>
        </w:rPr>
        <w:t>shkruara kur nuk janë t</w:t>
      </w:r>
      <w:r w:rsidR="0003058E" w:rsidRPr="001F7B96">
        <w:rPr>
          <w:rFonts w:ascii="Garamond" w:hAnsi="Garamond"/>
          <w:sz w:val="24"/>
          <w:szCs w:val="24"/>
          <w:lang w:val="sq-AL"/>
        </w:rPr>
        <w:t>ë</w:t>
      </w:r>
      <w:r w:rsidR="009C000D" w:rsidRPr="001F7B96">
        <w:rPr>
          <w:rFonts w:ascii="Garamond" w:hAnsi="Garamond"/>
          <w:sz w:val="24"/>
          <w:szCs w:val="24"/>
          <w:lang w:val="sq-AL"/>
        </w:rPr>
        <w:t xml:space="preserve"> numërtuara.</w:t>
      </w:r>
    </w:p>
    <w:p w14:paraId="444B7392" w14:textId="163DE105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24. </w:t>
      </w:r>
      <w:r w:rsidR="002647EF" w:rsidRPr="001F7B96">
        <w:rPr>
          <w:rFonts w:ascii="Garamond" w:hAnsi="Garamond"/>
          <w:sz w:val="24"/>
          <w:szCs w:val="24"/>
          <w:lang w:val="sq-AL"/>
        </w:rPr>
        <w:t>Urdhri nr. 8045, datë 2.12.2004</w:t>
      </w:r>
      <w:r w:rsidR="005C1559" w:rsidRPr="001F7B96">
        <w:rPr>
          <w:rFonts w:ascii="Garamond" w:hAnsi="Garamond"/>
          <w:sz w:val="24"/>
          <w:szCs w:val="24"/>
          <w:lang w:val="sq-AL"/>
        </w:rPr>
        <w:t xml:space="preserve"> i </w:t>
      </w:r>
      <w:r w:rsidR="00D12470" w:rsidRPr="001F7B96">
        <w:rPr>
          <w:rFonts w:ascii="Garamond" w:hAnsi="Garamond"/>
          <w:sz w:val="24"/>
          <w:szCs w:val="24"/>
          <w:lang w:val="sq-AL"/>
        </w:rPr>
        <w:t xml:space="preserve">ministrit </w:t>
      </w:r>
      <w:r w:rsidR="005C1559" w:rsidRPr="001F7B96">
        <w:rPr>
          <w:rFonts w:ascii="Garamond" w:hAnsi="Garamond"/>
          <w:sz w:val="24"/>
          <w:szCs w:val="24"/>
          <w:lang w:val="sq-AL"/>
        </w:rPr>
        <w:t xml:space="preserve">të Drejtësisë, </w:t>
      </w:r>
      <w:r w:rsidR="002647EF" w:rsidRPr="001F7B96">
        <w:rPr>
          <w:rFonts w:ascii="Garamond" w:hAnsi="Garamond"/>
          <w:sz w:val="24"/>
          <w:szCs w:val="24"/>
          <w:lang w:val="sq-AL"/>
        </w:rPr>
        <w:t>“</w:t>
      </w:r>
      <w:r w:rsidR="005C1559" w:rsidRPr="001F7B96">
        <w:rPr>
          <w:rFonts w:ascii="Garamond" w:hAnsi="Garamond"/>
          <w:sz w:val="24"/>
          <w:szCs w:val="24"/>
          <w:lang w:val="sq-AL"/>
        </w:rPr>
        <w:t>Për formën, përmbajtjen,</w:t>
      </w:r>
      <w:r w:rsidR="001F7B96" w:rsidRPr="001F7B96">
        <w:rPr>
          <w:rFonts w:ascii="Garamond" w:hAnsi="Garamond"/>
          <w:sz w:val="24"/>
          <w:szCs w:val="24"/>
          <w:lang w:val="sq-AL"/>
        </w:rPr>
        <w:t xml:space="preserve"> </w:t>
      </w:r>
      <w:r w:rsidR="005C1559" w:rsidRPr="001F7B96">
        <w:rPr>
          <w:rFonts w:ascii="Garamond" w:hAnsi="Garamond"/>
          <w:sz w:val="24"/>
          <w:szCs w:val="24"/>
          <w:lang w:val="sq-AL"/>
        </w:rPr>
        <w:t>karakteristikat dhe rregullat e pajisjes dhe administrimit të vulave të noterëve</w:t>
      </w:r>
      <w:r w:rsidR="002647EF" w:rsidRPr="001F7B96">
        <w:rPr>
          <w:rFonts w:ascii="Garamond" w:hAnsi="Garamond"/>
          <w:sz w:val="24"/>
          <w:szCs w:val="24"/>
          <w:lang w:val="sq-AL"/>
        </w:rPr>
        <w:t xml:space="preserve">”, </w:t>
      </w:r>
      <w:r w:rsidR="005C1559" w:rsidRPr="001F7B96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2647EF" w:rsidRPr="001F7B96">
        <w:rPr>
          <w:rFonts w:ascii="Garamond" w:hAnsi="Garamond"/>
          <w:sz w:val="24"/>
          <w:szCs w:val="24"/>
          <w:lang w:val="sq-AL"/>
        </w:rPr>
        <w:t>shfuqizohet.</w:t>
      </w:r>
    </w:p>
    <w:p w14:paraId="444B7393" w14:textId="651C9037" w:rsidR="00131E81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25. </w:t>
      </w:r>
      <w:r w:rsidR="00363ED7" w:rsidRPr="001F7B96">
        <w:rPr>
          <w:rFonts w:ascii="Garamond" w:hAnsi="Garamond"/>
          <w:sz w:val="24"/>
          <w:szCs w:val="24"/>
          <w:lang w:val="sq-AL"/>
        </w:rPr>
        <w:t xml:space="preserve">Ngarkohen për zbatimin e këtij urdhri </w:t>
      </w:r>
      <w:r w:rsidR="00131E81" w:rsidRPr="001F7B96">
        <w:rPr>
          <w:rFonts w:ascii="Garamond" w:hAnsi="Garamond"/>
          <w:sz w:val="24"/>
          <w:szCs w:val="24"/>
          <w:lang w:val="sq-AL"/>
        </w:rPr>
        <w:t>Drejtoria e Përgjithshme Rregullatore e Çështjeve të Drejtësisë</w:t>
      </w:r>
      <w:r w:rsidR="00363ED7" w:rsidRPr="001F7B96">
        <w:rPr>
          <w:rFonts w:ascii="Garamond" w:hAnsi="Garamond"/>
          <w:sz w:val="24"/>
          <w:szCs w:val="24"/>
          <w:lang w:val="sq-AL"/>
        </w:rPr>
        <w:t xml:space="preserve"> në Ministrinë e Drejtësisë, Dhoma Kombëtare e Noterisë, noterët dhe zëvëndësnoterët. </w:t>
      </w:r>
    </w:p>
    <w:p w14:paraId="444B7394" w14:textId="7D7E2624" w:rsidR="00363ED7" w:rsidRPr="001F7B96" w:rsidRDefault="00B01032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 xml:space="preserve">26. </w:t>
      </w:r>
      <w:r w:rsidR="00363ED7" w:rsidRPr="001F7B96">
        <w:rPr>
          <w:rFonts w:ascii="Garamond" w:hAnsi="Garamond"/>
          <w:sz w:val="24"/>
          <w:szCs w:val="24"/>
          <w:lang w:val="sq-AL"/>
        </w:rPr>
        <w:t>Ngarkohet Sektori i Arkiv-Protokollit për njoftimin e këtij urdhri.</w:t>
      </w:r>
    </w:p>
    <w:p w14:paraId="444B7395" w14:textId="77777777" w:rsidR="00AB5A8E" w:rsidRPr="001F7B96" w:rsidRDefault="002647EF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B96">
        <w:rPr>
          <w:rFonts w:ascii="Garamond" w:hAnsi="Garamond"/>
          <w:sz w:val="24"/>
          <w:szCs w:val="24"/>
          <w:lang w:val="sq-AL"/>
        </w:rPr>
        <w:t>Ky urdhër hyn në fuqi menjëherë dhe botohet n</w:t>
      </w:r>
      <w:r w:rsidR="005C1559" w:rsidRPr="001F7B96">
        <w:rPr>
          <w:rFonts w:ascii="Garamond" w:hAnsi="Garamond"/>
          <w:sz w:val="24"/>
          <w:szCs w:val="24"/>
          <w:lang w:val="sq-AL"/>
        </w:rPr>
        <w:t>ë</w:t>
      </w:r>
      <w:r w:rsidRPr="001F7B96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444B7396" w14:textId="77777777" w:rsidR="00AB5A8E" w:rsidRPr="001F7B96" w:rsidRDefault="00AB5A8E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98" w14:textId="0DF4F4B9" w:rsidR="00AB5A8E" w:rsidRPr="001F7B96" w:rsidRDefault="00D12470" w:rsidP="00B010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MINISTËR I DREJTËSISË</w:t>
      </w:r>
    </w:p>
    <w:p w14:paraId="444B739B" w14:textId="5F48A87E" w:rsidR="00AB5A8E" w:rsidRPr="001F7B96" w:rsidRDefault="00B01032" w:rsidP="00B010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F7B96">
        <w:rPr>
          <w:rFonts w:ascii="Garamond" w:hAnsi="Garamond"/>
          <w:b/>
          <w:sz w:val="24"/>
          <w:szCs w:val="24"/>
          <w:lang w:val="sq-AL"/>
        </w:rPr>
        <w:t>Etilda Gjonaj (Saliu)</w:t>
      </w:r>
    </w:p>
    <w:p w14:paraId="444B739C" w14:textId="77777777" w:rsidR="00AB5A8E" w:rsidRPr="001F7B96" w:rsidRDefault="00AB5A8E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9D" w14:textId="77777777" w:rsidR="00AB5A8E" w:rsidRPr="001F7B96" w:rsidRDefault="00AB5A8E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9E" w14:textId="77777777" w:rsidR="005C1559" w:rsidRPr="001F7B96" w:rsidRDefault="005C1559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9F" w14:textId="77777777" w:rsidR="005C1559" w:rsidRPr="001F7B96" w:rsidRDefault="005C1559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A0" w14:textId="77777777" w:rsidR="005C1559" w:rsidRPr="001F7B96" w:rsidRDefault="005C1559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A1" w14:textId="77777777" w:rsidR="00363ED7" w:rsidRPr="001F7B96" w:rsidRDefault="00363ED7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B73A2" w14:textId="77777777" w:rsidR="00363ED7" w:rsidRPr="001F7B96" w:rsidRDefault="00363ED7" w:rsidP="00B010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63ED7" w:rsidRPr="001F7B96" w:rsidSect="00C67AD4">
      <w:pgSz w:w="11906" w:h="16838"/>
      <w:pgMar w:top="993" w:right="1106" w:bottom="810" w:left="1440" w:header="70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DF19A" w14:textId="77777777" w:rsidR="001F7B96" w:rsidRDefault="001F7B96">
      <w:pPr>
        <w:spacing w:after="0" w:line="240" w:lineRule="auto"/>
      </w:pPr>
      <w:r>
        <w:separator/>
      </w:r>
    </w:p>
  </w:endnote>
  <w:endnote w:type="continuationSeparator" w:id="0">
    <w:p w14:paraId="2C931B44" w14:textId="77777777" w:rsidR="001F7B96" w:rsidRDefault="001F7B96">
      <w:pPr>
        <w:spacing w:after="0" w:line="240" w:lineRule="auto"/>
      </w:pPr>
      <w:r>
        <w:continuationSeparator/>
      </w:r>
    </w:p>
  </w:endnote>
  <w:endnote w:type="continuationNotice" w:id="1">
    <w:p w14:paraId="19F62301" w14:textId="77777777" w:rsidR="001F7B96" w:rsidRDefault="001F7B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D44FF" w14:textId="77777777" w:rsidR="001F7B96" w:rsidRDefault="001F7B96">
      <w:pPr>
        <w:spacing w:after="0" w:line="240" w:lineRule="auto"/>
      </w:pPr>
      <w:r>
        <w:separator/>
      </w:r>
    </w:p>
  </w:footnote>
  <w:footnote w:type="continuationSeparator" w:id="0">
    <w:p w14:paraId="5735BCEC" w14:textId="77777777" w:rsidR="001F7B96" w:rsidRDefault="001F7B96">
      <w:pPr>
        <w:spacing w:after="0" w:line="240" w:lineRule="auto"/>
      </w:pPr>
      <w:r>
        <w:continuationSeparator/>
      </w:r>
    </w:p>
  </w:footnote>
  <w:footnote w:type="continuationNotice" w:id="1">
    <w:p w14:paraId="0BB3BCC0" w14:textId="77777777" w:rsidR="001F7B96" w:rsidRDefault="001F7B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E695F"/>
    <w:multiLevelType w:val="hybridMultilevel"/>
    <w:tmpl w:val="E82C920C"/>
    <w:lvl w:ilvl="0" w:tplc="61EE7C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431D0"/>
    <w:multiLevelType w:val="hybridMultilevel"/>
    <w:tmpl w:val="4BD45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41973"/>
    <w:multiLevelType w:val="hybridMultilevel"/>
    <w:tmpl w:val="480C51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303A8"/>
    <w:multiLevelType w:val="hybridMultilevel"/>
    <w:tmpl w:val="DDF0D136"/>
    <w:lvl w:ilvl="0" w:tplc="A48056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158E5"/>
    <w:multiLevelType w:val="hybridMultilevel"/>
    <w:tmpl w:val="448AE24E"/>
    <w:lvl w:ilvl="0" w:tplc="5BAE80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12267"/>
    <w:multiLevelType w:val="hybridMultilevel"/>
    <w:tmpl w:val="AA7CC30E"/>
    <w:lvl w:ilvl="0" w:tplc="60DC3F02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6A39BE"/>
    <w:multiLevelType w:val="hybridMultilevel"/>
    <w:tmpl w:val="933845BA"/>
    <w:lvl w:ilvl="0" w:tplc="3E70D1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30BDF"/>
    <w:multiLevelType w:val="hybridMultilevel"/>
    <w:tmpl w:val="B1826F04"/>
    <w:lvl w:ilvl="0" w:tplc="8FE6D24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A2368"/>
    <w:multiLevelType w:val="hybridMultilevel"/>
    <w:tmpl w:val="40EACBFA"/>
    <w:lvl w:ilvl="0" w:tplc="B38A5C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61797"/>
    <w:multiLevelType w:val="hybridMultilevel"/>
    <w:tmpl w:val="C974049A"/>
    <w:lvl w:ilvl="0" w:tplc="ED5A52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07FFD"/>
    <w:multiLevelType w:val="hybridMultilevel"/>
    <w:tmpl w:val="8D5436B8"/>
    <w:lvl w:ilvl="0" w:tplc="89BC70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A7639"/>
    <w:multiLevelType w:val="hybridMultilevel"/>
    <w:tmpl w:val="EAD47E16"/>
    <w:lvl w:ilvl="0" w:tplc="A09E34AE">
      <w:start w:val="1"/>
      <w:numFmt w:val="lowerLetter"/>
      <w:lvlText w:val="%1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131875"/>
    <w:multiLevelType w:val="hybridMultilevel"/>
    <w:tmpl w:val="FE56D79E"/>
    <w:lvl w:ilvl="0" w:tplc="88D0F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8652B"/>
    <w:multiLevelType w:val="hybridMultilevel"/>
    <w:tmpl w:val="F3084270"/>
    <w:lvl w:ilvl="0" w:tplc="72C8CFB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E7D21"/>
    <w:multiLevelType w:val="hybridMultilevel"/>
    <w:tmpl w:val="8F74FC50"/>
    <w:lvl w:ilvl="0" w:tplc="BB18380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7144C0"/>
    <w:multiLevelType w:val="hybridMultilevel"/>
    <w:tmpl w:val="A296E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4070B"/>
    <w:multiLevelType w:val="hybridMultilevel"/>
    <w:tmpl w:val="91B8E9C6"/>
    <w:lvl w:ilvl="0" w:tplc="FBCC4DDE">
      <w:start w:val="1"/>
      <w:numFmt w:val="lowerLetter"/>
      <w:lvlText w:val="%1)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8C3C80"/>
    <w:multiLevelType w:val="hybridMultilevel"/>
    <w:tmpl w:val="CA3A9F3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01C8C"/>
    <w:multiLevelType w:val="multilevel"/>
    <w:tmpl w:val="632C1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EE35BB9"/>
    <w:multiLevelType w:val="hybridMultilevel"/>
    <w:tmpl w:val="8E0AB3C6"/>
    <w:lvl w:ilvl="0" w:tplc="33720140">
      <w:start w:val="1"/>
      <w:numFmt w:val="lowerLetter"/>
      <w:lvlText w:val="%1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AB1390"/>
    <w:multiLevelType w:val="hybridMultilevel"/>
    <w:tmpl w:val="F96AE6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70C11"/>
    <w:multiLevelType w:val="hybridMultilevel"/>
    <w:tmpl w:val="1E4487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13F51"/>
    <w:multiLevelType w:val="hybridMultilevel"/>
    <w:tmpl w:val="C19AA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F4118"/>
    <w:multiLevelType w:val="hybridMultilevel"/>
    <w:tmpl w:val="EBB2B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B14B2"/>
    <w:multiLevelType w:val="hybridMultilevel"/>
    <w:tmpl w:val="345CF7A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23DF8"/>
    <w:multiLevelType w:val="hybridMultilevel"/>
    <w:tmpl w:val="36EEA7F6"/>
    <w:lvl w:ilvl="0" w:tplc="15EA10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2"/>
  </w:num>
  <w:num w:numId="5">
    <w:abstractNumId w:val="7"/>
  </w:num>
  <w:num w:numId="6">
    <w:abstractNumId w:val="20"/>
  </w:num>
  <w:num w:numId="7">
    <w:abstractNumId w:val="0"/>
  </w:num>
  <w:num w:numId="8">
    <w:abstractNumId w:val="21"/>
  </w:num>
  <w:num w:numId="9">
    <w:abstractNumId w:val="8"/>
  </w:num>
  <w:num w:numId="10">
    <w:abstractNumId w:val="6"/>
  </w:num>
  <w:num w:numId="11">
    <w:abstractNumId w:val="25"/>
  </w:num>
  <w:num w:numId="12">
    <w:abstractNumId w:val="2"/>
  </w:num>
  <w:num w:numId="13">
    <w:abstractNumId w:val="15"/>
  </w:num>
  <w:num w:numId="14">
    <w:abstractNumId w:val="1"/>
  </w:num>
  <w:num w:numId="15">
    <w:abstractNumId w:val="22"/>
  </w:num>
  <w:num w:numId="16">
    <w:abstractNumId w:val="14"/>
  </w:num>
  <w:num w:numId="17">
    <w:abstractNumId w:val="11"/>
  </w:num>
  <w:num w:numId="18">
    <w:abstractNumId w:val="19"/>
  </w:num>
  <w:num w:numId="19">
    <w:abstractNumId w:val="16"/>
  </w:num>
  <w:num w:numId="20">
    <w:abstractNumId w:val="24"/>
  </w:num>
  <w:num w:numId="21">
    <w:abstractNumId w:val="9"/>
  </w:num>
  <w:num w:numId="22">
    <w:abstractNumId w:val="23"/>
  </w:num>
  <w:num w:numId="23">
    <w:abstractNumId w:val="18"/>
  </w:num>
  <w:num w:numId="24">
    <w:abstractNumId w:val="17"/>
  </w:num>
  <w:num w:numId="25">
    <w:abstractNumId w:val="5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7F"/>
    <w:rsid w:val="00010C43"/>
    <w:rsid w:val="0003058E"/>
    <w:rsid w:val="00031CD8"/>
    <w:rsid w:val="000521CF"/>
    <w:rsid w:val="000706BC"/>
    <w:rsid w:val="00073A66"/>
    <w:rsid w:val="00077041"/>
    <w:rsid w:val="00080897"/>
    <w:rsid w:val="00084B15"/>
    <w:rsid w:val="000A0905"/>
    <w:rsid w:val="000E480F"/>
    <w:rsid w:val="00105F00"/>
    <w:rsid w:val="0012502C"/>
    <w:rsid w:val="001303A0"/>
    <w:rsid w:val="00131E81"/>
    <w:rsid w:val="001356A8"/>
    <w:rsid w:val="00146F57"/>
    <w:rsid w:val="001530B1"/>
    <w:rsid w:val="001629D2"/>
    <w:rsid w:val="001633AD"/>
    <w:rsid w:val="001701EF"/>
    <w:rsid w:val="0017078F"/>
    <w:rsid w:val="001D0B9C"/>
    <w:rsid w:val="001E1733"/>
    <w:rsid w:val="001F4E1A"/>
    <w:rsid w:val="001F7B96"/>
    <w:rsid w:val="0021164E"/>
    <w:rsid w:val="00215B62"/>
    <w:rsid w:val="002267D6"/>
    <w:rsid w:val="00227BEB"/>
    <w:rsid w:val="00243AF0"/>
    <w:rsid w:val="002647EF"/>
    <w:rsid w:val="002878F2"/>
    <w:rsid w:val="002958CE"/>
    <w:rsid w:val="002C085E"/>
    <w:rsid w:val="002D3AFF"/>
    <w:rsid w:val="002F727D"/>
    <w:rsid w:val="003064F2"/>
    <w:rsid w:val="003111A0"/>
    <w:rsid w:val="00317868"/>
    <w:rsid w:val="003207F6"/>
    <w:rsid w:val="003219ED"/>
    <w:rsid w:val="00326869"/>
    <w:rsid w:val="0034797C"/>
    <w:rsid w:val="00352D4E"/>
    <w:rsid w:val="00363ED7"/>
    <w:rsid w:val="0037202F"/>
    <w:rsid w:val="00375EFD"/>
    <w:rsid w:val="003C32CC"/>
    <w:rsid w:val="003D7D10"/>
    <w:rsid w:val="00404E42"/>
    <w:rsid w:val="00464949"/>
    <w:rsid w:val="00475921"/>
    <w:rsid w:val="004931ED"/>
    <w:rsid w:val="00495FB0"/>
    <w:rsid w:val="004C2447"/>
    <w:rsid w:val="004D5895"/>
    <w:rsid w:val="004F0F68"/>
    <w:rsid w:val="004F7963"/>
    <w:rsid w:val="00505069"/>
    <w:rsid w:val="00533BE0"/>
    <w:rsid w:val="00534145"/>
    <w:rsid w:val="00546687"/>
    <w:rsid w:val="005531C8"/>
    <w:rsid w:val="0056027F"/>
    <w:rsid w:val="0058774E"/>
    <w:rsid w:val="00596CBD"/>
    <w:rsid w:val="005C1559"/>
    <w:rsid w:val="005C3360"/>
    <w:rsid w:val="005C6A5B"/>
    <w:rsid w:val="005D595E"/>
    <w:rsid w:val="005F4874"/>
    <w:rsid w:val="006066D4"/>
    <w:rsid w:val="006143B9"/>
    <w:rsid w:val="00616C0D"/>
    <w:rsid w:val="0064403F"/>
    <w:rsid w:val="006669F5"/>
    <w:rsid w:val="00681126"/>
    <w:rsid w:val="00687F6B"/>
    <w:rsid w:val="00696C12"/>
    <w:rsid w:val="006A081D"/>
    <w:rsid w:val="006A79D3"/>
    <w:rsid w:val="006F33C9"/>
    <w:rsid w:val="006F34EC"/>
    <w:rsid w:val="00705A09"/>
    <w:rsid w:val="00712ACF"/>
    <w:rsid w:val="007246A3"/>
    <w:rsid w:val="007247DC"/>
    <w:rsid w:val="007430D6"/>
    <w:rsid w:val="00751396"/>
    <w:rsid w:val="00762D59"/>
    <w:rsid w:val="00764661"/>
    <w:rsid w:val="00770C07"/>
    <w:rsid w:val="00787451"/>
    <w:rsid w:val="007927D5"/>
    <w:rsid w:val="00797F30"/>
    <w:rsid w:val="007B1D59"/>
    <w:rsid w:val="007B5E2A"/>
    <w:rsid w:val="007F28D3"/>
    <w:rsid w:val="00821B42"/>
    <w:rsid w:val="00833C3F"/>
    <w:rsid w:val="00836854"/>
    <w:rsid w:val="00855D95"/>
    <w:rsid w:val="008561E4"/>
    <w:rsid w:val="00860BFD"/>
    <w:rsid w:val="008777EB"/>
    <w:rsid w:val="00877F35"/>
    <w:rsid w:val="00884AFE"/>
    <w:rsid w:val="008A1857"/>
    <w:rsid w:val="008A58F1"/>
    <w:rsid w:val="008D3D81"/>
    <w:rsid w:val="0093571B"/>
    <w:rsid w:val="00950C8F"/>
    <w:rsid w:val="00954D0C"/>
    <w:rsid w:val="00957BAB"/>
    <w:rsid w:val="009677D9"/>
    <w:rsid w:val="009851AF"/>
    <w:rsid w:val="009A0B76"/>
    <w:rsid w:val="009C000D"/>
    <w:rsid w:val="009E0E1E"/>
    <w:rsid w:val="00A06808"/>
    <w:rsid w:val="00A15A7C"/>
    <w:rsid w:val="00A21FAA"/>
    <w:rsid w:val="00A40CB6"/>
    <w:rsid w:val="00A6106C"/>
    <w:rsid w:val="00A6107F"/>
    <w:rsid w:val="00A66E5B"/>
    <w:rsid w:val="00A71495"/>
    <w:rsid w:val="00A72EEE"/>
    <w:rsid w:val="00A80C49"/>
    <w:rsid w:val="00A93FC2"/>
    <w:rsid w:val="00AA2B9E"/>
    <w:rsid w:val="00AB5A8E"/>
    <w:rsid w:val="00AD3195"/>
    <w:rsid w:val="00AE2898"/>
    <w:rsid w:val="00AE5311"/>
    <w:rsid w:val="00AF5B27"/>
    <w:rsid w:val="00B01032"/>
    <w:rsid w:val="00B1399D"/>
    <w:rsid w:val="00B1411C"/>
    <w:rsid w:val="00B24AC6"/>
    <w:rsid w:val="00B43938"/>
    <w:rsid w:val="00B45D7D"/>
    <w:rsid w:val="00B462B5"/>
    <w:rsid w:val="00B7249D"/>
    <w:rsid w:val="00B8302E"/>
    <w:rsid w:val="00B87C2D"/>
    <w:rsid w:val="00BB0C12"/>
    <w:rsid w:val="00BD145F"/>
    <w:rsid w:val="00C3420F"/>
    <w:rsid w:val="00C37B48"/>
    <w:rsid w:val="00C573DB"/>
    <w:rsid w:val="00C65DE8"/>
    <w:rsid w:val="00C66A4A"/>
    <w:rsid w:val="00C676CF"/>
    <w:rsid w:val="00C67AD4"/>
    <w:rsid w:val="00C81BE3"/>
    <w:rsid w:val="00C830EB"/>
    <w:rsid w:val="00C92061"/>
    <w:rsid w:val="00CA6253"/>
    <w:rsid w:val="00CD1858"/>
    <w:rsid w:val="00D00AD8"/>
    <w:rsid w:val="00D01A32"/>
    <w:rsid w:val="00D12470"/>
    <w:rsid w:val="00D17070"/>
    <w:rsid w:val="00D349CD"/>
    <w:rsid w:val="00D572E5"/>
    <w:rsid w:val="00D6042B"/>
    <w:rsid w:val="00D679C1"/>
    <w:rsid w:val="00D7260B"/>
    <w:rsid w:val="00DA53D4"/>
    <w:rsid w:val="00DC6EEB"/>
    <w:rsid w:val="00E06167"/>
    <w:rsid w:val="00E1739A"/>
    <w:rsid w:val="00E22DF4"/>
    <w:rsid w:val="00E276EF"/>
    <w:rsid w:val="00E35081"/>
    <w:rsid w:val="00E45F45"/>
    <w:rsid w:val="00E65145"/>
    <w:rsid w:val="00E875F3"/>
    <w:rsid w:val="00EA1211"/>
    <w:rsid w:val="00EB2FB3"/>
    <w:rsid w:val="00EC255A"/>
    <w:rsid w:val="00ED1928"/>
    <w:rsid w:val="00ED6BD8"/>
    <w:rsid w:val="00EE4D95"/>
    <w:rsid w:val="00EF0D25"/>
    <w:rsid w:val="00F04EBC"/>
    <w:rsid w:val="00F12543"/>
    <w:rsid w:val="00F149F7"/>
    <w:rsid w:val="00F16F66"/>
    <w:rsid w:val="00F310A5"/>
    <w:rsid w:val="00F32FC6"/>
    <w:rsid w:val="00F42A5F"/>
    <w:rsid w:val="00F617E8"/>
    <w:rsid w:val="00F6267F"/>
    <w:rsid w:val="00F64640"/>
    <w:rsid w:val="00F80F51"/>
    <w:rsid w:val="00FA0EB2"/>
    <w:rsid w:val="00FA6827"/>
    <w:rsid w:val="00FB4A68"/>
    <w:rsid w:val="00FC276C"/>
    <w:rsid w:val="00FD2251"/>
    <w:rsid w:val="00FD2576"/>
    <w:rsid w:val="00FE155D"/>
    <w:rsid w:val="00FE565A"/>
    <w:rsid w:val="00FF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4B736B"/>
  <w15:docId w15:val="{66EF664B-FA10-4EFD-ADBF-1C1B759F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1"/>
    <w:uiPriority w:val="99"/>
    <w:rsid w:val="00EF0D25"/>
    <w:rPr>
      <w:rFonts w:eastAsia="Times New Roman"/>
      <w:lang w:val="en-US"/>
    </w:rPr>
  </w:style>
  <w:style w:type="paragraph" w:styleId="Footer">
    <w:name w:val="footer"/>
    <w:basedOn w:val="Normal"/>
    <w:link w:val="FooterChar1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EF0D25"/>
  </w:style>
  <w:style w:type="paragraph" w:styleId="ListParagraph">
    <w:name w:val="List Paragraph"/>
    <w:basedOn w:val="Normal"/>
    <w:uiPriority w:val="34"/>
    <w:qFormat/>
    <w:rsid w:val="00A66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99D"/>
  </w:style>
  <w:style w:type="paragraph" w:styleId="BalloonText">
    <w:name w:val="Balloon Text"/>
    <w:basedOn w:val="Normal"/>
    <w:link w:val="BalloonTextChar"/>
    <w:uiPriority w:val="99"/>
    <w:semiHidden/>
    <w:unhideWhenUsed/>
    <w:rsid w:val="00FD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B5A8E"/>
    <w:pPr>
      <w:autoSpaceDE w:val="0"/>
      <w:autoSpaceDN w:val="0"/>
      <w:adjustRightInd w:val="0"/>
      <w:spacing w:after="0" w:line="240" w:lineRule="auto"/>
    </w:pPr>
    <w:rPr>
      <w:rFonts w:ascii="Garamond" w:eastAsia="Batang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73A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22AF0DC95C483BAAD9AD999FE2EF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2020-06-16T09:16:46Z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formën, përmbajtjen dhe karakteristikat e tjera të vulave, si dhe rregullat për pajisjen dhe administrimin e tyre</Titulli>
    <Modifikuesi xmlns="0e656187-b300-4fb0-8bf4-3a50f872073c">vjollca.pacrami</Modifikuesi>
    <Nr_x002e__x0020_prot_x0020_QBZ xmlns="0e656187-b300-4fb0-8bf4-3a50f872073c">942/3</Nr_x002e__x0020_prot_x0020_QBZ>
    <Data_x0020_e_x0020_Modifikimit xmlns="0e656187-b300-4fb0-8bf4-3a50f872073c">2020-06-16T09:46:22Z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22AF0DC95C483BAAD9AD999FE2EF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66DFA-A97C-4146-8852-F34C10AB1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5AE165-63B9-4C9F-8C8D-984A7C8F0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C34AF1-705E-4C98-8DBB-99E2FDEE3342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66B5BB2-3EA9-4EEB-A775-1B00A1E851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16B286-2D92-4207-855E-2F86799AD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8EEA6C-4375-47A0-B38B-03D0787B75A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6E18DEF-570F-412F-8B23-68CE370A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formën, përmbajtjen dhe karakteristikat e tjera të vulave, si dhe rregullat për pajisjen dhe administrimin e tyre</vt:lpstr>
    </vt:vector>
  </TitlesOfParts>
  <Company>Microsoft</Company>
  <LinksUpToDate>false</LinksUpToDate>
  <CharactersWithSpaces>9367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formën, përmbajtjen dhe karakteristikat e tjera të vulave, si dhe rregullat për pajisjen dhe administrimin e tyre</dc:title>
  <dc:creator>Katrin Treska</dc:creator>
  <cp:lastModifiedBy>Alma Lisaku</cp:lastModifiedBy>
  <cp:revision>14</cp:revision>
  <cp:lastPrinted>2020-06-09T20:57:00Z</cp:lastPrinted>
  <dcterms:created xsi:type="dcterms:W3CDTF">2020-06-16T09:08:00Z</dcterms:created>
  <dcterms:modified xsi:type="dcterms:W3CDTF">2020-06-16T10:30:00Z</dcterms:modified>
</cp:coreProperties>
</file>