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A2CB6" w14:textId="2351C315" w:rsidR="00BC4C9D" w:rsidRPr="0058738B" w:rsidRDefault="00BC4C9D" w:rsidP="00BC4C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738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F33CFDF" w14:textId="49D2681E" w:rsidR="00CB0860" w:rsidRPr="0058738B" w:rsidRDefault="00BC4C9D" w:rsidP="00BC4C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738B">
        <w:rPr>
          <w:rFonts w:ascii="Garamond" w:hAnsi="Garamond"/>
          <w:b/>
          <w:sz w:val="24"/>
          <w:szCs w:val="24"/>
          <w:lang w:val="sq-AL"/>
        </w:rPr>
        <w:t>Nr</w:t>
      </w:r>
      <w:r w:rsidR="007035B0" w:rsidRPr="0058738B">
        <w:rPr>
          <w:rFonts w:ascii="Garamond" w:hAnsi="Garamond"/>
          <w:b/>
          <w:sz w:val="24"/>
          <w:szCs w:val="24"/>
          <w:lang w:val="sq-AL"/>
        </w:rPr>
        <w:t>.</w:t>
      </w:r>
      <w:r w:rsidR="0058738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035B0" w:rsidRPr="0058738B">
        <w:rPr>
          <w:rFonts w:ascii="Garamond" w:hAnsi="Garamond"/>
          <w:b/>
          <w:sz w:val="24"/>
          <w:szCs w:val="24"/>
          <w:lang w:val="sq-AL"/>
        </w:rPr>
        <w:t>123, datë 28</w:t>
      </w:r>
      <w:r w:rsidR="008A30E2" w:rsidRPr="0058738B">
        <w:rPr>
          <w:rFonts w:ascii="Garamond" w:hAnsi="Garamond"/>
          <w:b/>
          <w:sz w:val="24"/>
          <w:szCs w:val="24"/>
          <w:lang w:val="sq-AL"/>
        </w:rPr>
        <w:t>.7.2021</w:t>
      </w:r>
    </w:p>
    <w:p w14:paraId="149D3947" w14:textId="77777777" w:rsidR="00BC4C9D" w:rsidRPr="0058738B" w:rsidRDefault="00BC4C9D" w:rsidP="00BC4C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FB8C22" w14:textId="304D89E2" w:rsidR="00BC4C9D" w:rsidRDefault="00BC4C9D" w:rsidP="00BC4C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738B">
        <w:rPr>
          <w:rFonts w:ascii="Garamond" w:hAnsi="Garamond"/>
          <w:b/>
          <w:sz w:val="24"/>
          <w:szCs w:val="24"/>
          <w:lang w:val="sq-AL"/>
        </w:rPr>
        <w:t>PËR DELEGIMIN E KOMPETENCËS PËR NËNSHKRIMIN E DOKUMENTEVE ADMINISTRATIV</w:t>
      </w:r>
      <w:r w:rsidR="005001A7">
        <w:rPr>
          <w:rFonts w:ascii="Garamond" w:hAnsi="Garamond"/>
          <w:b/>
          <w:sz w:val="24"/>
          <w:szCs w:val="24"/>
          <w:lang w:val="sq-AL"/>
        </w:rPr>
        <w:t>E</w:t>
      </w:r>
      <w:bookmarkStart w:id="0" w:name="_GoBack"/>
      <w:bookmarkEnd w:id="0"/>
      <w:r w:rsidR="0058738B">
        <w:rPr>
          <w:rFonts w:ascii="Garamond" w:hAnsi="Garamond"/>
          <w:b/>
          <w:sz w:val="24"/>
          <w:szCs w:val="24"/>
          <w:lang w:val="sq-AL"/>
        </w:rPr>
        <w:t>,</w:t>
      </w:r>
      <w:r w:rsidRPr="0058738B">
        <w:rPr>
          <w:rFonts w:ascii="Garamond" w:hAnsi="Garamond"/>
          <w:b/>
          <w:sz w:val="24"/>
          <w:szCs w:val="24"/>
          <w:lang w:val="sq-AL"/>
        </w:rPr>
        <w:t xml:space="preserve"> QË DALIN NGA ZYRA E INS</w:t>
      </w:r>
      <w:r w:rsidR="0058738B" w:rsidRPr="0058738B">
        <w:rPr>
          <w:rFonts w:ascii="Garamond" w:hAnsi="Garamond"/>
          <w:b/>
          <w:sz w:val="24"/>
          <w:szCs w:val="24"/>
          <w:lang w:val="sq-AL"/>
        </w:rPr>
        <w:t>PEKTORIT TË LARTË TË DREJTËSISË</w:t>
      </w:r>
    </w:p>
    <w:p w14:paraId="017E69CA" w14:textId="5BF328D3" w:rsidR="005001A7" w:rsidRPr="005001A7" w:rsidRDefault="005001A7" w:rsidP="00BC4C9D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5001A7">
        <w:rPr>
          <w:rFonts w:ascii="Garamond" w:hAnsi="Garamond"/>
          <w:i/>
          <w:sz w:val="24"/>
          <w:szCs w:val="24"/>
          <w:lang w:val="sq-AL"/>
        </w:rPr>
        <w:t>(ndryshuar me urdhrin nr. 90, datë 3.8.2023)</w:t>
      </w:r>
    </w:p>
    <w:p w14:paraId="6EAB109D" w14:textId="4B7B78D2" w:rsidR="00BC4C9D" w:rsidRDefault="005001A7" w:rsidP="005001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5001A7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5AD6E3AF" w14:textId="77777777" w:rsidR="005001A7" w:rsidRPr="005001A7" w:rsidRDefault="005001A7" w:rsidP="005001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2F3BE186" w14:textId="158410E6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Në mbështetje të nenit 147/d të Kushtetutës dhe në zbatim të nenit 204, pika 1, shkronja </w:t>
      </w:r>
      <w:r w:rsidR="0058738B">
        <w:rPr>
          <w:rFonts w:ascii="Garamond" w:hAnsi="Garamond"/>
          <w:sz w:val="24"/>
          <w:szCs w:val="24"/>
          <w:lang w:val="sq-AL"/>
        </w:rPr>
        <w:t>“</w:t>
      </w:r>
      <w:r w:rsidRPr="0058738B">
        <w:rPr>
          <w:rFonts w:ascii="Garamond" w:hAnsi="Garamond"/>
          <w:sz w:val="24"/>
          <w:szCs w:val="24"/>
          <w:lang w:val="sq-AL"/>
        </w:rPr>
        <w:t>c</w:t>
      </w:r>
      <w:r w:rsidR="0058738B">
        <w:rPr>
          <w:rFonts w:ascii="Garamond" w:hAnsi="Garamond"/>
          <w:sz w:val="24"/>
          <w:szCs w:val="24"/>
          <w:lang w:val="sq-AL"/>
        </w:rPr>
        <w:t>”</w:t>
      </w:r>
      <w:r w:rsidRPr="0058738B">
        <w:rPr>
          <w:rFonts w:ascii="Garamond" w:hAnsi="Garamond"/>
          <w:sz w:val="24"/>
          <w:szCs w:val="24"/>
          <w:lang w:val="sq-AL"/>
        </w:rPr>
        <w:t xml:space="preserve"> të ligjit nr. 115/2016</w:t>
      </w:r>
      <w:r w:rsidR="0058738B">
        <w:rPr>
          <w:rFonts w:ascii="Garamond" w:hAnsi="Garamond"/>
          <w:sz w:val="24"/>
          <w:szCs w:val="24"/>
          <w:lang w:val="sq-AL"/>
        </w:rPr>
        <w:t>,</w:t>
      </w:r>
      <w:r w:rsidRPr="0058738B">
        <w:rPr>
          <w:rFonts w:ascii="Garamond" w:hAnsi="Garamond"/>
          <w:sz w:val="24"/>
          <w:szCs w:val="24"/>
          <w:lang w:val="sq-AL"/>
        </w:rPr>
        <w:t xml:space="preserve"> </w:t>
      </w:r>
      <w:r w:rsidR="0058738B">
        <w:rPr>
          <w:rFonts w:ascii="Garamond" w:hAnsi="Garamond"/>
          <w:sz w:val="24"/>
          <w:szCs w:val="24"/>
          <w:lang w:val="sq-AL"/>
        </w:rPr>
        <w:t>“</w:t>
      </w:r>
      <w:r w:rsidRPr="0058738B">
        <w:rPr>
          <w:rFonts w:ascii="Garamond" w:hAnsi="Garamond"/>
          <w:sz w:val="24"/>
          <w:szCs w:val="24"/>
          <w:lang w:val="sq-AL"/>
        </w:rPr>
        <w:t>Për organet e qeverisjes së sistemit të drejtësisë</w:t>
      </w:r>
      <w:r w:rsidR="0058738B">
        <w:rPr>
          <w:rFonts w:ascii="Garamond" w:hAnsi="Garamond"/>
          <w:sz w:val="24"/>
          <w:szCs w:val="24"/>
          <w:lang w:val="sq-AL"/>
        </w:rPr>
        <w:t>”</w:t>
      </w:r>
      <w:r w:rsidRPr="0058738B">
        <w:rPr>
          <w:rFonts w:ascii="Garamond" w:hAnsi="Garamond"/>
          <w:sz w:val="24"/>
          <w:szCs w:val="24"/>
          <w:lang w:val="sq-AL"/>
        </w:rPr>
        <w:t xml:space="preserve">, </w:t>
      </w:r>
      <w:r w:rsidR="0058738B">
        <w:rPr>
          <w:rFonts w:ascii="Garamond" w:hAnsi="Garamond"/>
          <w:sz w:val="24"/>
          <w:szCs w:val="24"/>
          <w:lang w:val="sq-AL"/>
        </w:rPr>
        <w:t>të</w:t>
      </w:r>
      <w:r w:rsidRPr="0058738B">
        <w:rPr>
          <w:rFonts w:ascii="Garamond" w:hAnsi="Garamond"/>
          <w:sz w:val="24"/>
          <w:szCs w:val="24"/>
          <w:lang w:val="sq-AL"/>
        </w:rPr>
        <w:t xml:space="preserve"> ndryshuar, dhe </w:t>
      </w:r>
      <w:r w:rsidR="0058738B">
        <w:rPr>
          <w:rFonts w:ascii="Garamond" w:hAnsi="Garamond"/>
          <w:sz w:val="24"/>
          <w:szCs w:val="24"/>
          <w:lang w:val="sq-AL"/>
        </w:rPr>
        <w:t>të neneve 28–</w:t>
      </w:r>
      <w:r w:rsidRPr="0058738B">
        <w:rPr>
          <w:rFonts w:ascii="Garamond" w:hAnsi="Garamond"/>
          <w:sz w:val="24"/>
          <w:szCs w:val="24"/>
          <w:lang w:val="sq-AL"/>
        </w:rPr>
        <w:t>29</w:t>
      </w:r>
      <w:r w:rsidR="0058738B">
        <w:rPr>
          <w:rFonts w:ascii="Garamond" w:hAnsi="Garamond"/>
          <w:sz w:val="24"/>
          <w:szCs w:val="24"/>
          <w:lang w:val="sq-AL"/>
        </w:rPr>
        <w:t>,</w:t>
      </w:r>
      <w:r w:rsidRPr="0058738B">
        <w:rPr>
          <w:rFonts w:ascii="Garamond" w:hAnsi="Garamond"/>
          <w:sz w:val="24"/>
          <w:szCs w:val="24"/>
          <w:lang w:val="sq-AL"/>
        </w:rPr>
        <w:t xml:space="preserve"> të ligjit nr. 44/20151</w:t>
      </w:r>
      <w:r w:rsidR="0058738B">
        <w:rPr>
          <w:rFonts w:ascii="Garamond" w:hAnsi="Garamond"/>
          <w:sz w:val="24"/>
          <w:szCs w:val="24"/>
          <w:lang w:val="sq-AL"/>
        </w:rPr>
        <w:t>,</w:t>
      </w:r>
      <w:r w:rsidRPr="0058738B">
        <w:rPr>
          <w:rFonts w:ascii="Garamond" w:hAnsi="Garamond"/>
          <w:sz w:val="24"/>
          <w:szCs w:val="24"/>
          <w:lang w:val="sq-AL"/>
        </w:rPr>
        <w:t xml:space="preserve"> </w:t>
      </w:r>
      <w:r w:rsidR="0058738B">
        <w:rPr>
          <w:rFonts w:ascii="Garamond" w:hAnsi="Garamond"/>
          <w:sz w:val="24"/>
          <w:szCs w:val="24"/>
          <w:lang w:val="sq-AL"/>
        </w:rPr>
        <w:t>“</w:t>
      </w:r>
      <w:r w:rsidRPr="0058738B">
        <w:rPr>
          <w:rFonts w:ascii="Garamond" w:hAnsi="Garamond"/>
          <w:sz w:val="24"/>
          <w:szCs w:val="24"/>
          <w:lang w:val="sq-AL"/>
        </w:rPr>
        <w:t>Kodi i Procedurave Administrative i Republikës së Shqipërisë</w:t>
      </w:r>
      <w:r w:rsidR="0058738B">
        <w:rPr>
          <w:rFonts w:ascii="Garamond" w:hAnsi="Garamond"/>
          <w:sz w:val="24"/>
          <w:szCs w:val="24"/>
          <w:lang w:val="sq-AL"/>
        </w:rPr>
        <w:t>”</w:t>
      </w:r>
      <w:r w:rsidRPr="0058738B">
        <w:rPr>
          <w:rFonts w:ascii="Garamond" w:hAnsi="Garamond"/>
          <w:sz w:val="24"/>
          <w:szCs w:val="24"/>
          <w:lang w:val="sq-AL"/>
        </w:rPr>
        <w:t xml:space="preserve">, </w:t>
      </w:r>
    </w:p>
    <w:p w14:paraId="33A93D3D" w14:textId="77777777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479E1C" w14:textId="526C6454" w:rsidR="00BC4C9D" w:rsidRPr="0058738B" w:rsidRDefault="00BC4C9D" w:rsidP="00BC4C9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>URDHËROJ:</w:t>
      </w:r>
    </w:p>
    <w:p w14:paraId="7E9F1DB4" w14:textId="77777777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58A631" w14:textId="77777777" w:rsidR="005001A7" w:rsidRDefault="005001A7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01A7">
        <w:rPr>
          <w:rFonts w:ascii="Garamond" w:hAnsi="Garamond"/>
          <w:i/>
          <w:sz w:val="24"/>
          <w:szCs w:val="24"/>
          <w:lang w:val="sq-AL"/>
        </w:rPr>
        <w:t>1. Delegimin e kompetencës së nënshkrimit të dokumenteve administrative që dalin nga Zyra e Inspektorit të Lartë të Drejtësisë, sipas fushës së përgjegjësisë që mbulon Drejtoria e Hartimit të Akteve dhe Shërbimeve Juridike, Drejtoria Ekonomike dhe Shërbimeve Mbështetëse dhe Drejtoria e Analizës dhe Standardeve</w:t>
      </w:r>
      <w:r w:rsidRPr="005001A7">
        <w:rPr>
          <w:rFonts w:ascii="Garamond" w:hAnsi="Garamond"/>
          <w:sz w:val="24"/>
          <w:szCs w:val="24"/>
          <w:lang w:val="sq-AL"/>
        </w:rPr>
        <w:t>.</w:t>
      </w:r>
    </w:p>
    <w:p w14:paraId="39438CB6" w14:textId="63A35788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2. Ngarkohet </w:t>
      </w:r>
      <w:r w:rsidR="0058738B" w:rsidRPr="0058738B">
        <w:rPr>
          <w:rFonts w:ascii="Garamond" w:hAnsi="Garamond"/>
          <w:sz w:val="24"/>
          <w:szCs w:val="24"/>
          <w:lang w:val="sq-AL"/>
        </w:rPr>
        <w:t>znj</w:t>
      </w:r>
      <w:r w:rsidRPr="0058738B">
        <w:rPr>
          <w:rFonts w:ascii="Garamond" w:hAnsi="Garamond"/>
          <w:sz w:val="24"/>
          <w:szCs w:val="24"/>
          <w:lang w:val="sq-AL"/>
        </w:rPr>
        <w:t xml:space="preserve">. Dëshira Pasko, Sekretar i Përgjithshëm, për nënshkrimin e dokumenteve që dalin nga Zyra e Inspektorit të Lartë të Drejtësisë, që lidhen me: </w:t>
      </w:r>
    </w:p>
    <w:p w14:paraId="31CFE533" w14:textId="4F249E50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a) Kërkesat për informacion të publikut; </w:t>
      </w:r>
    </w:p>
    <w:p w14:paraId="6E6D07C0" w14:textId="7E97BF34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b) Kërkesat për informacion nga institucionet e sistemit të drejtësisë; </w:t>
      </w:r>
    </w:p>
    <w:p w14:paraId="15D4C43D" w14:textId="1E8F2C72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c) Informacionet në kuadër të përgatitjes së raportimeve dhe të dhënave statistikore për veprimtarinë e Zyrës së Inspektorit të Lartë të Drejtësisë; </w:t>
      </w:r>
    </w:p>
    <w:p w14:paraId="24B79E47" w14:textId="75A8E34F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d) Kërkesat të cilat nuk janë kompetencë e njësisë së inspektorëve; </w:t>
      </w:r>
    </w:p>
    <w:p w14:paraId="3115DD2D" w14:textId="6B253BFE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e) Korrespondenca që lidhet me çështje dhe shërbime juridike; </w:t>
      </w:r>
    </w:p>
    <w:p w14:paraId="0CBA5EE0" w14:textId="4E4DACB7" w:rsidR="00BC4C9D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>f) Aktet në zbatim të ligjit nr. 152/2013</w:t>
      </w:r>
      <w:r w:rsidR="0058738B">
        <w:rPr>
          <w:rFonts w:ascii="Garamond" w:hAnsi="Garamond"/>
          <w:sz w:val="24"/>
          <w:szCs w:val="24"/>
          <w:lang w:val="sq-AL"/>
        </w:rPr>
        <w:t>,</w:t>
      </w:r>
      <w:r w:rsidRPr="0058738B">
        <w:rPr>
          <w:rFonts w:ascii="Garamond" w:hAnsi="Garamond"/>
          <w:sz w:val="24"/>
          <w:szCs w:val="24"/>
          <w:lang w:val="sq-AL"/>
        </w:rPr>
        <w:t xml:space="preserve"> </w:t>
      </w:r>
      <w:r w:rsidR="0058738B">
        <w:rPr>
          <w:rFonts w:ascii="Garamond" w:hAnsi="Garamond"/>
          <w:sz w:val="24"/>
          <w:szCs w:val="24"/>
          <w:lang w:val="sq-AL"/>
        </w:rPr>
        <w:t>“</w:t>
      </w:r>
      <w:r w:rsidRPr="0058738B">
        <w:rPr>
          <w:rFonts w:ascii="Garamond" w:hAnsi="Garamond"/>
          <w:sz w:val="24"/>
          <w:szCs w:val="24"/>
          <w:lang w:val="sq-AL"/>
        </w:rPr>
        <w:t>Për nëpunësin civil</w:t>
      </w:r>
      <w:r w:rsidR="0058738B">
        <w:rPr>
          <w:rFonts w:ascii="Garamond" w:hAnsi="Garamond"/>
          <w:sz w:val="24"/>
          <w:szCs w:val="24"/>
          <w:lang w:val="sq-AL"/>
        </w:rPr>
        <w:t>”</w:t>
      </w:r>
      <w:r w:rsidRPr="0058738B">
        <w:rPr>
          <w:rFonts w:ascii="Garamond" w:hAnsi="Garamond"/>
          <w:sz w:val="24"/>
          <w:szCs w:val="24"/>
          <w:lang w:val="sq-AL"/>
        </w:rPr>
        <w:t xml:space="preserve">, </w:t>
      </w:r>
      <w:r w:rsidR="0058738B">
        <w:rPr>
          <w:rFonts w:ascii="Garamond" w:hAnsi="Garamond"/>
          <w:sz w:val="24"/>
          <w:szCs w:val="24"/>
          <w:lang w:val="sq-AL"/>
        </w:rPr>
        <w:t>të</w:t>
      </w:r>
      <w:r w:rsidRPr="0058738B">
        <w:rPr>
          <w:rFonts w:ascii="Garamond" w:hAnsi="Garamond"/>
          <w:sz w:val="24"/>
          <w:szCs w:val="24"/>
          <w:lang w:val="sq-AL"/>
        </w:rPr>
        <w:t xml:space="preserve"> ndryshuar dhe Kodi i Punë</w:t>
      </w:r>
      <w:r w:rsidR="0058738B">
        <w:rPr>
          <w:rFonts w:ascii="Garamond" w:hAnsi="Garamond"/>
          <w:sz w:val="24"/>
          <w:szCs w:val="24"/>
          <w:lang w:val="sq-AL"/>
        </w:rPr>
        <w:t>s, për personelin administrativ</w:t>
      </w:r>
      <w:r w:rsidRPr="0058738B">
        <w:rPr>
          <w:rFonts w:ascii="Garamond" w:hAnsi="Garamond"/>
          <w:sz w:val="24"/>
          <w:szCs w:val="24"/>
          <w:lang w:val="sq-AL"/>
        </w:rPr>
        <w:t xml:space="preserve"> të Zyrës së Inspektorit të Lartë të Drejtësisë. </w:t>
      </w:r>
    </w:p>
    <w:p w14:paraId="38EB3BBD" w14:textId="32F61A7B" w:rsidR="005001A7" w:rsidRPr="005001A7" w:rsidRDefault="005001A7" w:rsidP="00BC4C9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001A7">
        <w:rPr>
          <w:rFonts w:ascii="Garamond" w:hAnsi="Garamond"/>
          <w:i/>
          <w:sz w:val="24"/>
          <w:szCs w:val="24"/>
          <w:lang w:val="sq-AL"/>
        </w:rPr>
        <w:t>g) Nënshkrimin e autorizimeve për përfaqësimin e çështjeve në gjykatë dhe në të gjitha shkallët e gjykimit, në mungesë të Inspektorit të Lartë të Drejtësisë.</w:t>
      </w:r>
    </w:p>
    <w:p w14:paraId="662AEE97" w14:textId="64DFF070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>3. Me</w:t>
      </w:r>
      <w:r w:rsidR="0058738B">
        <w:rPr>
          <w:rFonts w:ascii="Garamond" w:hAnsi="Garamond"/>
          <w:sz w:val="24"/>
          <w:szCs w:val="24"/>
          <w:lang w:val="sq-AL"/>
        </w:rPr>
        <w:t xml:space="preserve"> hyrjen në fuqi të këtij urdhri</w:t>
      </w:r>
      <w:r w:rsidRPr="0058738B">
        <w:rPr>
          <w:rFonts w:ascii="Garamond" w:hAnsi="Garamond"/>
          <w:sz w:val="24"/>
          <w:szCs w:val="24"/>
          <w:lang w:val="sq-AL"/>
        </w:rPr>
        <w:t xml:space="preserve"> ngarkohen njësitë që administrojnë kërkesat e ardhura apo që u drejtohen subjekteve të përcaktuara në pikën 2 të këtij urdhri, të hartojnë ekzemplarët e shkresave dalëse</w:t>
      </w:r>
      <w:r w:rsidR="0058738B">
        <w:rPr>
          <w:rFonts w:ascii="Garamond" w:hAnsi="Garamond"/>
          <w:sz w:val="24"/>
          <w:szCs w:val="24"/>
          <w:lang w:val="sq-AL"/>
        </w:rPr>
        <w:t>,</w:t>
      </w:r>
      <w:r w:rsidRPr="0058738B">
        <w:rPr>
          <w:rFonts w:ascii="Garamond" w:hAnsi="Garamond"/>
          <w:sz w:val="24"/>
          <w:szCs w:val="24"/>
          <w:lang w:val="sq-AL"/>
        </w:rPr>
        <w:t xml:space="preserve"> sipas përcaktimeve të këtij urdhri dhe në përputhje me parashikimet e </w:t>
      </w:r>
      <w:r w:rsidR="0058738B">
        <w:rPr>
          <w:rFonts w:ascii="Garamond" w:hAnsi="Garamond"/>
          <w:sz w:val="24"/>
          <w:szCs w:val="24"/>
          <w:lang w:val="sq-AL"/>
        </w:rPr>
        <w:t>bëra në urdhrin nr. 8, datë 21.</w:t>
      </w:r>
      <w:r w:rsidRPr="0058738B">
        <w:rPr>
          <w:rFonts w:ascii="Garamond" w:hAnsi="Garamond"/>
          <w:sz w:val="24"/>
          <w:szCs w:val="24"/>
          <w:lang w:val="sq-AL"/>
        </w:rPr>
        <w:t xml:space="preserve">1.2021, të Inspektorit të Lartë të Drejtësisë </w:t>
      </w:r>
      <w:r w:rsidR="0058738B">
        <w:rPr>
          <w:rFonts w:ascii="Garamond" w:hAnsi="Garamond"/>
          <w:sz w:val="24"/>
          <w:szCs w:val="24"/>
          <w:lang w:val="sq-AL"/>
        </w:rPr>
        <w:t>“</w:t>
      </w:r>
      <w:r w:rsidRPr="0058738B">
        <w:rPr>
          <w:rFonts w:ascii="Garamond" w:hAnsi="Garamond"/>
          <w:sz w:val="24"/>
          <w:szCs w:val="24"/>
          <w:lang w:val="sq-AL"/>
        </w:rPr>
        <w:t>Për n</w:t>
      </w:r>
      <w:r w:rsidR="0058738B">
        <w:rPr>
          <w:rFonts w:ascii="Garamond" w:hAnsi="Garamond"/>
          <w:sz w:val="24"/>
          <w:szCs w:val="24"/>
          <w:lang w:val="sq-AL"/>
        </w:rPr>
        <w:t>jë</w:t>
      </w:r>
      <w:r w:rsidRPr="0058738B">
        <w:rPr>
          <w:rFonts w:ascii="Garamond" w:hAnsi="Garamond"/>
          <w:sz w:val="24"/>
          <w:szCs w:val="24"/>
          <w:lang w:val="sq-AL"/>
        </w:rPr>
        <w:t>simin e dokumentit administrativ</w:t>
      </w:r>
      <w:r w:rsidR="0058738B">
        <w:rPr>
          <w:rFonts w:ascii="Garamond" w:hAnsi="Garamond"/>
          <w:sz w:val="24"/>
          <w:szCs w:val="24"/>
          <w:lang w:val="sq-AL"/>
        </w:rPr>
        <w:t>”</w:t>
      </w:r>
      <w:r w:rsidRPr="0058738B">
        <w:rPr>
          <w:rFonts w:ascii="Garamond" w:hAnsi="Garamond"/>
          <w:sz w:val="24"/>
          <w:szCs w:val="24"/>
          <w:lang w:val="sq-AL"/>
        </w:rPr>
        <w:t xml:space="preserve">. </w:t>
      </w:r>
    </w:p>
    <w:p w14:paraId="181001C8" w14:textId="44F00D70" w:rsidR="00BC4C9D" w:rsidRPr="0058738B" w:rsidRDefault="0058738B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 Urdhri nr. 4, datë 8.</w:t>
      </w:r>
      <w:r w:rsidR="00BC4C9D" w:rsidRPr="0058738B">
        <w:rPr>
          <w:rFonts w:ascii="Garamond" w:hAnsi="Garamond"/>
          <w:sz w:val="24"/>
          <w:szCs w:val="24"/>
          <w:lang w:val="sq-AL"/>
        </w:rPr>
        <w:t xml:space="preserve">1.2021, i Inspektorit të Lartë të Drejtësisë </w:t>
      </w:r>
      <w:r>
        <w:rPr>
          <w:rFonts w:ascii="Garamond" w:hAnsi="Garamond"/>
          <w:sz w:val="24"/>
          <w:szCs w:val="24"/>
          <w:lang w:val="sq-AL"/>
        </w:rPr>
        <w:t>“</w:t>
      </w:r>
      <w:r w:rsidR="00BC4C9D" w:rsidRPr="0058738B">
        <w:rPr>
          <w:rFonts w:ascii="Garamond" w:hAnsi="Garamond"/>
          <w:sz w:val="24"/>
          <w:szCs w:val="24"/>
          <w:lang w:val="sq-AL"/>
        </w:rPr>
        <w:t>Për delegimin e kompetencës për nënshkrimin e dokumenteve administrativ</w:t>
      </w:r>
      <w:r>
        <w:rPr>
          <w:rFonts w:ascii="Garamond" w:hAnsi="Garamond"/>
          <w:sz w:val="24"/>
          <w:szCs w:val="24"/>
          <w:lang w:val="sq-AL"/>
        </w:rPr>
        <w:t xml:space="preserve">e, </w:t>
      </w:r>
      <w:r w:rsidR="00BC4C9D" w:rsidRPr="0058738B">
        <w:rPr>
          <w:rFonts w:ascii="Garamond" w:hAnsi="Garamond"/>
          <w:sz w:val="24"/>
          <w:szCs w:val="24"/>
          <w:lang w:val="sq-AL"/>
        </w:rPr>
        <w:t>që dalin nga Zyra e Inspektorit të Lartë të Drejtësisë</w:t>
      </w:r>
      <w:r>
        <w:rPr>
          <w:rFonts w:ascii="Garamond" w:hAnsi="Garamond"/>
          <w:sz w:val="24"/>
          <w:szCs w:val="24"/>
          <w:lang w:val="sq-AL"/>
        </w:rPr>
        <w:t>”, si dhe urdhri nr. 117, datë 6.</w:t>
      </w:r>
      <w:r w:rsidR="00BC4C9D" w:rsidRPr="0058738B">
        <w:rPr>
          <w:rFonts w:ascii="Garamond" w:hAnsi="Garamond"/>
          <w:sz w:val="24"/>
          <w:szCs w:val="24"/>
          <w:lang w:val="sq-AL"/>
        </w:rPr>
        <w:t xml:space="preserve">7.2021, i Inspektorit të Lartë të Drejtësisë, </w:t>
      </w:r>
      <w:r>
        <w:rPr>
          <w:rFonts w:ascii="Garamond" w:hAnsi="Garamond"/>
          <w:sz w:val="24"/>
          <w:szCs w:val="24"/>
          <w:lang w:val="sq-AL"/>
        </w:rPr>
        <w:t>“</w:t>
      </w:r>
      <w:r w:rsidR="00BC4C9D" w:rsidRPr="0058738B">
        <w:rPr>
          <w:rFonts w:ascii="Garamond" w:hAnsi="Garamond"/>
          <w:sz w:val="24"/>
          <w:szCs w:val="24"/>
          <w:lang w:val="sq-AL"/>
        </w:rPr>
        <w:t>Për delegimin e kompetencës për nënshkrimin e dokumenteve administrative</w:t>
      </w:r>
      <w:r>
        <w:rPr>
          <w:rFonts w:ascii="Garamond" w:hAnsi="Garamond"/>
          <w:sz w:val="24"/>
          <w:szCs w:val="24"/>
          <w:lang w:val="sq-AL"/>
        </w:rPr>
        <w:t>,</w:t>
      </w:r>
      <w:r w:rsidR="00BC4C9D" w:rsidRPr="0058738B">
        <w:rPr>
          <w:rFonts w:ascii="Garamond" w:hAnsi="Garamond"/>
          <w:sz w:val="24"/>
          <w:szCs w:val="24"/>
          <w:lang w:val="sq-AL"/>
        </w:rPr>
        <w:t xml:space="preserve"> që dalin nga Zyra e Inspektorit të Lartë Drejtësisë</w:t>
      </w:r>
      <w:r>
        <w:rPr>
          <w:rFonts w:ascii="Garamond" w:hAnsi="Garamond"/>
          <w:sz w:val="24"/>
          <w:szCs w:val="24"/>
          <w:lang w:val="sq-AL"/>
        </w:rPr>
        <w:t>”</w:t>
      </w:r>
      <w:r w:rsidR="00BC4C9D" w:rsidRPr="0058738B">
        <w:rPr>
          <w:rFonts w:ascii="Garamond" w:hAnsi="Garamond"/>
          <w:sz w:val="24"/>
          <w:szCs w:val="24"/>
          <w:lang w:val="sq-AL"/>
        </w:rPr>
        <w:t>, shfuqizohen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BC4C9D" w:rsidRPr="0058738B">
        <w:rPr>
          <w:rFonts w:ascii="Garamond" w:hAnsi="Garamond"/>
          <w:sz w:val="24"/>
          <w:szCs w:val="24"/>
          <w:lang w:val="sq-AL"/>
        </w:rPr>
        <w:t xml:space="preserve">me miratimin e këtij urdhri. </w:t>
      </w:r>
    </w:p>
    <w:p w14:paraId="392110DA" w14:textId="77777777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5. Ngarkohet Drejtoria Ekonomike dhe Shërbimeve Mbështetëse për zbatimin dhe njoftimin e këtij urdhri. </w:t>
      </w:r>
    </w:p>
    <w:p w14:paraId="449041B4" w14:textId="6640D004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</w:t>
      </w:r>
      <w:r w:rsidR="0058738B" w:rsidRPr="0058738B">
        <w:rPr>
          <w:rFonts w:ascii="Garamond" w:hAnsi="Garamond"/>
          <w:sz w:val="24"/>
          <w:szCs w:val="24"/>
          <w:lang w:val="sq-AL"/>
        </w:rPr>
        <w:t>Zyrtare</w:t>
      </w:r>
      <w:r w:rsidRPr="0058738B">
        <w:rPr>
          <w:rFonts w:ascii="Garamond" w:hAnsi="Garamond"/>
          <w:sz w:val="24"/>
          <w:szCs w:val="24"/>
          <w:lang w:val="sq-AL"/>
        </w:rPr>
        <w:t>.</w:t>
      </w:r>
    </w:p>
    <w:p w14:paraId="6D356D4E" w14:textId="77777777" w:rsidR="00BC4C9D" w:rsidRPr="0058738B" w:rsidRDefault="00BC4C9D" w:rsidP="00BC4C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DB3ABE" w14:textId="3FC91EB9" w:rsidR="00BC4C9D" w:rsidRPr="0058738B" w:rsidRDefault="00BC4C9D" w:rsidP="00BC4C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738B">
        <w:rPr>
          <w:rFonts w:ascii="Garamond" w:hAnsi="Garamond"/>
          <w:sz w:val="24"/>
          <w:szCs w:val="24"/>
          <w:lang w:val="sq-AL"/>
        </w:rPr>
        <w:t>INSPEKTORI I LARTË I DREJTËSISË</w:t>
      </w:r>
    </w:p>
    <w:p w14:paraId="0B651451" w14:textId="5AED0883" w:rsidR="00BC4C9D" w:rsidRPr="0058738B" w:rsidRDefault="00BC4C9D" w:rsidP="00BC4C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8738B">
        <w:rPr>
          <w:rFonts w:ascii="Garamond" w:hAnsi="Garamond"/>
          <w:b/>
          <w:sz w:val="24"/>
          <w:szCs w:val="24"/>
          <w:lang w:val="sq-AL"/>
        </w:rPr>
        <w:t>Artur Metani</w:t>
      </w:r>
    </w:p>
    <w:sectPr w:rsidR="00BC4C9D" w:rsidRPr="00587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120C60"/>
    <w:rsid w:val="005001A7"/>
    <w:rsid w:val="0058738B"/>
    <w:rsid w:val="005D3DEF"/>
    <w:rsid w:val="006D5768"/>
    <w:rsid w:val="007035B0"/>
    <w:rsid w:val="008A30E2"/>
    <w:rsid w:val="00B83892"/>
    <w:rsid w:val="00B85DDB"/>
    <w:rsid w:val="00BC4C9D"/>
    <w:rsid w:val="00C2560A"/>
    <w:rsid w:val="00CB0860"/>
    <w:rsid w:val="00CC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3CF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4C9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4C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133D01E413740B590360F70C31352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2023-08-16T08:47:39Z</Data_x0020_e_x0020_Krijimit>
    <Modifikuesi xmlns="0e656187-b300-4fb0-8bf4-3a50f872073c">Eliona.Lloja</Modifikuesi>
    <Data_x0020_e_x0020_Modifikimit xmlns="0e656187-b300-4fb0-8bf4-3a50f872073c">2023-08-16T08:47:39Z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133D01E413740B590360F70C31352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7E9DE-7334-4C15-A3B6-FA0D9F39C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573AA4-36F9-4A36-A00E-BFBDDD8BE09C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53F4A0F-3D94-4D56-9FB0-87D79045CE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9A8482-3B4F-419B-9042-A510C8AD4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577E81-5492-4538-A504-D1FE0678922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84F8B63-35D7-42BC-9A6F-77BCCD91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për nënshkrimin e dokumenteve administrative që dalin nga zyra e Inspektorit të Lartë të Drejtësisë</vt:lpstr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për nënshkrimin e dokumenteve administrative që dalin nga zyra e Inspektorit të Lartë të Drejtësisë</dc:title>
  <dc:creator>Entela Suli</dc:creator>
  <cp:lastModifiedBy>Valjeta Kaftalli</cp:lastModifiedBy>
  <cp:revision>6</cp:revision>
  <dcterms:created xsi:type="dcterms:W3CDTF">2021-08-03T10:07:00Z</dcterms:created>
  <dcterms:modified xsi:type="dcterms:W3CDTF">2023-08-29T09:00:00Z</dcterms:modified>
</cp:coreProperties>
</file>