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19CEEE" w14:textId="77777777" w:rsidR="00B9316A" w:rsidRPr="00B9316A" w:rsidRDefault="00B9316A" w:rsidP="00B9316A">
      <w:pPr>
        <w:autoSpaceDE w:val="0"/>
        <w:autoSpaceDN w:val="0"/>
        <w:adjustRightInd w:val="0"/>
        <w:ind w:firstLine="284"/>
        <w:jc w:val="center"/>
        <w:rPr>
          <w:rFonts w:ascii="Garamond" w:eastAsiaTheme="minorHAnsi" w:hAnsi="Garamond"/>
          <w:b/>
          <w:bCs/>
          <w:color w:val="000000"/>
          <w:szCs w:val="24"/>
        </w:rPr>
      </w:pPr>
      <w:r w:rsidRPr="00B9316A">
        <w:rPr>
          <w:rFonts w:ascii="Garamond" w:eastAsiaTheme="minorHAnsi" w:hAnsi="Garamond"/>
          <w:b/>
          <w:bCs/>
          <w:color w:val="000000"/>
          <w:szCs w:val="24"/>
        </w:rPr>
        <w:t>URDHËR</w:t>
      </w:r>
    </w:p>
    <w:p w14:paraId="0C19CEEF" w14:textId="77777777" w:rsidR="00B9316A" w:rsidRPr="00B9316A" w:rsidRDefault="00B9316A" w:rsidP="00B9316A">
      <w:pPr>
        <w:autoSpaceDE w:val="0"/>
        <w:autoSpaceDN w:val="0"/>
        <w:adjustRightInd w:val="0"/>
        <w:ind w:firstLine="284"/>
        <w:jc w:val="center"/>
        <w:rPr>
          <w:rFonts w:ascii="Garamond" w:eastAsiaTheme="minorHAnsi" w:hAnsi="Garamond"/>
          <w:b/>
          <w:bCs/>
          <w:color w:val="000000"/>
          <w:szCs w:val="24"/>
        </w:rPr>
      </w:pPr>
      <w:r w:rsidRPr="00B9316A">
        <w:rPr>
          <w:rFonts w:ascii="Garamond" w:eastAsiaTheme="minorHAnsi" w:hAnsi="Garamond"/>
          <w:b/>
          <w:bCs/>
          <w:color w:val="000000"/>
          <w:szCs w:val="24"/>
        </w:rPr>
        <w:t>Nr</w:t>
      </w:r>
      <w:r>
        <w:rPr>
          <w:rFonts w:ascii="Garamond" w:eastAsiaTheme="minorHAnsi" w:hAnsi="Garamond"/>
          <w:b/>
          <w:bCs/>
          <w:color w:val="000000"/>
          <w:szCs w:val="24"/>
        </w:rPr>
        <w:t xml:space="preserve">. </w:t>
      </w:r>
      <w:r w:rsidRPr="00B9316A">
        <w:rPr>
          <w:rFonts w:ascii="Garamond" w:eastAsiaTheme="minorHAnsi" w:hAnsi="Garamond"/>
          <w:b/>
          <w:bCs/>
          <w:color w:val="000000"/>
          <w:szCs w:val="24"/>
        </w:rPr>
        <w:t>166, datë 27.4.2022</w:t>
      </w:r>
    </w:p>
    <w:p w14:paraId="0C19CEF0" w14:textId="77777777" w:rsidR="00B9316A" w:rsidRPr="00B9316A" w:rsidRDefault="00B9316A" w:rsidP="00B9316A">
      <w:pPr>
        <w:autoSpaceDE w:val="0"/>
        <w:autoSpaceDN w:val="0"/>
        <w:adjustRightInd w:val="0"/>
        <w:ind w:firstLine="284"/>
        <w:jc w:val="center"/>
        <w:rPr>
          <w:rFonts w:ascii="Garamond" w:eastAsiaTheme="minorHAnsi" w:hAnsi="Garamond" w:cs="Calibri"/>
          <w:b/>
          <w:bCs/>
          <w:color w:val="000000"/>
          <w:szCs w:val="24"/>
          <w:u w:val="single"/>
        </w:rPr>
      </w:pPr>
    </w:p>
    <w:p w14:paraId="0C19CEF1" w14:textId="029858F4" w:rsidR="00B9316A" w:rsidRDefault="00B9316A" w:rsidP="00E13107">
      <w:pPr>
        <w:autoSpaceDE w:val="0"/>
        <w:autoSpaceDN w:val="0"/>
        <w:adjustRightInd w:val="0"/>
        <w:jc w:val="center"/>
        <w:rPr>
          <w:rFonts w:ascii="Garamond" w:eastAsiaTheme="minorHAnsi" w:hAnsi="Garamond" w:cs="Calibri"/>
          <w:b/>
          <w:bCs/>
          <w:szCs w:val="24"/>
        </w:rPr>
      </w:pPr>
      <w:r w:rsidRPr="00B9316A">
        <w:rPr>
          <w:rFonts w:ascii="Garamond" w:eastAsiaTheme="minorHAnsi" w:hAnsi="Garamond" w:cs="Calibri"/>
          <w:b/>
          <w:bCs/>
          <w:color w:val="000000"/>
          <w:szCs w:val="24"/>
        </w:rPr>
        <w:t xml:space="preserve">PËR </w:t>
      </w:r>
      <w:r w:rsidRPr="00B9316A">
        <w:rPr>
          <w:rFonts w:ascii="Garamond" w:eastAsiaTheme="minorHAnsi" w:hAnsi="Garamond" w:cs="Calibri"/>
          <w:b/>
          <w:bCs/>
          <w:szCs w:val="24"/>
        </w:rPr>
        <w:t>FORMËN, PËRMBAJTJEN DHE KARAKTERISTIKAT E TJERA TË VULËS DHE RREGULLAT PËR PAJISJEN DHE ADMINISTRIMIN E TYRE, SI DHE FORMËN E KARTËS SË IDENTIFIKIMIT TË PËRKTHYESIT ZYRTAR DHE IN</w:t>
      </w:r>
      <w:r w:rsidR="001F66F7">
        <w:rPr>
          <w:rFonts w:ascii="Garamond" w:eastAsiaTheme="minorHAnsi" w:hAnsi="Garamond" w:cs="Calibri"/>
          <w:b/>
          <w:bCs/>
          <w:szCs w:val="24"/>
        </w:rPr>
        <w:t>TERPRETIT TË GJUHËS SË SHENJAVE</w:t>
      </w:r>
    </w:p>
    <w:p w14:paraId="2F3288AA" w14:textId="3479743E" w:rsidR="00A5236D" w:rsidRPr="00A5236D" w:rsidRDefault="00A5236D" w:rsidP="00E13107">
      <w:pPr>
        <w:autoSpaceDE w:val="0"/>
        <w:autoSpaceDN w:val="0"/>
        <w:adjustRightInd w:val="0"/>
        <w:jc w:val="center"/>
        <w:rPr>
          <w:rFonts w:ascii="Garamond" w:eastAsiaTheme="minorHAnsi" w:hAnsi="Garamond" w:cs="Calibri"/>
          <w:bCs/>
          <w:i/>
          <w:szCs w:val="24"/>
        </w:rPr>
      </w:pPr>
      <w:r w:rsidRPr="00A5236D">
        <w:rPr>
          <w:rFonts w:ascii="Garamond" w:eastAsiaTheme="minorHAnsi" w:hAnsi="Garamond" w:cs="Calibri"/>
          <w:bCs/>
          <w:i/>
          <w:szCs w:val="24"/>
        </w:rPr>
        <w:t>(Ndryshuar me urdhër nr. 622, datë 13.12.2024)</w:t>
      </w:r>
    </w:p>
    <w:p w14:paraId="326D484A" w14:textId="336CB07C" w:rsidR="00A5236D" w:rsidRPr="00A5236D" w:rsidRDefault="00A5236D" w:rsidP="00A5236D">
      <w:pPr>
        <w:autoSpaceDE w:val="0"/>
        <w:autoSpaceDN w:val="0"/>
        <w:adjustRightInd w:val="0"/>
        <w:jc w:val="right"/>
        <w:rPr>
          <w:rFonts w:ascii="Garamond" w:eastAsiaTheme="minorHAnsi" w:hAnsi="Garamond" w:cs="Calibri"/>
          <w:bCs/>
          <w:i/>
          <w:szCs w:val="24"/>
        </w:rPr>
      </w:pPr>
      <w:r w:rsidRPr="00A5236D">
        <w:rPr>
          <w:rFonts w:ascii="Garamond" w:eastAsiaTheme="minorHAnsi" w:hAnsi="Garamond" w:cs="Calibri"/>
          <w:bCs/>
          <w:i/>
          <w:szCs w:val="24"/>
        </w:rPr>
        <w:t>(I përditësuar)</w:t>
      </w:r>
    </w:p>
    <w:p w14:paraId="0C19CEF2" w14:textId="77777777" w:rsidR="00B9316A" w:rsidRPr="00B9316A" w:rsidRDefault="00B9316A" w:rsidP="00B9316A">
      <w:pPr>
        <w:autoSpaceDE w:val="0"/>
        <w:autoSpaceDN w:val="0"/>
        <w:adjustRightInd w:val="0"/>
        <w:ind w:firstLine="284"/>
        <w:jc w:val="center"/>
        <w:rPr>
          <w:rFonts w:ascii="Garamond" w:eastAsiaTheme="minorHAnsi" w:hAnsi="Garamond" w:cs="Calibri"/>
          <w:b/>
          <w:bCs/>
          <w:color w:val="000000"/>
          <w:szCs w:val="24"/>
          <w:u w:val="single"/>
        </w:rPr>
      </w:pPr>
    </w:p>
    <w:p w14:paraId="0C19CEF3" w14:textId="7C82C5F4" w:rsidR="00B9316A" w:rsidRPr="00B9316A" w:rsidRDefault="00B9316A" w:rsidP="00B9316A">
      <w:pPr>
        <w:tabs>
          <w:tab w:val="left" w:pos="-180"/>
        </w:tabs>
        <w:autoSpaceDE w:val="0"/>
        <w:autoSpaceDN w:val="0"/>
        <w:adjustRightInd w:val="0"/>
        <w:ind w:firstLine="284"/>
        <w:jc w:val="both"/>
        <w:rPr>
          <w:rFonts w:ascii="Garamond" w:eastAsiaTheme="minorHAnsi" w:hAnsi="Garamond" w:cs="Calibri"/>
          <w:color w:val="000000"/>
          <w:szCs w:val="24"/>
        </w:rPr>
      </w:pPr>
      <w:r w:rsidRPr="00B9316A">
        <w:rPr>
          <w:rFonts w:ascii="Garamond" w:eastAsiaTheme="minorHAnsi" w:hAnsi="Garamond" w:cs="Calibri"/>
          <w:color w:val="000000"/>
          <w:szCs w:val="24"/>
        </w:rPr>
        <w:t>Në mbështetje të nenit 102, pika 4, të Kushtetutës, të nenit 7, pika 2, të ligjit nr. 8678, datë 14.5.2001</w:t>
      </w:r>
      <w:r w:rsidR="009E2676">
        <w:rPr>
          <w:rFonts w:ascii="Garamond" w:eastAsiaTheme="minorHAnsi" w:hAnsi="Garamond" w:cs="Calibri"/>
          <w:color w:val="000000"/>
          <w:szCs w:val="24"/>
        </w:rPr>
        <w:t>,</w:t>
      </w:r>
      <w:r w:rsidRPr="00B9316A">
        <w:rPr>
          <w:rFonts w:ascii="Garamond" w:eastAsiaTheme="minorHAnsi" w:hAnsi="Garamond" w:cs="Calibri"/>
          <w:color w:val="000000"/>
          <w:szCs w:val="24"/>
        </w:rPr>
        <w:t xml:space="preserve"> “Për organizimin dhe funksionimin e Ministrisë së Drejtësisë”, të ndryshuar, të nenit 18, pika 3, të ligjit nr. 82/2021</w:t>
      </w:r>
      <w:r w:rsidR="00442A78">
        <w:rPr>
          <w:rFonts w:ascii="Garamond" w:eastAsiaTheme="minorHAnsi" w:hAnsi="Garamond" w:cs="Calibri"/>
          <w:color w:val="000000"/>
          <w:szCs w:val="24"/>
        </w:rPr>
        <w:t>,</w:t>
      </w:r>
      <w:r w:rsidRPr="00B9316A">
        <w:rPr>
          <w:rFonts w:ascii="Garamond" w:eastAsiaTheme="minorHAnsi" w:hAnsi="Garamond" w:cs="Calibri"/>
          <w:color w:val="000000"/>
          <w:szCs w:val="24"/>
        </w:rPr>
        <w:t xml:space="preserve"> “Për përkthimin zyrtar dhe profesionin e përkthyesit zyrtar”,</w:t>
      </w:r>
    </w:p>
    <w:p w14:paraId="0C19CEF4" w14:textId="77777777" w:rsidR="00B9316A" w:rsidRPr="00B9316A" w:rsidRDefault="00B9316A" w:rsidP="00B9316A">
      <w:pPr>
        <w:autoSpaceDE w:val="0"/>
        <w:autoSpaceDN w:val="0"/>
        <w:adjustRightInd w:val="0"/>
        <w:ind w:firstLine="284"/>
        <w:jc w:val="center"/>
        <w:rPr>
          <w:rFonts w:ascii="Garamond" w:eastAsiaTheme="minorHAnsi" w:hAnsi="Garamond" w:cs="Calibri"/>
          <w:color w:val="000000"/>
          <w:szCs w:val="24"/>
        </w:rPr>
      </w:pPr>
    </w:p>
    <w:p w14:paraId="0C19CEF5" w14:textId="77777777" w:rsidR="00B9316A" w:rsidRPr="00B9316A" w:rsidRDefault="00B9316A" w:rsidP="00B9316A">
      <w:pPr>
        <w:autoSpaceDE w:val="0"/>
        <w:autoSpaceDN w:val="0"/>
        <w:adjustRightInd w:val="0"/>
        <w:ind w:firstLine="284"/>
        <w:jc w:val="center"/>
        <w:rPr>
          <w:rFonts w:ascii="Garamond" w:eastAsiaTheme="minorHAnsi" w:hAnsi="Garamond" w:cs="Calibri"/>
          <w:b/>
          <w:bCs/>
          <w:color w:val="000000"/>
          <w:szCs w:val="24"/>
        </w:rPr>
      </w:pPr>
      <w:r w:rsidRPr="00B9316A">
        <w:rPr>
          <w:rFonts w:ascii="Garamond" w:eastAsiaTheme="minorHAnsi" w:hAnsi="Garamond" w:cs="Calibri"/>
          <w:color w:val="000000"/>
          <w:szCs w:val="24"/>
        </w:rPr>
        <w:t>URDHËROJ:</w:t>
      </w:r>
    </w:p>
    <w:p w14:paraId="0C19CEF6" w14:textId="77777777" w:rsidR="00B9316A" w:rsidRPr="00B9316A" w:rsidRDefault="00B9316A" w:rsidP="00B9316A">
      <w:pPr>
        <w:autoSpaceDE w:val="0"/>
        <w:autoSpaceDN w:val="0"/>
        <w:adjustRightInd w:val="0"/>
        <w:ind w:firstLine="284"/>
        <w:rPr>
          <w:rFonts w:ascii="Garamond" w:eastAsiaTheme="minorHAnsi" w:hAnsi="Garamond" w:cs="Calibri"/>
          <w:color w:val="000000"/>
          <w:szCs w:val="24"/>
        </w:rPr>
      </w:pPr>
    </w:p>
    <w:p w14:paraId="0C19CEF7" w14:textId="77777777" w:rsidR="00B9316A" w:rsidRPr="00B9316A" w:rsidRDefault="00B9316A" w:rsidP="00B9316A">
      <w:pPr>
        <w:autoSpaceDE w:val="0"/>
        <w:autoSpaceDN w:val="0"/>
        <w:adjustRightInd w:val="0"/>
        <w:ind w:firstLine="284"/>
        <w:jc w:val="both"/>
        <w:rPr>
          <w:rFonts w:ascii="Garamond" w:eastAsiaTheme="minorHAnsi" w:hAnsi="Garamond" w:cs="Calibri"/>
          <w:color w:val="000000"/>
          <w:szCs w:val="24"/>
        </w:rPr>
      </w:pPr>
      <w:r w:rsidRPr="00B9316A">
        <w:rPr>
          <w:rFonts w:ascii="Garamond" w:eastAsiaTheme="minorHAnsi" w:hAnsi="Garamond" w:cs="Calibri"/>
          <w:color w:val="000000"/>
          <w:szCs w:val="24"/>
        </w:rPr>
        <w:t>1. Miratimin e formës dhe të përmbajtjes së vulës të përkthyesit zyrtar, sipas modelit në shtojcën nr. 1, bashkëlidhur këtij urdhri dhe pjesë përbërëse e tij.</w:t>
      </w:r>
    </w:p>
    <w:p w14:paraId="0C19CEF8" w14:textId="77777777" w:rsidR="00B9316A" w:rsidRPr="00B9316A" w:rsidRDefault="00B9316A" w:rsidP="00B9316A">
      <w:pPr>
        <w:autoSpaceDE w:val="0"/>
        <w:autoSpaceDN w:val="0"/>
        <w:adjustRightInd w:val="0"/>
        <w:ind w:firstLine="284"/>
        <w:jc w:val="both"/>
        <w:rPr>
          <w:rFonts w:ascii="Garamond" w:eastAsiaTheme="minorHAnsi" w:hAnsi="Garamond" w:cs="Calibri"/>
          <w:color w:val="000000"/>
          <w:szCs w:val="24"/>
        </w:rPr>
      </w:pPr>
      <w:r w:rsidRPr="00B9316A">
        <w:rPr>
          <w:rFonts w:ascii="Garamond" w:eastAsiaTheme="minorHAnsi" w:hAnsi="Garamond" w:cs="Calibri"/>
          <w:color w:val="000000"/>
          <w:szCs w:val="24"/>
        </w:rPr>
        <w:t>2. Miratimin e formës së kartës së identifikimit të përkthyesit zyrtar dhe të interpretit të gjuhës së shenjave sipas përshkrimeve në shtojcat nr. 2 dhe nr. 3, bashkëlidhur këtij urdhri dhe pjesë përbërëse e tij.</w:t>
      </w:r>
    </w:p>
    <w:p w14:paraId="0C19CEF9" w14:textId="77777777" w:rsidR="00B9316A" w:rsidRPr="00B9316A" w:rsidRDefault="00B9316A" w:rsidP="00B9316A">
      <w:pPr>
        <w:autoSpaceDE w:val="0"/>
        <w:autoSpaceDN w:val="0"/>
        <w:adjustRightInd w:val="0"/>
        <w:ind w:firstLine="284"/>
        <w:jc w:val="both"/>
        <w:rPr>
          <w:rFonts w:ascii="Garamond" w:eastAsiaTheme="minorHAnsi" w:hAnsi="Garamond" w:cs="Calibri"/>
          <w:color w:val="000000"/>
          <w:szCs w:val="24"/>
        </w:rPr>
      </w:pPr>
      <w:r w:rsidRPr="00B9316A">
        <w:rPr>
          <w:rFonts w:ascii="Garamond" w:eastAsiaTheme="minorHAnsi" w:hAnsi="Garamond" w:cs="Calibri"/>
          <w:color w:val="000000"/>
          <w:szCs w:val="24"/>
        </w:rPr>
        <w:t>3. Çdo përkthyes zyrtar, përpara fillimit të ushtrimit të profesionit pajiset me vulë dhe me kartën e identifikimit të përkthyesit, shpenzimet e të cilave përballohen prej tij. Çdo interpret i gjuhës së shenjave, përpara fillimit të ushtrimit të profesionit, pajiset me kartën e identifikimit, shpenzimet e të cilës përballohen prej tij.</w:t>
      </w:r>
    </w:p>
    <w:p w14:paraId="0C19CEFA" w14:textId="77777777" w:rsidR="00B9316A" w:rsidRPr="00B9316A" w:rsidRDefault="00B9316A" w:rsidP="00B9316A">
      <w:pPr>
        <w:autoSpaceDE w:val="0"/>
        <w:autoSpaceDN w:val="0"/>
        <w:adjustRightInd w:val="0"/>
        <w:ind w:firstLine="284"/>
        <w:jc w:val="both"/>
        <w:rPr>
          <w:rFonts w:ascii="Garamond" w:eastAsiaTheme="minorHAnsi" w:hAnsi="Garamond" w:cs="Calibri"/>
          <w:color w:val="000000"/>
          <w:szCs w:val="24"/>
        </w:rPr>
      </w:pPr>
      <w:r w:rsidRPr="00B9316A">
        <w:rPr>
          <w:rFonts w:ascii="Garamond" w:eastAsiaTheme="minorHAnsi" w:hAnsi="Garamond" w:cs="Calibri"/>
          <w:color w:val="000000"/>
          <w:szCs w:val="24"/>
        </w:rPr>
        <w:t>4. Karta e identifikimit përdoret vetëm gjatë ushtrimit të detyrës ose për shkak të saj dhe paraqitet në çdo rast të ushtrimit të detyrës nga përkthyesi zyrtar ose interpreti i gjuhës së shenjave. Përkthyesi zyrtar ose interpreti i gjuhës së shenjave nuk mund të ushtrojë veprimtarinë e përkthimit zyrtar ose interpretimit të gjuhës së shenjave, kur caktohen nga autoritetet publike ose organet proceduese, pa qenë i pajisur me kartën e identifikimit.</w:t>
      </w:r>
    </w:p>
    <w:p w14:paraId="0C19CEFB" w14:textId="6BBB5884" w:rsidR="00B9316A" w:rsidRPr="00B9316A" w:rsidRDefault="00B9316A" w:rsidP="00B9316A">
      <w:pPr>
        <w:autoSpaceDE w:val="0"/>
        <w:autoSpaceDN w:val="0"/>
        <w:adjustRightInd w:val="0"/>
        <w:ind w:firstLine="284"/>
        <w:jc w:val="both"/>
        <w:rPr>
          <w:rFonts w:ascii="Garamond" w:eastAsiaTheme="minorHAnsi" w:hAnsi="Garamond" w:cs="Calibri"/>
          <w:color w:val="000000"/>
          <w:szCs w:val="24"/>
        </w:rPr>
      </w:pPr>
      <w:r w:rsidRPr="00B9316A">
        <w:rPr>
          <w:rFonts w:ascii="Garamond" w:eastAsiaTheme="minorHAnsi" w:hAnsi="Garamond" w:cs="Calibri"/>
          <w:color w:val="000000"/>
          <w:szCs w:val="24"/>
        </w:rPr>
        <w:t xml:space="preserve">5. Prodhimi i vulës bëhet nga subjekte private shqiptare ose të huaja, që e ushtrojnë veprimtarinë e përgatitjes së vulave me leje të lëshuar nga organet kompetente. Karta e identifikimit mund të prodhohet nga subjektet private, sipas përshkrimeve të përcaktuara në shtojcat 2 dhe 3, vetëm kur përmbushen rregullat e përcaktuara në këtë urdhër. </w:t>
      </w:r>
    </w:p>
    <w:p w14:paraId="0C19CEFC" w14:textId="522AC93B" w:rsidR="00B9316A" w:rsidRPr="00A5236D" w:rsidRDefault="00B9316A" w:rsidP="00B9316A">
      <w:pPr>
        <w:autoSpaceDE w:val="0"/>
        <w:autoSpaceDN w:val="0"/>
        <w:adjustRightInd w:val="0"/>
        <w:ind w:firstLine="284"/>
        <w:jc w:val="both"/>
        <w:rPr>
          <w:rFonts w:ascii="Garamond" w:eastAsiaTheme="minorHAnsi" w:hAnsi="Garamond" w:cs="Calibri"/>
          <w:i/>
          <w:color w:val="000000"/>
          <w:szCs w:val="24"/>
        </w:rPr>
      </w:pPr>
      <w:r w:rsidRPr="00A5236D">
        <w:rPr>
          <w:rFonts w:ascii="Garamond" w:eastAsiaTheme="minorHAnsi" w:hAnsi="Garamond" w:cs="Calibri"/>
          <w:i/>
          <w:color w:val="000000"/>
          <w:szCs w:val="24"/>
        </w:rPr>
        <w:t xml:space="preserve">6. </w:t>
      </w:r>
      <w:r w:rsidR="00A5236D" w:rsidRPr="00A5236D">
        <w:rPr>
          <w:rFonts w:ascii="Garamond" w:eastAsiaTheme="minorHAnsi" w:hAnsi="Garamond" w:cs="Calibri"/>
          <w:i/>
          <w:color w:val="000000"/>
          <w:szCs w:val="24"/>
        </w:rPr>
        <w:t>Shfuqizuar</w:t>
      </w:r>
      <w:r w:rsidRPr="00A5236D">
        <w:rPr>
          <w:rFonts w:ascii="Garamond" w:eastAsiaTheme="minorHAnsi" w:hAnsi="Garamond" w:cs="Calibri"/>
          <w:i/>
          <w:color w:val="000000"/>
          <w:szCs w:val="24"/>
        </w:rPr>
        <w:t xml:space="preserve">. </w:t>
      </w:r>
    </w:p>
    <w:p w14:paraId="0C19CEFD" w14:textId="12E52B91" w:rsidR="00B9316A" w:rsidRPr="00A5236D" w:rsidRDefault="00B9316A" w:rsidP="00B9316A">
      <w:pPr>
        <w:autoSpaceDE w:val="0"/>
        <w:autoSpaceDN w:val="0"/>
        <w:adjustRightInd w:val="0"/>
        <w:ind w:firstLine="284"/>
        <w:jc w:val="both"/>
        <w:rPr>
          <w:rFonts w:ascii="Garamond" w:eastAsiaTheme="minorHAnsi" w:hAnsi="Garamond" w:cs="Calibri"/>
          <w:i/>
          <w:color w:val="000000"/>
          <w:szCs w:val="24"/>
        </w:rPr>
      </w:pPr>
      <w:r w:rsidRPr="00A5236D">
        <w:rPr>
          <w:rFonts w:ascii="Garamond" w:eastAsiaTheme="minorHAnsi" w:hAnsi="Garamond" w:cs="Calibri"/>
          <w:i/>
          <w:color w:val="000000"/>
          <w:szCs w:val="24"/>
        </w:rPr>
        <w:t xml:space="preserve">7. </w:t>
      </w:r>
      <w:r w:rsidR="00A5236D" w:rsidRPr="00A5236D">
        <w:rPr>
          <w:rFonts w:ascii="Garamond" w:eastAsiaTheme="minorHAnsi" w:hAnsi="Garamond" w:cs="Calibri"/>
          <w:i/>
          <w:color w:val="000000"/>
          <w:szCs w:val="24"/>
        </w:rPr>
        <w:t>Shfuqizuar.</w:t>
      </w:r>
      <w:r w:rsidRPr="00A5236D">
        <w:rPr>
          <w:rFonts w:ascii="Garamond" w:eastAsiaTheme="minorHAnsi" w:hAnsi="Garamond" w:cs="Calibri"/>
          <w:i/>
          <w:color w:val="000000"/>
          <w:szCs w:val="24"/>
        </w:rPr>
        <w:t xml:space="preserve">  </w:t>
      </w:r>
    </w:p>
    <w:p w14:paraId="0C19CEFE" w14:textId="2160211E" w:rsidR="00B9316A" w:rsidRPr="00A5236D" w:rsidRDefault="00B9316A" w:rsidP="00B9316A">
      <w:pPr>
        <w:autoSpaceDE w:val="0"/>
        <w:autoSpaceDN w:val="0"/>
        <w:adjustRightInd w:val="0"/>
        <w:ind w:firstLine="284"/>
        <w:jc w:val="both"/>
        <w:rPr>
          <w:rFonts w:ascii="Garamond" w:eastAsiaTheme="minorHAnsi" w:hAnsi="Garamond" w:cs="Calibri"/>
          <w:i/>
          <w:color w:val="000000"/>
          <w:szCs w:val="24"/>
        </w:rPr>
      </w:pPr>
      <w:r w:rsidRPr="00A5236D">
        <w:rPr>
          <w:rFonts w:ascii="Garamond" w:eastAsiaTheme="minorHAnsi" w:hAnsi="Garamond" w:cs="Calibri"/>
          <w:i/>
          <w:color w:val="000000"/>
          <w:szCs w:val="24"/>
        </w:rPr>
        <w:t xml:space="preserve">8. </w:t>
      </w:r>
      <w:r w:rsidR="00A5236D" w:rsidRPr="00A5236D">
        <w:rPr>
          <w:rFonts w:ascii="Garamond" w:eastAsiaTheme="minorHAnsi" w:hAnsi="Garamond" w:cs="Calibri"/>
          <w:i/>
          <w:color w:val="000000"/>
          <w:szCs w:val="24"/>
        </w:rPr>
        <w:t>Shfuqizuar.</w:t>
      </w:r>
    </w:p>
    <w:p w14:paraId="0C19CEFF" w14:textId="6CB00DD7" w:rsidR="00B9316A" w:rsidRPr="00A5236D" w:rsidRDefault="00B9316A" w:rsidP="00B9316A">
      <w:pPr>
        <w:autoSpaceDE w:val="0"/>
        <w:autoSpaceDN w:val="0"/>
        <w:adjustRightInd w:val="0"/>
        <w:ind w:firstLine="284"/>
        <w:jc w:val="both"/>
        <w:rPr>
          <w:rFonts w:ascii="Garamond" w:eastAsiaTheme="minorHAnsi" w:hAnsi="Garamond" w:cs="Calibri"/>
          <w:i/>
          <w:color w:val="000000"/>
          <w:szCs w:val="24"/>
        </w:rPr>
      </w:pPr>
      <w:r w:rsidRPr="00A5236D">
        <w:rPr>
          <w:rFonts w:ascii="Garamond" w:eastAsiaTheme="minorHAnsi" w:hAnsi="Garamond" w:cs="Calibri"/>
          <w:i/>
          <w:color w:val="000000"/>
          <w:szCs w:val="24"/>
        </w:rPr>
        <w:t xml:space="preserve">9. </w:t>
      </w:r>
      <w:r w:rsidR="00A5236D" w:rsidRPr="00A5236D">
        <w:rPr>
          <w:rFonts w:ascii="Garamond" w:eastAsiaTheme="minorHAnsi" w:hAnsi="Garamond" w:cs="Calibri"/>
          <w:i/>
          <w:color w:val="000000"/>
          <w:szCs w:val="24"/>
        </w:rPr>
        <w:t>Shfuqizuar.</w:t>
      </w:r>
    </w:p>
    <w:p w14:paraId="0C19CF00" w14:textId="61FCD200" w:rsidR="00B9316A" w:rsidRPr="00A5236D" w:rsidRDefault="00B9316A" w:rsidP="00B9316A">
      <w:pPr>
        <w:autoSpaceDE w:val="0"/>
        <w:autoSpaceDN w:val="0"/>
        <w:adjustRightInd w:val="0"/>
        <w:ind w:firstLine="284"/>
        <w:jc w:val="both"/>
        <w:rPr>
          <w:rFonts w:ascii="Garamond" w:eastAsiaTheme="minorHAnsi" w:hAnsi="Garamond" w:cs="Calibri"/>
          <w:i/>
          <w:color w:val="000000"/>
          <w:szCs w:val="24"/>
        </w:rPr>
      </w:pPr>
      <w:r w:rsidRPr="00A5236D">
        <w:rPr>
          <w:rFonts w:ascii="Garamond" w:eastAsiaTheme="minorHAnsi" w:hAnsi="Garamond" w:cs="Calibri"/>
          <w:i/>
          <w:color w:val="000000"/>
          <w:szCs w:val="24"/>
        </w:rPr>
        <w:t xml:space="preserve">10. </w:t>
      </w:r>
      <w:r w:rsidR="00A5236D" w:rsidRPr="00A5236D">
        <w:rPr>
          <w:rFonts w:ascii="Garamond" w:eastAsiaTheme="minorHAnsi" w:hAnsi="Garamond" w:cs="Calibri"/>
          <w:i/>
          <w:color w:val="000000"/>
          <w:szCs w:val="24"/>
        </w:rPr>
        <w:t>Shfuqizuar.</w:t>
      </w:r>
    </w:p>
    <w:p w14:paraId="0C19CF01" w14:textId="2AB53F77" w:rsidR="00B9316A" w:rsidRPr="00A5236D" w:rsidRDefault="00B9316A" w:rsidP="00B9316A">
      <w:pPr>
        <w:autoSpaceDE w:val="0"/>
        <w:autoSpaceDN w:val="0"/>
        <w:adjustRightInd w:val="0"/>
        <w:ind w:firstLine="284"/>
        <w:jc w:val="both"/>
        <w:rPr>
          <w:rFonts w:ascii="Garamond" w:eastAsiaTheme="minorHAnsi" w:hAnsi="Garamond" w:cs="Calibri"/>
          <w:i/>
          <w:color w:val="000000"/>
          <w:szCs w:val="24"/>
        </w:rPr>
      </w:pPr>
      <w:r w:rsidRPr="00A5236D">
        <w:rPr>
          <w:rFonts w:ascii="Garamond" w:eastAsiaTheme="minorHAnsi" w:hAnsi="Garamond" w:cs="Calibri"/>
          <w:i/>
          <w:color w:val="000000"/>
          <w:szCs w:val="24"/>
        </w:rPr>
        <w:t xml:space="preserve">11. </w:t>
      </w:r>
      <w:r w:rsidR="00A5236D" w:rsidRPr="00A5236D">
        <w:rPr>
          <w:rFonts w:ascii="Garamond" w:eastAsiaTheme="minorHAnsi" w:hAnsi="Garamond" w:cs="Calibri"/>
          <w:i/>
          <w:color w:val="000000"/>
          <w:szCs w:val="24"/>
        </w:rPr>
        <w:t>Shfuqizuar.</w:t>
      </w:r>
    </w:p>
    <w:p w14:paraId="0C19CF02" w14:textId="267A8CDD" w:rsidR="00B9316A" w:rsidRPr="00A5236D" w:rsidRDefault="00B9316A" w:rsidP="00B9316A">
      <w:pPr>
        <w:autoSpaceDE w:val="0"/>
        <w:autoSpaceDN w:val="0"/>
        <w:adjustRightInd w:val="0"/>
        <w:ind w:firstLine="284"/>
        <w:jc w:val="both"/>
        <w:rPr>
          <w:rFonts w:ascii="Garamond" w:eastAsiaTheme="minorHAnsi" w:hAnsi="Garamond" w:cs="Calibri"/>
          <w:i/>
          <w:color w:val="000000"/>
          <w:szCs w:val="24"/>
        </w:rPr>
      </w:pPr>
      <w:r w:rsidRPr="00A5236D">
        <w:rPr>
          <w:rFonts w:ascii="Garamond" w:eastAsiaTheme="minorHAnsi" w:hAnsi="Garamond" w:cs="Calibri"/>
          <w:i/>
          <w:color w:val="000000"/>
          <w:szCs w:val="24"/>
        </w:rPr>
        <w:t xml:space="preserve">12. </w:t>
      </w:r>
      <w:r w:rsidR="00A5236D" w:rsidRPr="00A5236D">
        <w:rPr>
          <w:rFonts w:ascii="Garamond" w:eastAsiaTheme="minorHAnsi" w:hAnsi="Garamond" w:cs="Calibri"/>
          <w:i/>
          <w:color w:val="000000"/>
          <w:szCs w:val="24"/>
        </w:rPr>
        <w:t>Shfuqizuar</w:t>
      </w:r>
      <w:r w:rsidRPr="00A5236D">
        <w:rPr>
          <w:rFonts w:ascii="Garamond" w:eastAsiaTheme="minorHAnsi" w:hAnsi="Garamond" w:cs="Calibri"/>
          <w:i/>
          <w:color w:val="000000"/>
          <w:szCs w:val="24"/>
        </w:rPr>
        <w:t>.</w:t>
      </w:r>
    </w:p>
    <w:p w14:paraId="0C19CF03" w14:textId="77777777" w:rsidR="00B9316A" w:rsidRPr="00B9316A" w:rsidRDefault="00B9316A" w:rsidP="00B9316A">
      <w:pPr>
        <w:autoSpaceDE w:val="0"/>
        <w:autoSpaceDN w:val="0"/>
        <w:adjustRightInd w:val="0"/>
        <w:ind w:firstLine="284"/>
        <w:jc w:val="both"/>
        <w:rPr>
          <w:rFonts w:ascii="Garamond" w:eastAsiaTheme="minorHAnsi" w:hAnsi="Garamond" w:cs="Calibri"/>
          <w:color w:val="000000"/>
          <w:szCs w:val="24"/>
        </w:rPr>
      </w:pPr>
      <w:r w:rsidRPr="00B9316A">
        <w:rPr>
          <w:rFonts w:ascii="Garamond" w:eastAsiaTheme="minorHAnsi" w:hAnsi="Garamond" w:cs="Calibri"/>
          <w:color w:val="000000"/>
          <w:szCs w:val="24"/>
        </w:rPr>
        <w:t>13. Përkthyesi zyrtar është i detyruar të kujdeset për ruajtjen e vulës nga dëmtimet, vjedhjet dhe përdorimin nga të tretët.</w:t>
      </w:r>
    </w:p>
    <w:p w14:paraId="0C19CF04" w14:textId="77777777" w:rsidR="00B9316A" w:rsidRPr="00B9316A" w:rsidRDefault="00B9316A" w:rsidP="00B9316A">
      <w:pPr>
        <w:autoSpaceDE w:val="0"/>
        <w:autoSpaceDN w:val="0"/>
        <w:adjustRightInd w:val="0"/>
        <w:ind w:firstLine="284"/>
        <w:jc w:val="both"/>
        <w:rPr>
          <w:rFonts w:ascii="Garamond" w:eastAsiaTheme="minorHAnsi" w:hAnsi="Garamond" w:cs="Calibri"/>
          <w:color w:val="000000"/>
          <w:szCs w:val="24"/>
        </w:rPr>
      </w:pPr>
      <w:r w:rsidRPr="00B9316A">
        <w:rPr>
          <w:rFonts w:ascii="Garamond" w:eastAsiaTheme="minorHAnsi" w:hAnsi="Garamond" w:cs="Calibri"/>
          <w:color w:val="000000"/>
          <w:szCs w:val="24"/>
        </w:rPr>
        <w:t>14. Vula është personale dhe përdoret vetëm nga përkthyesi zyrtar. E drejta për të përdorur vulën nuk mund t’i jepet në asnjë rrethanë të tretëve. Përdorimi i vulës ose i kartës së identifikimit nga persona të tretë, kur nuk përbën vepër penale, përbën shkelje disiplinore.</w:t>
      </w:r>
    </w:p>
    <w:p w14:paraId="0C19CF05" w14:textId="3988823C" w:rsidR="00B9316A" w:rsidRPr="00A5236D" w:rsidRDefault="00B9316A" w:rsidP="00B9316A">
      <w:pPr>
        <w:autoSpaceDE w:val="0"/>
        <w:autoSpaceDN w:val="0"/>
        <w:adjustRightInd w:val="0"/>
        <w:ind w:firstLine="284"/>
        <w:jc w:val="both"/>
        <w:rPr>
          <w:rFonts w:ascii="Garamond" w:eastAsiaTheme="minorHAnsi" w:hAnsi="Garamond" w:cs="Calibri"/>
          <w:i/>
          <w:color w:val="000000"/>
          <w:szCs w:val="24"/>
        </w:rPr>
      </w:pPr>
      <w:r w:rsidRPr="00A5236D">
        <w:rPr>
          <w:rFonts w:ascii="Garamond" w:eastAsiaTheme="minorHAnsi" w:hAnsi="Garamond" w:cs="Calibri"/>
          <w:i/>
          <w:color w:val="000000"/>
          <w:szCs w:val="24"/>
        </w:rPr>
        <w:t xml:space="preserve">15. </w:t>
      </w:r>
      <w:r w:rsidR="00A5236D" w:rsidRPr="00A5236D">
        <w:rPr>
          <w:rFonts w:ascii="Garamond" w:eastAsiaTheme="minorHAnsi" w:hAnsi="Garamond" w:cs="Calibri"/>
          <w:i/>
          <w:color w:val="000000"/>
          <w:szCs w:val="24"/>
        </w:rPr>
        <w:t>Shfuqizuar.</w:t>
      </w:r>
    </w:p>
    <w:p w14:paraId="0C19CF06" w14:textId="79E012F2" w:rsidR="00B9316A" w:rsidRPr="00A5236D" w:rsidRDefault="00B9316A" w:rsidP="00B9316A">
      <w:pPr>
        <w:autoSpaceDE w:val="0"/>
        <w:autoSpaceDN w:val="0"/>
        <w:adjustRightInd w:val="0"/>
        <w:ind w:firstLine="284"/>
        <w:jc w:val="both"/>
        <w:rPr>
          <w:rFonts w:ascii="Garamond" w:eastAsiaTheme="minorHAnsi" w:hAnsi="Garamond" w:cs="Calibri"/>
          <w:i/>
          <w:color w:val="000000"/>
          <w:szCs w:val="24"/>
        </w:rPr>
      </w:pPr>
      <w:r w:rsidRPr="00A5236D">
        <w:rPr>
          <w:rFonts w:ascii="Garamond" w:eastAsiaTheme="minorHAnsi" w:hAnsi="Garamond" w:cs="Calibri"/>
          <w:i/>
          <w:color w:val="000000"/>
          <w:szCs w:val="24"/>
        </w:rPr>
        <w:t xml:space="preserve">16. </w:t>
      </w:r>
      <w:r w:rsidR="00A5236D" w:rsidRPr="00A5236D">
        <w:rPr>
          <w:rFonts w:ascii="Garamond" w:eastAsiaTheme="minorHAnsi" w:hAnsi="Garamond" w:cs="Calibri"/>
          <w:i/>
          <w:color w:val="000000"/>
          <w:szCs w:val="24"/>
        </w:rPr>
        <w:t>Shfuqizuar.</w:t>
      </w:r>
    </w:p>
    <w:p w14:paraId="0C19CF07" w14:textId="4646D999" w:rsidR="00B9316A" w:rsidRPr="00A5236D" w:rsidRDefault="00B9316A" w:rsidP="00B9316A">
      <w:pPr>
        <w:autoSpaceDE w:val="0"/>
        <w:autoSpaceDN w:val="0"/>
        <w:adjustRightInd w:val="0"/>
        <w:ind w:firstLine="284"/>
        <w:jc w:val="both"/>
        <w:rPr>
          <w:rFonts w:ascii="Garamond" w:eastAsiaTheme="minorHAnsi" w:hAnsi="Garamond" w:cs="Calibri"/>
          <w:i/>
          <w:color w:val="000000"/>
          <w:szCs w:val="24"/>
        </w:rPr>
      </w:pPr>
      <w:r w:rsidRPr="00A5236D">
        <w:rPr>
          <w:rFonts w:ascii="Garamond" w:eastAsiaTheme="minorHAnsi" w:hAnsi="Garamond" w:cs="Calibri"/>
          <w:i/>
          <w:color w:val="000000"/>
          <w:szCs w:val="24"/>
        </w:rPr>
        <w:t xml:space="preserve">17. </w:t>
      </w:r>
      <w:r w:rsidR="00A5236D" w:rsidRPr="00A5236D">
        <w:rPr>
          <w:rFonts w:ascii="Garamond" w:eastAsiaTheme="minorHAnsi" w:hAnsi="Garamond" w:cs="Calibri"/>
          <w:i/>
          <w:color w:val="000000"/>
          <w:szCs w:val="24"/>
        </w:rPr>
        <w:t>Shfuqizuar.</w:t>
      </w:r>
    </w:p>
    <w:p w14:paraId="0C19CF08" w14:textId="77777777" w:rsidR="00B9316A" w:rsidRPr="00B9316A" w:rsidRDefault="00B9316A" w:rsidP="00B9316A">
      <w:pPr>
        <w:autoSpaceDE w:val="0"/>
        <w:autoSpaceDN w:val="0"/>
        <w:adjustRightInd w:val="0"/>
        <w:ind w:firstLine="284"/>
        <w:jc w:val="both"/>
        <w:rPr>
          <w:rFonts w:ascii="Garamond" w:eastAsiaTheme="minorHAnsi" w:hAnsi="Garamond" w:cs="Calibri"/>
          <w:color w:val="000000"/>
          <w:szCs w:val="24"/>
        </w:rPr>
      </w:pPr>
      <w:r w:rsidRPr="00B9316A">
        <w:rPr>
          <w:rFonts w:ascii="Garamond" w:eastAsiaTheme="minorHAnsi" w:hAnsi="Garamond" w:cs="Calibri"/>
          <w:color w:val="000000"/>
          <w:szCs w:val="24"/>
        </w:rPr>
        <w:t>18. Ngarkohet Drejtoria e Përgjithshme Rregullatore e Çështjeve të Drejtësisë, përkthyesit zyrtar dhe interpretët e gjuhës së shenjave për ndjekjen dhe zbatimin e këtij urdhri.</w:t>
      </w:r>
    </w:p>
    <w:p w14:paraId="0C19CF09" w14:textId="77777777" w:rsidR="00B9316A" w:rsidRPr="00B9316A" w:rsidRDefault="00B9316A" w:rsidP="00B9316A">
      <w:pPr>
        <w:autoSpaceDE w:val="0"/>
        <w:autoSpaceDN w:val="0"/>
        <w:adjustRightInd w:val="0"/>
        <w:ind w:firstLine="284"/>
        <w:jc w:val="both"/>
        <w:rPr>
          <w:rFonts w:ascii="Garamond" w:eastAsiaTheme="minorHAnsi" w:hAnsi="Garamond" w:cs="Calibri"/>
          <w:color w:val="000000"/>
          <w:szCs w:val="24"/>
        </w:rPr>
      </w:pPr>
      <w:r w:rsidRPr="00B9316A">
        <w:rPr>
          <w:rFonts w:ascii="Garamond" w:eastAsiaTheme="minorHAnsi" w:hAnsi="Garamond" w:cs="Calibri"/>
          <w:color w:val="000000"/>
          <w:szCs w:val="24"/>
        </w:rPr>
        <w:lastRenderedPageBreak/>
        <w:t>19. Ngarkohet Sektori i Arkiv-Protokollit për njoftimin e këtij urdhri.</w:t>
      </w:r>
    </w:p>
    <w:p w14:paraId="0C19CF0A" w14:textId="77777777" w:rsidR="00B9316A" w:rsidRPr="00B9316A" w:rsidRDefault="00B9316A" w:rsidP="00B9316A">
      <w:pPr>
        <w:autoSpaceDE w:val="0"/>
        <w:autoSpaceDN w:val="0"/>
        <w:adjustRightInd w:val="0"/>
        <w:ind w:firstLine="284"/>
        <w:jc w:val="both"/>
        <w:rPr>
          <w:rFonts w:ascii="Garamond" w:eastAsiaTheme="minorHAnsi" w:hAnsi="Garamond" w:cs="Calibri"/>
          <w:color w:val="000000"/>
          <w:szCs w:val="24"/>
        </w:rPr>
      </w:pPr>
      <w:r w:rsidRPr="00B9316A">
        <w:rPr>
          <w:rFonts w:ascii="Garamond" w:eastAsiaTheme="minorHAnsi" w:hAnsi="Garamond" w:cs="Calibri"/>
          <w:color w:val="000000"/>
          <w:szCs w:val="24"/>
        </w:rPr>
        <w:t>Ky urdhër hyn në fuqi pas botimit në Fletoren Zyrtare.</w:t>
      </w:r>
    </w:p>
    <w:p w14:paraId="0C19CF0B" w14:textId="77777777" w:rsidR="00B9316A" w:rsidRPr="00B9316A" w:rsidRDefault="00B9316A" w:rsidP="00B9316A">
      <w:pPr>
        <w:autoSpaceDE w:val="0"/>
        <w:autoSpaceDN w:val="0"/>
        <w:adjustRightInd w:val="0"/>
        <w:ind w:firstLine="284"/>
        <w:jc w:val="center"/>
        <w:rPr>
          <w:rFonts w:ascii="Garamond" w:eastAsiaTheme="minorHAnsi" w:hAnsi="Garamond" w:cs="Calibri"/>
          <w:color w:val="000000"/>
          <w:szCs w:val="24"/>
        </w:rPr>
      </w:pPr>
    </w:p>
    <w:p w14:paraId="0C19CF0C" w14:textId="77777777" w:rsidR="00B9316A" w:rsidRPr="00B9316A" w:rsidRDefault="00B9316A" w:rsidP="00B9316A">
      <w:pPr>
        <w:autoSpaceDE w:val="0"/>
        <w:autoSpaceDN w:val="0"/>
        <w:adjustRightInd w:val="0"/>
        <w:ind w:firstLine="284"/>
        <w:jc w:val="right"/>
        <w:rPr>
          <w:rFonts w:ascii="Garamond" w:eastAsiaTheme="minorHAnsi" w:hAnsi="Garamond" w:cs="Calibri"/>
          <w:color w:val="000000"/>
          <w:szCs w:val="24"/>
        </w:rPr>
      </w:pPr>
      <w:r w:rsidRPr="00B9316A">
        <w:rPr>
          <w:rFonts w:ascii="Garamond" w:eastAsiaTheme="minorHAnsi" w:hAnsi="Garamond" w:cs="Calibri"/>
          <w:color w:val="000000"/>
          <w:szCs w:val="24"/>
        </w:rPr>
        <w:t>MINISTËR I DREJTËSISË</w:t>
      </w:r>
    </w:p>
    <w:p w14:paraId="0C19CF0D" w14:textId="77777777" w:rsidR="00B9316A" w:rsidRPr="00B9316A" w:rsidRDefault="00B9316A" w:rsidP="00B9316A">
      <w:pPr>
        <w:autoSpaceDE w:val="0"/>
        <w:autoSpaceDN w:val="0"/>
        <w:adjustRightInd w:val="0"/>
        <w:ind w:firstLine="284"/>
        <w:jc w:val="right"/>
        <w:rPr>
          <w:rFonts w:ascii="Garamond" w:eastAsiaTheme="minorHAnsi" w:hAnsi="Garamond" w:cs="Calibri"/>
          <w:b/>
          <w:bCs/>
          <w:color w:val="000000"/>
          <w:szCs w:val="24"/>
        </w:rPr>
      </w:pPr>
      <w:r w:rsidRPr="00B9316A">
        <w:rPr>
          <w:rFonts w:ascii="Garamond" w:eastAsiaTheme="minorHAnsi" w:hAnsi="Garamond" w:cs="Calibri"/>
          <w:b/>
          <w:bCs/>
          <w:color w:val="000000"/>
          <w:szCs w:val="24"/>
        </w:rPr>
        <w:t>Ulsi Manja</w:t>
      </w:r>
    </w:p>
    <w:p w14:paraId="0C19CF0E" w14:textId="77777777" w:rsidR="00F43B09" w:rsidRPr="00B9316A" w:rsidRDefault="00F43B09" w:rsidP="00B9316A">
      <w:pPr>
        <w:ind w:firstLine="284"/>
        <w:jc w:val="right"/>
        <w:rPr>
          <w:rFonts w:ascii="Garamond" w:hAnsi="Garamond"/>
          <w:szCs w:val="24"/>
        </w:rPr>
      </w:pPr>
    </w:p>
    <w:p w14:paraId="0C19CF10" w14:textId="77777777" w:rsidR="002B059C" w:rsidRPr="00B9316A" w:rsidRDefault="002B059C" w:rsidP="00B9316A">
      <w:pPr>
        <w:ind w:firstLine="284"/>
        <w:jc w:val="center"/>
        <w:rPr>
          <w:rFonts w:ascii="Garamond" w:hAnsi="Garamond"/>
          <w:szCs w:val="24"/>
        </w:rPr>
      </w:pPr>
      <w:r w:rsidRPr="00B9316A">
        <w:rPr>
          <w:rFonts w:ascii="Garamond" w:hAnsi="Garamond"/>
          <w:szCs w:val="24"/>
        </w:rPr>
        <w:t>SHTOJCË NR. 1</w:t>
      </w:r>
    </w:p>
    <w:p w14:paraId="0C19CF11" w14:textId="77777777" w:rsidR="002B059C" w:rsidRDefault="002B059C" w:rsidP="00B9316A">
      <w:pPr>
        <w:ind w:firstLine="284"/>
        <w:jc w:val="center"/>
        <w:rPr>
          <w:rFonts w:ascii="Garamond" w:hAnsi="Garamond"/>
          <w:szCs w:val="24"/>
        </w:rPr>
      </w:pPr>
      <w:r w:rsidRPr="00B9316A">
        <w:rPr>
          <w:rFonts w:ascii="Garamond" w:hAnsi="Garamond"/>
          <w:szCs w:val="24"/>
        </w:rPr>
        <w:t>FORMA DHE P</w:t>
      </w:r>
      <w:r w:rsidR="00F6131F" w:rsidRPr="00B9316A">
        <w:rPr>
          <w:rFonts w:ascii="Garamond" w:hAnsi="Garamond"/>
          <w:szCs w:val="24"/>
        </w:rPr>
        <w:t>Ë</w:t>
      </w:r>
      <w:r w:rsidRPr="00B9316A">
        <w:rPr>
          <w:rFonts w:ascii="Garamond" w:hAnsi="Garamond"/>
          <w:szCs w:val="24"/>
        </w:rPr>
        <w:t>RMBAJTJA E VUL</w:t>
      </w:r>
      <w:r w:rsidR="00F6131F" w:rsidRPr="00B9316A">
        <w:rPr>
          <w:rFonts w:ascii="Garamond" w:hAnsi="Garamond"/>
          <w:szCs w:val="24"/>
        </w:rPr>
        <w:t>Ë</w:t>
      </w:r>
      <w:r w:rsidRPr="00B9316A">
        <w:rPr>
          <w:rFonts w:ascii="Garamond" w:hAnsi="Garamond"/>
          <w:szCs w:val="24"/>
        </w:rPr>
        <w:t>S S</w:t>
      </w:r>
      <w:r w:rsidR="00F6131F" w:rsidRPr="00B9316A">
        <w:rPr>
          <w:rFonts w:ascii="Garamond" w:hAnsi="Garamond"/>
          <w:szCs w:val="24"/>
        </w:rPr>
        <w:t>Ë</w:t>
      </w:r>
      <w:r w:rsidRPr="00B9316A">
        <w:rPr>
          <w:rFonts w:ascii="Garamond" w:hAnsi="Garamond"/>
          <w:szCs w:val="24"/>
        </w:rPr>
        <w:t xml:space="preserve"> P</w:t>
      </w:r>
      <w:r w:rsidR="00F6131F" w:rsidRPr="00B9316A">
        <w:rPr>
          <w:rFonts w:ascii="Garamond" w:hAnsi="Garamond"/>
          <w:szCs w:val="24"/>
        </w:rPr>
        <w:t>Ë</w:t>
      </w:r>
      <w:r w:rsidRPr="00B9316A">
        <w:rPr>
          <w:rFonts w:ascii="Garamond" w:hAnsi="Garamond"/>
          <w:szCs w:val="24"/>
        </w:rPr>
        <w:t>RKTHYESIT ZYRTAR</w:t>
      </w:r>
    </w:p>
    <w:p w14:paraId="27168D4A" w14:textId="7B3D7D60" w:rsidR="00A5236D" w:rsidRPr="00A5236D" w:rsidRDefault="00A5236D" w:rsidP="00B9316A">
      <w:pPr>
        <w:ind w:firstLine="284"/>
        <w:jc w:val="center"/>
        <w:rPr>
          <w:rFonts w:ascii="Garamond" w:hAnsi="Garamond"/>
          <w:i/>
          <w:szCs w:val="24"/>
        </w:rPr>
      </w:pPr>
      <w:r w:rsidRPr="00A5236D">
        <w:rPr>
          <w:rFonts w:ascii="Garamond" w:hAnsi="Garamond"/>
          <w:i/>
          <w:szCs w:val="24"/>
        </w:rPr>
        <w:t>(zëvendësuar me urdhrin nr. 622, datë 13.12.2024)</w:t>
      </w:r>
    </w:p>
    <w:p w14:paraId="0C19CF12" w14:textId="77777777" w:rsidR="002B059C" w:rsidRPr="00B9316A" w:rsidRDefault="002B059C" w:rsidP="00B9316A">
      <w:pPr>
        <w:ind w:firstLine="284"/>
        <w:jc w:val="both"/>
        <w:rPr>
          <w:rFonts w:ascii="Garamond" w:hAnsi="Garamond"/>
          <w:szCs w:val="24"/>
        </w:rPr>
      </w:pPr>
    </w:p>
    <w:p w14:paraId="42B55FF2" w14:textId="77777777" w:rsidR="00A5236D" w:rsidRPr="00E45F1F" w:rsidRDefault="00A5236D" w:rsidP="00A5236D">
      <w:pPr>
        <w:ind w:firstLine="284"/>
        <w:jc w:val="both"/>
        <w:rPr>
          <w:rFonts w:ascii="Garamond" w:hAnsi="Garamond"/>
          <w:szCs w:val="24"/>
        </w:rPr>
      </w:pPr>
      <w:r w:rsidRPr="00E45F1F">
        <w:rPr>
          <w:rFonts w:ascii="Garamond" w:hAnsi="Garamond"/>
          <w:szCs w:val="24"/>
        </w:rPr>
        <w:t xml:space="preserve">Vula e përkthyesit zyrtar ka ngjyrë blu dhe formë rrethore me diametër 35 mm. Brenda saj janë shkruar, në formë të harkuar, me shkronja të mëdha, fjalët “REPUBLIKA E SHQIPËRISË”. Poshtë tyre me shkronja të mëdha, por më të vogla si madhësi, në një rresht të dytë, në formë të harkuar shkruhet emri dhe mbiemri i përkthyesit zyrtar. Në qendër vendoset stema e Republikës së Shqipërisë. </w:t>
      </w:r>
    </w:p>
    <w:p w14:paraId="432EA40D" w14:textId="77777777" w:rsidR="00A5236D" w:rsidRPr="00E45F1F" w:rsidRDefault="00A5236D" w:rsidP="00A5236D">
      <w:pPr>
        <w:ind w:firstLine="284"/>
        <w:jc w:val="both"/>
        <w:rPr>
          <w:rFonts w:ascii="Garamond" w:hAnsi="Garamond"/>
          <w:szCs w:val="24"/>
        </w:rPr>
      </w:pPr>
      <w:r w:rsidRPr="00E45F1F">
        <w:rPr>
          <w:rFonts w:ascii="Garamond" w:hAnsi="Garamond"/>
          <w:szCs w:val="24"/>
        </w:rPr>
        <w:t xml:space="preserve">Poshtë stemës, në formë të harkuar, në të kundërt të emrit dhe mbiemrit të përkthyesit zyrtar, me shkronja të mëdha dhe në të njëjtën madhësi me to, shkruhen fjalët “PËRKTHYES ZYRTAR I GJUHËS”. Poshtë tyre, në një rresht të dytë, me shkronja të mëdha, shkruhet gjuha për të cilën është certifikuar përkthyesi zyrtar. </w:t>
      </w:r>
    </w:p>
    <w:p w14:paraId="6F585818" w14:textId="77777777" w:rsidR="00A5236D" w:rsidRPr="00E45F1F" w:rsidRDefault="00A5236D" w:rsidP="00A5236D">
      <w:pPr>
        <w:ind w:firstLine="284"/>
        <w:jc w:val="both"/>
        <w:rPr>
          <w:rFonts w:ascii="Garamond" w:hAnsi="Garamond"/>
          <w:szCs w:val="24"/>
        </w:rPr>
      </w:pPr>
    </w:p>
    <w:p w14:paraId="2B38749A" w14:textId="77777777" w:rsidR="00A5236D" w:rsidRPr="00E45F1F" w:rsidRDefault="00A5236D" w:rsidP="00A5236D">
      <w:pPr>
        <w:ind w:firstLine="284"/>
        <w:jc w:val="center"/>
        <w:rPr>
          <w:rFonts w:ascii="Garamond" w:hAnsi="Garamond"/>
          <w:szCs w:val="24"/>
        </w:rPr>
      </w:pPr>
      <w:r w:rsidRPr="00E45F1F">
        <w:rPr>
          <w:rFonts w:ascii="Garamond" w:hAnsi="Garamond"/>
          <w:noProof/>
          <w:szCs w:val="24"/>
        </w:rPr>
        <w:drawing>
          <wp:inline distT="0" distB="0" distL="0" distR="0" wp14:anchorId="2FDDF05E" wp14:editId="705B175E">
            <wp:extent cx="1654896" cy="1330671"/>
            <wp:effectExtent l="0" t="0" r="254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t="3600" r="50993" b="56995"/>
                    <a:stretch>
                      <a:fillRect/>
                    </a:stretch>
                  </pic:blipFill>
                  <pic:spPr bwMode="auto">
                    <a:xfrm>
                      <a:off x="0" y="0"/>
                      <a:ext cx="1661656" cy="1336106"/>
                    </a:xfrm>
                    <a:prstGeom prst="rect">
                      <a:avLst/>
                    </a:prstGeom>
                    <a:noFill/>
                    <a:ln>
                      <a:noFill/>
                    </a:ln>
                  </pic:spPr>
                </pic:pic>
              </a:graphicData>
            </a:graphic>
          </wp:inline>
        </w:drawing>
      </w:r>
    </w:p>
    <w:p w14:paraId="0C19CF15" w14:textId="12D9A5AC" w:rsidR="009D7F12" w:rsidRPr="00B9316A" w:rsidRDefault="009D7F12" w:rsidP="00B9316A">
      <w:pPr>
        <w:ind w:firstLine="284"/>
        <w:jc w:val="center"/>
        <w:rPr>
          <w:rFonts w:ascii="Garamond" w:hAnsi="Garamond"/>
          <w:szCs w:val="24"/>
        </w:rPr>
      </w:pPr>
    </w:p>
    <w:p w14:paraId="0C19CF16" w14:textId="77777777" w:rsidR="009D7F12" w:rsidRPr="00B9316A" w:rsidRDefault="009D7F12" w:rsidP="00B9316A">
      <w:pPr>
        <w:jc w:val="center"/>
        <w:rPr>
          <w:rFonts w:ascii="Garamond" w:hAnsi="Garamond"/>
          <w:szCs w:val="24"/>
        </w:rPr>
      </w:pPr>
      <w:r w:rsidRPr="00B9316A">
        <w:rPr>
          <w:rFonts w:ascii="Garamond" w:hAnsi="Garamond"/>
          <w:szCs w:val="24"/>
        </w:rPr>
        <w:t>SHTOJCË NR. 2</w:t>
      </w:r>
    </w:p>
    <w:p w14:paraId="0C19CF17" w14:textId="77777777" w:rsidR="009D7F12" w:rsidRPr="00B9316A" w:rsidRDefault="00AF1757" w:rsidP="00B9316A">
      <w:pPr>
        <w:ind w:firstLine="284"/>
        <w:jc w:val="center"/>
        <w:rPr>
          <w:rFonts w:ascii="Garamond" w:hAnsi="Garamond"/>
          <w:szCs w:val="24"/>
        </w:rPr>
      </w:pPr>
      <w:r w:rsidRPr="00B9316A">
        <w:rPr>
          <w:rFonts w:ascii="Garamond" w:hAnsi="Garamond"/>
          <w:szCs w:val="24"/>
        </w:rPr>
        <w:t>PËRSHKRIMI I</w:t>
      </w:r>
      <w:r w:rsidR="009D7F12" w:rsidRPr="00B9316A">
        <w:rPr>
          <w:rFonts w:ascii="Garamond" w:hAnsi="Garamond"/>
          <w:szCs w:val="24"/>
        </w:rPr>
        <w:t xml:space="preserve"> KART</w:t>
      </w:r>
      <w:r w:rsidR="00F6131F" w:rsidRPr="00B9316A">
        <w:rPr>
          <w:rFonts w:ascii="Garamond" w:hAnsi="Garamond"/>
          <w:szCs w:val="24"/>
        </w:rPr>
        <w:t>Ë</w:t>
      </w:r>
      <w:r w:rsidR="009D7F12" w:rsidRPr="00B9316A">
        <w:rPr>
          <w:rFonts w:ascii="Garamond" w:hAnsi="Garamond"/>
          <w:szCs w:val="24"/>
        </w:rPr>
        <w:t>S S</w:t>
      </w:r>
      <w:r w:rsidR="00F6131F" w:rsidRPr="00B9316A">
        <w:rPr>
          <w:rFonts w:ascii="Garamond" w:hAnsi="Garamond"/>
          <w:szCs w:val="24"/>
        </w:rPr>
        <w:t>Ë</w:t>
      </w:r>
      <w:r w:rsidR="00A10378" w:rsidRPr="00B9316A">
        <w:rPr>
          <w:rFonts w:ascii="Garamond" w:hAnsi="Garamond"/>
          <w:szCs w:val="24"/>
        </w:rPr>
        <w:t xml:space="preserve"> IDENTIFIKIMIT P</w:t>
      </w:r>
      <w:r w:rsidR="005961C6" w:rsidRPr="00B9316A">
        <w:rPr>
          <w:rFonts w:ascii="Garamond" w:hAnsi="Garamond"/>
          <w:szCs w:val="24"/>
        </w:rPr>
        <w:t>Ë</w:t>
      </w:r>
      <w:r w:rsidR="00A10378" w:rsidRPr="00B9316A">
        <w:rPr>
          <w:rFonts w:ascii="Garamond" w:hAnsi="Garamond"/>
          <w:szCs w:val="24"/>
        </w:rPr>
        <w:t>R</w:t>
      </w:r>
      <w:r w:rsidR="009D7F12" w:rsidRPr="00B9316A">
        <w:rPr>
          <w:rFonts w:ascii="Garamond" w:hAnsi="Garamond"/>
          <w:szCs w:val="24"/>
        </w:rPr>
        <w:t xml:space="preserve"> P</w:t>
      </w:r>
      <w:r w:rsidR="00F6131F" w:rsidRPr="00B9316A">
        <w:rPr>
          <w:rFonts w:ascii="Garamond" w:hAnsi="Garamond"/>
          <w:szCs w:val="24"/>
        </w:rPr>
        <w:t>Ë</w:t>
      </w:r>
      <w:r w:rsidR="00A10378" w:rsidRPr="00B9316A">
        <w:rPr>
          <w:rFonts w:ascii="Garamond" w:hAnsi="Garamond"/>
          <w:szCs w:val="24"/>
        </w:rPr>
        <w:t>RKTHYESIT ZYRTAR</w:t>
      </w:r>
    </w:p>
    <w:p w14:paraId="191FE22B" w14:textId="77777777" w:rsidR="00A5236D" w:rsidRPr="00A5236D" w:rsidRDefault="00A5236D" w:rsidP="00A5236D">
      <w:pPr>
        <w:ind w:firstLine="284"/>
        <w:jc w:val="center"/>
        <w:rPr>
          <w:rFonts w:ascii="Garamond" w:hAnsi="Garamond"/>
          <w:i/>
          <w:szCs w:val="24"/>
        </w:rPr>
      </w:pPr>
      <w:r w:rsidRPr="00A5236D">
        <w:rPr>
          <w:rFonts w:ascii="Garamond" w:hAnsi="Garamond"/>
          <w:i/>
          <w:szCs w:val="24"/>
        </w:rPr>
        <w:t>(zëvendësuar me urdhrin nr. 622, datë 13.12.2024)</w:t>
      </w:r>
    </w:p>
    <w:p w14:paraId="0C19CF18" w14:textId="77777777" w:rsidR="009D7F12" w:rsidRPr="00B9316A" w:rsidRDefault="009D7F12" w:rsidP="00B9316A">
      <w:pPr>
        <w:ind w:firstLine="284"/>
        <w:jc w:val="center"/>
        <w:rPr>
          <w:rFonts w:ascii="Garamond" w:hAnsi="Garamond"/>
          <w:szCs w:val="24"/>
        </w:rPr>
      </w:pPr>
    </w:p>
    <w:p w14:paraId="4D260189" w14:textId="77777777" w:rsidR="00A5236D" w:rsidRPr="00E45F1F" w:rsidRDefault="00A5236D" w:rsidP="00A5236D">
      <w:pPr>
        <w:shd w:val="clear" w:color="auto" w:fill="FFFFFF"/>
        <w:ind w:firstLine="284"/>
        <w:jc w:val="both"/>
        <w:rPr>
          <w:rFonts w:ascii="Garamond" w:hAnsi="Garamond"/>
          <w:szCs w:val="24"/>
        </w:rPr>
      </w:pPr>
      <w:r w:rsidRPr="00E45F1F">
        <w:rPr>
          <w:rFonts w:ascii="Garamond" w:hAnsi="Garamond"/>
          <w:szCs w:val="24"/>
        </w:rPr>
        <w:t>1. Karta e identifikimit e përkthyesit zyrtar ka ngjyrë të bardhë, formë drejtkëndore me lartësi 54.0 mm dhe gjerësi 86.0 mm. Korniza e kartës së identifikimit ka ngjyrë të kuqe. Në pjesën e sipërme të kartës vendoset stema e Republikës së Shqipërisë, dhe poshtë saj, shkruhet me shkronja të mëdha “REPUBLIKA E SHQIPËRISË”. Poshtë fjalëve “REPUBLIKA E SHQIPËRISË”</w:t>
      </w:r>
      <w:r>
        <w:rPr>
          <w:rFonts w:ascii="Garamond" w:hAnsi="Garamond"/>
          <w:szCs w:val="24"/>
        </w:rPr>
        <w:t>,</w:t>
      </w:r>
      <w:r w:rsidRPr="00E45F1F">
        <w:rPr>
          <w:rFonts w:ascii="Garamond" w:hAnsi="Garamond"/>
          <w:szCs w:val="24"/>
        </w:rPr>
        <w:t xml:space="preserve"> por me një madhësi më të vogël, shkruhet “MINISTRIA E DREJTËSISË”. Në të majtë, me shkronja të mëdha shkruhet “PËRKTHYES ZYRTAR”. Fotografia e përkthyesit zyrtar vendoset majtas ndërsa korniza e vendit ku do të vendoset fotografia ka ngjyrë të kuqe të lehtë. </w:t>
      </w:r>
    </w:p>
    <w:p w14:paraId="4615D1B7" w14:textId="77777777" w:rsidR="00A5236D" w:rsidRPr="00E45F1F" w:rsidRDefault="00A5236D" w:rsidP="00A5236D">
      <w:pPr>
        <w:shd w:val="clear" w:color="auto" w:fill="FFFFFF"/>
        <w:ind w:firstLine="284"/>
        <w:jc w:val="both"/>
        <w:rPr>
          <w:rFonts w:ascii="Garamond" w:hAnsi="Garamond"/>
          <w:szCs w:val="24"/>
        </w:rPr>
      </w:pPr>
      <w:r w:rsidRPr="00E45F1F">
        <w:rPr>
          <w:rFonts w:ascii="Garamond" w:hAnsi="Garamond"/>
          <w:szCs w:val="24"/>
        </w:rPr>
        <w:t>2. Të dhënat që janë në përmbajtje të kartës së identifikimit janë si më poshtë:</w:t>
      </w:r>
    </w:p>
    <w:p w14:paraId="4E1B375D" w14:textId="77777777" w:rsidR="00A5236D" w:rsidRPr="00E45F1F" w:rsidRDefault="00A5236D" w:rsidP="00A5236D">
      <w:pPr>
        <w:shd w:val="clear" w:color="auto" w:fill="FFFFFF"/>
        <w:ind w:firstLine="284"/>
        <w:jc w:val="both"/>
        <w:rPr>
          <w:rFonts w:ascii="Garamond" w:hAnsi="Garamond"/>
          <w:szCs w:val="24"/>
        </w:rPr>
      </w:pPr>
      <w:r w:rsidRPr="00E45F1F">
        <w:rPr>
          <w:rFonts w:ascii="Garamond" w:hAnsi="Garamond"/>
          <w:szCs w:val="24"/>
        </w:rPr>
        <w:t>a) emri;</w:t>
      </w:r>
    </w:p>
    <w:p w14:paraId="0527DB7B" w14:textId="38B6B0B5" w:rsidR="00A5236D" w:rsidRPr="00E45F1F" w:rsidRDefault="00A5236D" w:rsidP="00A5236D">
      <w:pPr>
        <w:shd w:val="clear" w:color="auto" w:fill="FFFFFF"/>
        <w:ind w:firstLine="284"/>
        <w:jc w:val="both"/>
        <w:rPr>
          <w:rFonts w:ascii="Garamond" w:hAnsi="Garamond"/>
          <w:szCs w:val="24"/>
        </w:rPr>
      </w:pPr>
      <w:r>
        <w:rPr>
          <w:rFonts w:ascii="Garamond" w:hAnsi="Garamond"/>
          <w:szCs w:val="24"/>
        </w:rPr>
        <w:t>b) m</w:t>
      </w:r>
      <w:bookmarkStart w:id="0" w:name="_GoBack"/>
      <w:bookmarkEnd w:id="0"/>
      <w:r w:rsidRPr="00E45F1F">
        <w:rPr>
          <w:rFonts w:ascii="Garamond" w:hAnsi="Garamond"/>
          <w:szCs w:val="24"/>
        </w:rPr>
        <w:t>biemri;</w:t>
      </w:r>
    </w:p>
    <w:p w14:paraId="651BB85A" w14:textId="77777777" w:rsidR="00A5236D" w:rsidRPr="00E45F1F" w:rsidRDefault="00A5236D" w:rsidP="00A5236D">
      <w:pPr>
        <w:shd w:val="clear" w:color="auto" w:fill="FFFFFF"/>
        <w:ind w:firstLine="284"/>
        <w:jc w:val="both"/>
        <w:rPr>
          <w:rFonts w:ascii="Garamond" w:hAnsi="Garamond"/>
          <w:szCs w:val="24"/>
        </w:rPr>
      </w:pPr>
      <w:r w:rsidRPr="00E45F1F">
        <w:rPr>
          <w:rFonts w:ascii="Garamond" w:hAnsi="Garamond"/>
          <w:szCs w:val="24"/>
        </w:rPr>
        <w:t>c) gjuha/ët për të cilën është certifikuar përkthyesi zyrtar;</w:t>
      </w:r>
    </w:p>
    <w:p w14:paraId="737C3726" w14:textId="77777777" w:rsidR="00A5236D" w:rsidRPr="00E45F1F" w:rsidRDefault="00A5236D" w:rsidP="00A5236D">
      <w:pPr>
        <w:shd w:val="clear" w:color="auto" w:fill="FFFFFF"/>
        <w:ind w:firstLine="284"/>
        <w:jc w:val="both"/>
        <w:rPr>
          <w:rFonts w:ascii="Garamond" w:hAnsi="Garamond"/>
          <w:szCs w:val="24"/>
        </w:rPr>
      </w:pPr>
      <w:r w:rsidRPr="00E45F1F">
        <w:rPr>
          <w:rFonts w:ascii="Garamond" w:hAnsi="Garamond"/>
          <w:szCs w:val="24"/>
        </w:rPr>
        <w:t>ç) adresa elektronike;</w:t>
      </w:r>
    </w:p>
    <w:p w14:paraId="7F5CA091" w14:textId="77777777" w:rsidR="00A5236D" w:rsidRPr="00E45F1F" w:rsidRDefault="00A5236D" w:rsidP="00A5236D">
      <w:pPr>
        <w:shd w:val="clear" w:color="auto" w:fill="FFFFFF"/>
        <w:ind w:firstLine="284"/>
        <w:jc w:val="both"/>
        <w:rPr>
          <w:rFonts w:ascii="Garamond" w:hAnsi="Garamond"/>
          <w:szCs w:val="24"/>
        </w:rPr>
      </w:pPr>
      <w:r w:rsidRPr="00E45F1F">
        <w:rPr>
          <w:rFonts w:ascii="Garamond" w:hAnsi="Garamond"/>
          <w:szCs w:val="24"/>
        </w:rPr>
        <w:t>d) numri dhe data e lëshimit të certifikatës;</w:t>
      </w:r>
    </w:p>
    <w:p w14:paraId="1F88CCF2" w14:textId="77777777" w:rsidR="00A5236D" w:rsidRPr="00E45F1F" w:rsidRDefault="00A5236D" w:rsidP="00A5236D">
      <w:pPr>
        <w:shd w:val="clear" w:color="auto" w:fill="FFFFFF"/>
        <w:ind w:firstLine="284"/>
        <w:jc w:val="both"/>
        <w:rPr>
          <w:rFonts w:ascii="Garamond" w:hAnsi="Garamond"/>
          <w:szCs w:val="24"/>
        </w:rPr>
      </w:pPr>
      <w:r w:rsidRPr="00E45F1F">
        <w:rPr>
          <w:rFonts w:ascii="Garamond" w:hAnsi="Garamond"/>
          <w:szCs w:val="24"/>
        </w:rPr>
        <w:t>dh) fotografia e përkthyesit zyrtar me vulë të Ministrisë së Drejtësisë.</w:t>
      </w:r>
    </w:p>
    <w:p w14:paraId="5E2B138A" w14:textId="77777777" w:rsidR="00A5236D" w:rsidRPr="00E45F1F" w:rsidRDefault="00A5236D" w:rsidP="00A5236D">
      <w:pPr>
        <w:ind w:firstLine="284"/>
        <w:rPr>
          <w:rFonts w:ascii="Garamond" w:hAnsi="Garamond"/>
          <w:szCs w:val="24"/>
          <w:lang w:eastAsia="sq-AL"/>
        </w:rPr>
      </w:pPr>
    </w:p>
    <w:p w14:paraId="359974BE" w14:textId="77777777" w:rsidR="00A5236D" w:rsidRPr="00E45F1F" w:rsidRDefault="00A5236D" w:rsidP="00A5236D">
      <w:pPr>
        <w:ind w:firstLine="284"/>
        <w:rPr>
          <w:rFonts w:ascii="Garamond" w:hAnsi="Garamond"/>
          <w:szCs w:val="24"/>
          <w:lang w:eastAsia="sq-AL"/>
        </w:rPr>
      </w:pPr>
    </w:p>
    <w:p w14:paraId="5B206E2B" w14:textId="77777777" w:rsidR="00A5236D" w:rsidRPr="00E45F1F" w:rsidRDefault="00A5236D" w:rsidP="00A5236D">
      <w:pPr>
        <w:ind w:firstLine="284"/>
        <w:rPr>
          <w:rFonts w:ascii="Garamond" w:hAnsi="Garamond"/>
          <w:szCs w:val="24"/>
          <w:lang w:eastAsia="sq-AL"/>
        </w:rPr>
      </w:pPr>
    </w:p>
    <w:p w14:paraId="062F5CF6" w14:textId="77777777" w:rsidR="00A5236D" w:rsidRPr="00E45F1F" w:rsidRDefault="00A5236D" w:rsidP="00A5236D">
      <w:pPr>
        <w:ind w:firstLine="284"/>
        <w:rPr>
          <w:rFonts w:ascii="Garamond" w:hAnsi="Garamond"/>
          <w:szCs w:val="24"/>
          <w:lang w:eastAsia="sq-AL"/>
        </w:rPr>
      </w:pPr>
    </w:p>
    <w:p w14:paraId="620E0E13" w14:textId="77777777" w:rsidR="00A5236D" w:rsidRPr="00E45F1F" w:rsidRDefault="00A5236D" w:rsidP="00A5236D">
      <w:pPr>
        <w:ind w:firstLine="284"/>
        <w:rPr>
          <w:rFonts w:ascii="Garamond" w:hAnsi="Garamond"/>
          <w:szCs w:val="24"/>
          <w:lang w:eastAsia="sq-AL"/>
        </w:rPr>
      </w:pPr>
    </w:p>
    <w:p w14:paraId="503EDE65" w14:textId="77777777" w:rsidR="00A5236D" w:rsidRPr="00E45F1F" w:rsidRDefault="00A5236D" w:rsidP="00A5236D">
      <w:pPr>
        <w:ind w:firstLine="284"/>
        <w:rPr>
          <w:rFonts w:ascii="Garamond" w:hAnsi="Garamond"/>
          <w:szCs w:val="24"/>
          <w:lang w:eastAsia="sq-AL"/>
        </w:rPr>
      </w:pPr>
    </w:p>
    <w:p w14:paraId="16E6AD53" w14:textId="77777777" w:rsidR="00A5236D" w:rsidRPr="00E45F1F" w:rsidRDefault="00A5236D" w:rsidP="00A5236D">
      <w:pPr>
        <w:ind w:firstLine="284"/>
        <w:jc w:val="center"/>
        <w:rPr>
          <w:rFonts w:ascii="Garamond" w:hAnsi="Garamond"/>
          <w:szCs w:val="24"/>
          <w:lang w:eastAsia="sq-AL"/>
        </w:rPr>
      </w:pPr>
      <w:r>
        <w:rPr>
          <w:rFonts w:ascii="Garamond" w:hAnsi="Garamond"/>
          <w:noProof/>
          <w:szCs w:val="24"/>
        </w:rPr>
        <w:drawing>
          <wp:inline distT="0" distB="0" distL="0" distR="0" wp14:anchorId="2A93FA75" wp14:editId="09FC21EA">
            <wp:extent cx="4591050" cy="281795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qe138.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98391" cy="2822461"/>
                    </a:xfrm>
                    <a:prstGeom prst="rect">
                      <a:avLst/>
                    </a:prstGeom>
                  </pic:spPr>
                </pic:pic>
              </a:graphicData>
            </a:graphic>
          </wp:inline>
        </w:drawing>
      </w:r>
    </w:p>
    <w:p w14:paraId="0C19CF23" w14:textId="77777777" w:rsidR="00F43B09" w:rsidRPr="00B9316A" w:rsidRDefault="00F43B09" w:rsidP="00B9316A">
      <w:pPr>
        <w:ind w:firstLine="284"/>
        <w:jc w:val="center"/>
        <w:rPr>
          <w:rFonts w:ascii="Garamond" w:hAnsi="Garamond"/>
          <w:noProof/>
          <w:szCs w:val="24"/>
          <w:lang w:val="it-IT"/>
        </w:rPr>
      </w:pPr>
    </w:p>
    <w:p w14:paraId="0C19CF24" w14:textId="77777777" w:rsidR="00A10378" w:rsidRPr="00B9316A" w:rsidRDefault="00A10378" w:rsidP="00B9316A">
      <w:pPr>
        <w:ind w:firstLine="284"/>
        <w:jc w:val="center"/>
        <w:rPr>
          <w:rFonts w:ascii="Garamond" w:hAnsi="Garamond"/>
          <w:szCs w:val="24"/>
        </w:rPr>
      </w:pPr>
      <w:r w:rsidRPr="00B9316A">
        <w:rPr>
          <w:rFonts w:ascii="Garamond" w:hAnsi="Garamond"/>
          <w:szCs w:val="24"/>
        </w:rPr>
        <w:t>SHTOJCË NR. 3</w:t>
      </w:r>
    </w:p>
    <w:p w14:paraId="0C19CF25" w14:textId="77777777" w:rsidR="00A10378" w:rsidRPr="00B9316A" w:rsidRDefault="00AF1757" w:rsidP="00B9316A">
      <w:pPr>
        <w:ind w:firstLine="284"/>
        <w:jc w:val="center"/>
        <w:rPr>
          <w:rFonts w:ascii="Garamond" w:hAnsi="Garamond"/>
          <w:szCs w:val="24"/>
        </w:rPr>
      </w:pPr>
      <w:r w:rsidRPr="00B9316A">
        <w:rPr>
          <w:rFonts w:ascii="Garamond" w:hAnsi="Garamond"/>
          <w:szCs w:val="24"/>
        </w:rPr>
        <w:t xml:space="preserve">PËRSHKRIMI I KARTËS </w:t>
      </w:r>
      <w:r w:rsidR="00A10378" w:rsidRPr="00B9316A">
        <w:rPr>
          <w:rFonts w:ascii="Garamond" w:hAnsi="Garamond"/>
          <w:szCs w:val="24"/>
        </w:rPr>
        <w:t>SË IDENTIFIKIMIT P</w:t>
      </w:r>
      <w:r w:rsidR="005961C6" w:rsidRPr="00B9316A">
        <w:rPr>
          <w:rFonts w:ascii="Garamond" w:hAnsi="Garamond"/>
          <w:szCs w:val="24"/>
        </w:rPr>
        <w:t>Ë</w:t>
      </w:r>
      <w:r w:rsidR="00A10378" w:rsidRPr="00B9316A">
        <w:rPr>
          <w:rFonts w:ascii="Garamond" w:hAnsi="Garamond"/>
          <w:szCs w:val="24"/>
        </w:rPr>
        <w:t>R INTERPRETIN E GJUHËS SË SHENJAVE</w:t>
      </w:r>
    </w:p>
    <w:p w14:paraId="2A31EF71" w14:textId="77777777" w:rsidR="00A5236D" w:rsidRPr="00A5236D" w:rsidRDefault="00A5236D" w:rsidP="00A5236D">
      <w:pPr>
        <w:ind w:firstLine="284"/>
        <w:jc w:val="center"/>
        <w:rPr>
          <w:rFonts w:ascii="Garamond" w:hAnsi="Garamond"/>
          <w:i/>
          <w:szCs w:val="24"/>
        </w:rPr>
      </w:pPr>
      <w:r w:rsidRPr="00A5236D">
        <w:rPr>
          <w:rFonts w:ascii="Garamond" w:hAnsi="Garamond"/>
          <w:i/>
          <w:szCs w:val="24"/>
        </w:rPr>
        <w:t>(zëvendësuar me urdhrin nr. 622, datë 13.12.2024)</w:t>
      </w:r>
    </w:p>
    <w:p w14:paraId="0C19CF26" w14:textId="77777777" w:rsidR="00A10378" w:rsidRPr="00B9316A" w:rsidRDefault="00A10378" w:rsidP="00B9316A">
      <w:pPr>
        <w:ind w:firstLine="284"/>
        <w:jc w:val="center"/>
        <w:rPr>
          <w:rFonts w:ascii="Garamond" w:hAnsi="Garamond"/>
          <w:szCs w:val="24"/>
        </w:rPr>
      </w:pPr>
    </w:p>
    <w:p w14:paraId="4F5028D3" w14:textId="77777777" w:rsidR="00A5236D" w:rsidRPr="00E45F1F" w:rsidRDefault="00A5236D" w:rsidP="00A5236D">
      <w:pPr>
        <w:shd w:val="clear" w:color="auto" w:fill="FFFFFF"/>
        <w:ind w:firstLine="284"/>
        <w:jc w:val="both"/>
        <w:rPr>
          <w:rFonts w:ascii="Garamond" w:hAnsi="Garamond"/>
          <w:szCs w:val="24"/>
        </w:rPr>
      </w:pPr>
      <w:r w:rsidRPr="00E45F1F">
        <w:rPr>
          <w:rFonts w:ascii="Garamond" w:hAnsi="Garamond"/>
          <w:szCs w:val="24"/>
        </w:rPr>
        <w:t>1. Karta e identifikimit e interpretit të gjuhës së shenjave ka ngjyrë të bardhë, formë drejtkëndore me lartësi 54.0 mm dhe gjerësi 86.0 mm. Korniza e kartës së identifikimit ka ngjyrë blu. Në pjesën e sipërme të kartës vendoset stema e Republikës së Shqipërisë, dhe poshtë saj, shkruhet me shkronja të mëdha “REPUBLIKA E SHQIPËRISË”. Poshtë fjalëve “REPUBLIKA E SHQIPËRISË”</w:t>
      </w:r>
      <w:r>
        <w:rPr>
          <w:rFonts w:ascii="Garamond" w:hAnsi="Garamond"/>
          <w:szCs w:val="24"/>
        </w:rPr>
        <w:t>,</w:t>
      </w:r>
      <w:r w:rsidRPr="00E45F1F">
        <w:rPr>
          <w:rFonts w:ascii="Garamond" w:hAnsi="Garamond"/>
          <w:szCs w:val="24"/>
        </w:rPr>
        <w:t xml:space="preserve"> por me një madhësi më të vogël, shkruhet “MINISTRIA E DREJTËSISË”. Në të majtë, me shkronja të mëdha shkruhet “INTERPRET I GJUHËS SË SHENJAVE”. Fotografia e interpretit të gjuhës së shenjave vendoset majtas ndërsa korniza e vendit ku do të vendoset fotografia ka ngjyrë blu të lehtë.</w:t>
      </w:r>
    </w:p>
    <w:p w14:paraId="513B0450" w14:textId="77777777" w:rsidR="00A5236D" w:rsidRPr="00E45F1F" w:rsidRDefault="00A5236D" w:rsidP="00A5236D">
      <w:pPr>
        <w:shd w:val="clear" w:color="auto" w:fill="FFFFFF"/>
        <w:ind w:firstLine="284"/>
        <w:jc w:val="both"/>
        <w:rPr>
          <w:rFonts w:ascii="Garamond" w:hAnsi="Garamond"/>
          <w:szCs w:val="24"/>
        </w:rPr>
      </w:pPr>
      <w:r w:rsidRPr="00E45F1F">
        <w:rPr>
          <w:rFonts w:ascii="Garamond" w:hAnsi="Garamond"/>
          <w:szCs w:val="24"/>
        </w:rPr>
        <w:t>2. Të dhënat që janë në përmbajtje të kartës së identifikimit janë si më poshtë:</w:t>
      </w:r>
    </w:p>
    <w:p w14:paraId="60214CD9" w14:textId="77777777" w:rsidR="00A5236D" w:rsidRPr="00E45F1F" w:rsidRDefault="00A5236D" w:rsidP="00A5236D">
      <w:pPr>
        <w:shd w:val="clear" w:color="auto" w:fill="FFFFFF"/>
        <w:ind w:firstLine="284"/>
        <w:jc w:val="both"/>
        <w:rPr>
          <w:rFonts w:ascii="Garamond" w:hAnsi="Garamond"/>
          <w:szCs w:val="24"/>
        </w:rPr>
      </w:pPr>
      <w:r w:rsidRPr="00E45F1F">
        <w:rPr>
          <w:rFonts w:ascii="Garamond" w:hAnsi="Garamond"/>
          <w:szCs w:val="24"/>
        </w:rPr>
        <w:t>a) emri;</w:t>
      </w:r>
    </w:p>
    <w:p w14:paraId="788E0E39" w14:textId="77777777" w:rsidR="00A5236D" w:rsidRPr="00E45F1F" w:rsidRDefault="00A5236D" w:rsidP="00A5236D">
      <w:pPr>
        <w:shd w:val="clear" w:color="auto" w:fill="FFFFFF"/>
        <w:ind w:firstLine="284"/>
        <w:jc w:val="both"/>
        <w:rPr>
          <w:rFonts w:ascii="Garamond" w:hAnsi="Garamond"/>
          <w:szCs w:val="24"/>
        </w:rPr>
      </w:pPr>
      <w:r w:rsidRPr="00E45F1F">
        <w:rPr>
          <w:rFonts w:ascii="Garamond" w:hAnsi="Garamond"/>
          <w:szCs w:val="24"/>
        </w:rPr>
        <w:t>b) mbiemri;</w:t>
      </w:r>
    </w:p>
    <w:p w14:paraId="7CC4A866" w14:textId="77777777" w:rsidR="00A5236D" w:rsidRPr="00E45F1F" w:rsidRDefault="00A5236D" w:rsidP="00A5236D">
      <w:pPr>
        <w:shd w:val="clear" w:color="auto" w:fill="FFFFFF"/>
        <w:ind w:firstLine="284"/>
        <w:jc w:val="both"/>
        <w:rPr>
          <w:rFonts w:ascii="Garamond" w:hAnsi="Garamond"/>
          <w:szCs w:val="24"/>
        </w:rPr>
      </w:pPr>
      <w:r w:rsidRPr="00E45F1F">
        <w:rPr>
          <w:rFonts w:ascii="Garamond" w:hAnsi="Garamond"/>
          <w:szCs w:val="24"/>
        </w:rPr>
        <w:t>c) adresa elektronike;</w:t>
      </w:r>
    </w:p>
    <w:p w14:paraId="1F7D4F76" w14:textId="77777777" w:rsidR="00A5236D" w:rsidRPr="00E45F1F" w:rsidRDefault="00A5236D" w:rsidP="00A5236D">
      <w:pPr>
        <w:shd w:val="clear" w:color="auto" w:fill="FFFFFF"/>
        <w:ind w:firstLine="284"/>
        <w:jc w:val="both"/>
        <w:rPr>
          <w:rFonts w:ascii="Garamond" w:hAnsi="Garamond"/>
          <w:szCs w:val="24"/>
        </w:rPr>
      </w:pPr>
      <w:r w:rsidRPr="00E45F1F">
        <w:rPr>
          <w:rFonts w:ascii="Garamond" w:hAnsi="Garamond"/>
          <w:szCs w:val="24"/>
        </w:rPr>
        <w:t>ç) interpret i gjuhës së shenjave shqipe;</w:t>
      </w:r>
    </w:p>
    <w:p w14:paraId="255E25D4" w14:textId="77777777" w:rsidR="00A5236D" w:rsidRPr="00E45F1F" w:rsidRDefault="00A5236D" w:rsidP="00A5236D">
      <w:pPr>
        <w:shd w:val="clear" w:color="auto" w:fill="FFFFFF"/>
        <w:ind w:firstLine="284"/>
        <w:jc w:val="both"/>
        <w:rPr>
          <w:rFonts w:ascii="Garamond" w:hAnsi="Garamond"/>
          <w:szCs w:val="24"/>
        </w:rPr>
      </w:pPr>
      <w:r w:rsidRPr="00E45F1F">
        <w:rPr>
          <w:rFonts w:ascii="Garamond" w:hAnsi="Garamond"/>
          <w:szCs w:val="24"/>
        </w:rPr>
        <w:t>d) numri dhe data e lëshimit të certifikatës;</w:t>
      </w:r>
    </w:p>
    <w:p w14:paraId="27DE0631" w14:textId="77777777" w:rsidR="00A5236D" w:rsidRPr="00E45F1F" w:rsidRDefault="00A5236D" w:rsidP="00A5236D">
      <w:pPr>
        <w:shd w:val="clear" w:color="auto" w:fill="FFFFFF"/>
        <w:ind w:firstLine="284"/>
        <w:jc w:val="both"/>
        <w:rPr>
          <w:rFonts w:ascii="Garamond" w:hAnsi="Garamond"/>
          <w:szCs w:val="24"/>
        </w:rPr>
      </w:pPr>
      <w:r w:rsidRPr="00E45F1F">
        <w:rPr>
          <w:rFonts w:ascii="Garamond" w:hAnsi="Garamond"/>
          <w:szCs w:val="24"/>
        </w:rPr>
        <w:t>dh) fotografia e interpretit të gjuhës së shenjave me vulë të Ministrisë së Drejtësisë.</w:t>
      </w:r>
    </w:p>
    <w:p w14:paraId="0BA046EB" w14:textId="77777777" w:rsidR="00A5236D" w:rsidRDefault="00A5236D" w:rsidP="00A5236D">
      <w:pPr>
        <w:ind w:firstLine="284"/>
        <w:rPr>
          <w:rFonts w:ascii="Garamond" w:hAnsi="Garamond"/>
          <w:szCs w:val="24"/>
        </w:rPr>
      </w:pPr>
    </w:p>
    <w:p w14:paraId="1ECD52EE" w14:textId="77777777" w:rsidR="00A5236D" w:rsidRPr="00E45F1F" w:rsidRDefault="00A5236D" w:rsidP="00A5236D">
      <w:pPr>
        <w:ind w:firstLine="284"/>
        <w:rPr>
          <w:rFonts w:ascii="Garamond" w:hAnsi="Garamond"/>
          <w:szCs w:val="24"/>
        </w:rPr>
      </w:pPr>
      <w:r>
        <w:rPr>
          <w:rFonts w:ascii="Garamond" w:hAnsi="Garamond"/>
          <w:noProof/>
          <w:szCs w:val="24"/>
        </w:rPr>
        <w:lastRenderedPageBreak/>
        <w:drawing>
          <wp:inline distT="0" distB="0" distL="0" distR="0" wp14:anchorId="45F338B8" wp14:editId="1ED3D6E5">
            <wp:extent cx="2874429" cy="4969879"/>
            <wp:effectExtent l="0" t="0" r="254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aqe139.jpg"/>
                    <pic:cNvPicPr/>
                  </pic:nvPicPr>
                  <pic:blipFill>
                    <a:blip r:embed="rId17" cstate="print">
                      <a:extLst>
                        <a:ext uri="{28A0092B-C50C-407E-A947-70E740481C1C}">
                          <a14:useLocalDpi xmlns:a14="http://schemas.microsoft.com/office/drawing/2010/main" val="0"/>
                        </a:ext>
                      </a:extLst>
                    </a:blip>
                    <a:stretch>
                      <a:fillRect/>
                    </a:stretch>
                  </pic:blipFill>
                  <pic:spPr>
                    <a:xfrm rot="16200000">
                      <a:off x="0" y="0"/>
                      <a:ext cx="2880364" cy="4980140"/>
                    </a:xfrm>
                    <a:prstGeom prst="rect">
                      <a:avLst/>
                    </a:prstGeom>
                  </pic:spPr>
                </pic:pic>
              </a:graphicData>
            </a:graphic>
          </wp:inline>
        </w:drawing>
      </w:r>
    </w:p>
    <w:p w14:paraId="0C19CF2F" w14:textId="394CB889" w:rsidR="00A10378" w:rsidRPr="00B9316A" w:rsidRDefault="00A10378" w:rsidP="00A5236D">
      <w:pPr>
        <w:shd w:val="clear" w:color="auto" w:fill="FFFFFF"/>
        <w:ind w:firstLine="284"/>
        <w:jc w:val="both"/>
        <w:rPr>
          <w:rFonts w:ascii="Garamond" w:hAnsi="Garamond"/>
          <w:szCs w:val="24"/>
        </w:rPr>
      </w:pPr>
    </w:p>
    <w:sectPr w:rsidR="00A10378" w:rsidRPr="00B9316A" w:rsidSect="005952C4">
      <w:headerReference w:type="default" r:id="rId18"/>
      <w:footerReference w:type="default" r:id="rId19"/>
      <w:pgSz w:w="11907" w:h="16839" w:code="9"/>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0A1DF5" w16cex:dateUtc="2022-04-20T03: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545E68A" w16cid:durableId="260A1DF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92C194" w14:textId="77777777" w:rsidR="00316FB4" w:rsidRDefault="00316FB4" w:rsidP="001664B7">
      <w:r>
        <w:separator/>
      </w:r>
    </w:p>
  </w:endnote>
  <w:endnote w:type="continuationSeparator" w:id="0">
    <w:p w14:paraId="783EC1CA" w14:textId="77777777" w:rsidR="00316FB4" w:rsidRDefault="00316FB4" w:rsidP="001664B7">
      <w:r>
        <w:continuationSeparator/>
      </w:r>
    </w:p>
  </w:endnote>
  <w:endnote w:type="continuationNotice" w:id="1">
    <w:p w14:paraId="230CC3F8" w14:textId="77777777" w:rsidR="00316FB4" w:rsidRDefault="00316F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19CF36" w14:textId="77777777" w:rsidR="001F66F7" w:rsidRDefault="001F66F7">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D6901C" w14:textId="77777777" w:rsidR="00316FB4" w:rsidRDefault="00316FB4" w:rsidP="001664B7">
      <w:r>
        <w:separator/>
      </w:r>
    </w:p>
  </w:footnote>
  <w:footnote w:type="continuationSeparator" w:id="0">
    <w:p w14:paraId="27446503" w14:textId="77777777" w:rsidR="00316FB4" w:rsidRDefault="00316FB4" w:rsidP="001664B7">
      <w:r>
        <w:continuationSeparator/>
      </w:r>
    </w:p>
  </w:footnote>
  <w:footnote w:type="continuationNotice" w:id="1">
    <w:p w14:paraId="130ACDBF" w14:textId="77777777" w:rsidR="00316FB4" w:rsidRDefault="00316FB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34DA12" w14:textId="77777777" w:rsidR="00D45781" w:rsidRDefault="00D457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F7915"/>
    <w:multiLevelType w:val="hybridMultilevel"/>
    <w:tmpl w:val="796222A4"/>
    <w:lvl w:ilvl="0" w:tplc="6C569980">
      <w:start w:val="1"/>
      <w:numFmt w:val="decimal"/>
      <w:lvlText w:val="%1."/>
      <w:lvlJc w:val="left"/>
      <w:pPr>
        <w:ind w:left="270" w:hanging="360"/>
      </w:pPr>
      <w:rPr>
        <w:rFonts w:hint="default"/>
        <w:b/>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 w15:restartNumberingAfterBreak="0">
    <w:nsid w:val="0B4F0A34"/>
    <w:multiLevelType w:val="hybridMultilevel"/>
    <w:tmpl w:val="225A4A50"/>
    <w:lvl w:ilvl="0" w:tplc="63E2399C">
      <w:start w:val="1"/>
      <w:numFmt w:val="lowerRoman"/>
      <w:lvlText w:val="%1."/>
      <w:lvlJc w:val="right"/>
      <w:pPr>
        <w:ind w:left="1620" w:hanging="360"/>
      </w:pPr>
      <w:rPr>
        <w:b/>
        <w:i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11B50BE1"/>
    <w:multiLevelType w:val="hybridMultilevel"/>
    <w:tmpl w:val="CAFCD7B8"/>
    <w:lvl w:ilvl="0" w:tplc="4FBEBAD2">
      <w:start w:val="1"/>
      <w:numFmt w:val="lowerLetter"/>
      <w:lvlText w:val="%1)"/>
      <w:lvlJc w:val="left"/>
      <w:pPr>
        <w:ind w:left="1080" w:hanging="360"/>
      </w:pPr>
      <w:rPr>
        <w:rFonts w:hint="default"/>
        <w:b w:val="0"/>
        <w:i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F11074C"/>
    <w:multiLevelType w:val="hybridMultilevel"/>
    <w:tmpl w:val="6C348F00"/>
    <w:lvl w:ilvl="0" w:tplc="08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6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3A65A16"/>
    <w:multiLevelType w:val="hybridMultilevel"/>
    <w:tmpl w:val="D214FDB6"/>
    <w:lvl w:ilvl="0" w:tplc="BAAC1304">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5D1EA6"/>
    <w:multiLevelType w:val="hybridMultilevel"/>
    <w:tmpl w:val="ACC6CBCA"/>
    <w:lvl w:ilvl="0" w:tplc="851C09E4">
      <w:start w:val="1"/>
      <w:numFmt w:val="lowerRoman"/>
      <w:lvlText w:val="%1."/>
      <w:lvlJc w:val="left"/>
      <w:pPr>
        <w:ind w:left="2160" w:hanging="360"/>
      </w:pPr>
      <w:rPr>
        <w:rFonts w:ascii="Times New Roman" w:eastAsia="MS Mincho" w:hAnsi="Times New Roman" w:cs="Times New Roman"/>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30EB58F9"/>
    <w:multiLevelType w:val="hybridMultilevel"/>
    <w:tmpl w:val="DE56462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CF06DB"/>
    <w:multiLevelType w:val="hybridMultilevel"/>
    <w:tmpl w:val="4B7C38C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4053ED1"/>
    <w:multiLevelType w:val="hybridMultilevel"/>
    <w:tmpl w:val="0F7668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4983874"/>
    <w:multiLevelType w:val="hybridMultilevel"/>
    <w:tmpl w:val="0BEE216A"/>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2023929"/>
    <w:multiLevelType w:val="hybridMultilevel"/>
    <w:tmpl w:val="AE0EFB1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0023D1"/>
    <w:multiLevelType w:val="hybridMultilevel"/>
    <w:tmpl w:val="93802718"/>
    <w:lvl w:ilvl="0" w:tplc="5074E44A">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4A3C36"/>
    <w:multiLevelType w:val="hybridMultilevel"/>
    <w:tmpl w:val="42BCAC3E"/>
    <w:lvl w:ilvl="0" w:tplc="396E8C48">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3" w15:restartNumberingAfterBreak="0">
    <w:nsid w:val="6B625351"/>
    <w:multiLevelType w:val="hybridMultilevel"/>
    <w:tmpl w:val="18C455C6"/>
    <w:lvl w:ilvl="0" w:tplc="126055BA">
      <w:start w:val="1"/>
      <w:numFmt w:val="decimal"/>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4" w15:restartNumberingAfterBreak="0">
    <w:nsid w:val="7A5A2E8F"/>
    <w:multiLevelType w:val="hybridMultilevel"/>
    <w:tmpl w:val="3BEC2FD6"/>
    <w:lvl w:ilvl="0" w:tplc="9E4AFEBE">
      <w:start w:val="1"/>
      <w:numFmt w:val="lowerRoman"/>
      <w:lvlText w:val="%1."/>
      <w:lvlJc w:val="left"/>
      <w:pPr>
        <w:ind w:left="2520" w:hanging="360"/>
      </w:pPr>
      <w:rPr>
        <w:rFonts w:ascii="Times New Roman" w:eastAsia="MS Mincho" w:hAnsi="Times New Roman" w:cs="Times New Roman"/>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11"/>
  </w:num>
  <w:num w:numId="2">
    <w:abstractNumId w:val="3"/>
  </w:num>
  <w:num w:numId="3">
    <w:abstractNumId w:val="8"/>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4"/>
  </w:num>
  <w:num w:numId="8">
    <w:abstractNumId w:val="13"/>
  </w:num>
  <w:num w:numId="9">
    <w:abstractNumId w:val="6"/>
  </w:num>
  <w:num w:numId="10">
    <w:abstractNumId w:val="7"/>
  </w:num>
  <w:num w:numId="11">
    <w:abstractNumId w:val="12"/>
  </w:num>
  <w:num w:numId="12">
    <w:abstractNumId w:val="9"/>
  </w:num>
  <w:num w:numId="13">
    <w:abstractNumId w:val="5"/>
  </w:num>
  <w:num w:numId="14">
    <w:abstractNumId w:val="0"/>
  </w:num>
  <w:num w:numId="15">
    <w:abstractNumId w:val="14"/>
  </w:num>
  <w:num w:numId="16">
    <w:abstractNumId w:val="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F56"/>
    <w:rsid w:val="00011232"/>
    <w:rsid w:val="00021D31"/>
    <w:rsid w:val="0002226E"/>
    <w:rsid w:val="00030430"/>
    <w:rsid w:val="00050D88"/>
    <w:rsid w:val="00053755"/>
    <w:rsid w:val="000548EE"/>
    <w:rsid w:val="00063C8F"/>
    <w:rsid w:val="00067655"/>
    <w:rsid w:val="00067D6B"/>
    <w:rsid w:val="00080697"/>
    <w:rsid w:val="00087003"/>
    <w:rsid w:val="00092FF9"/>
    <w:rsid w:val="0009762A"/>
    <w:rsid w:val="00097C8F"/>
    <w:rsid w:val="000A3CB1"/>
    <w:rsid w:val="000A7D41"/>
    <w:rsid w:val="000B44AC"/>
    <w:rsid w:val="000C2125"/>
    <w:rsid w:val="000E0882"/>
    <w:rsid w:val="000F3B45"/>
    <w:rsid w:val="00101BF0"/>
    <w:rsid w:val="00104E37"/>
    <w:rsid w:val="00113F76"/>
    <w:rsid w:val="001372DA"/>
    <w:rsid w:val="00146C83"/>
    <w:rsid w:val="001574BC"/>
    <w:rsid w:val="001664B7"/>
    <w:rsid w:val="0017545E"/>
    <w:rsid w:val="00175D1F"/>
    <w:rsid w:val="00177268"/>
    <w:rsid w:val="0018006A"/>
    <w:rsid w:val="001A5F98"/>
    <w:rsid w:val="001A73BD"/>
    <w:rsid w:val="001D2F33"/>
    <w:rsid w:val="001D7A26"/>
    <w:rsid w:val="001E400D"/>
    <w:rsid w:val="001E4AD9"/>
    <w:rsid w:val="001F161E"/>
    <w:rsid w:val="001F3A46"/>
    <w:rsid w:val="001F461A"/>
    <w:rsid w:val="001F66F7"/>
    <w:rsid w:val="00205EBE"/>
    <w:rsid w:val="00206373"/>
    <w:rsid w:val="00217199"/>
    <w:rsid w:val="002204AC"/>
    <w:rsid w:val="00233F0E"/>
    <w:rsid w:val="00243706"/>
    <w:rsid w:val="002469B2"/>
    <w:rsid w:val="00260A5D"/>
    <w:rsid w:val="002762FD"/>
    <w:rsid w:val="00276E21"/>
    <w:rsid w:val="00281792"/>
    <w:rsid w:val="0029068E"/>
    <w:rsid w:val="00292524"/>
    <w:rsid w:val="002A0172"/>
    <w:rsid w:val="002B059C"/>
    <w:rsid w:val="002B3153"/>
    <w:rsid w:val="002B34DE"/>
    <w:rsid w:val="002B72D8"/>
    <w:rsid w:val="002D6996"/>
    <w:rsid w:val="002E08E8"/>
    <w:rsid w:val="002E7EBA"/>
    <w:rsid w:val="00316FB4"/>
    <w:rsid w:val="0032014A"/>
    <w:rsid w:val="00320941"/>
    <w:rsid w:val="00331C1A"/>
    <w:rsid w:val="00341419"/>
    <w:rsid w:val="003456AE"/>
    <w:rsid w:val="003512B5"/>
    <w:rsid w:val="00354E8E"/>
    <w:rsid w:val="00363AE1"/>
    <w:rsid w:val="00390FBD"/>
    <w:rsid w:val="0039233C"/>
    <w:rsid w:val="00397DFD"/>
    <w:rsid w:val="003B19D4"/>
    <w:rsid w:val="003B3CC9"/>
    <w:rsid w:val="003D62CE"/>
    <w:rsid w:val="003F06AF"/>
    <w:rsid w:val="003F1E86"/>
    <w:rsid w:val="003F29EA"/>
    <w:rsid w:val="003F58D0"/>
    <w:rsid w:val="0040715D"/>
    <w:rsid w:val="00407375"/>
    <w:rsid w:val="004267C9"/>
    <w:rsid w:val="0043380A"/>
    <w:rsid w:val="00442A78"/>
    <w:rsid w:val="00445633"/>
    <w:rsid w:val="004529AC"/>
    <w:rsid w:val="004756A9"/>
    <w:rsid w:val="004762A4"/>
    <w:rsid w:val="004902E8"/>
    <w:rsid w:val="00491E4E"/>
    <w:rsid w:val="004A0299"/>
    <w:rsid w:val="004A51DB"/>
    <w:rsid w:val="004B29EB"/>
    <w:rsid w:val="004D1AE0"/>
    <w:rsid w:val="004D33A5"/>
    <w:rsid w:val="004D37A9"/>
    <w:rsid w:val="004D41C5"/>
    <w:rsid w:val="004E336D"/>
    <w:rsid w:val="004E394F"/>
    <w:rsid w:val="004F06D5"/>
    <w:rsid w:val="004F1DF0"/>
    <w:rsid w:val="004F40EC"/>
    <w:rsid w:val="004F5A11"/>
    <w:rsid w:val="00502048"/>
    <w:rsid w:val="00515504"/>
    <w:rsid w:val="005169E6"/>
    <w:rsid w:val="005223A1"/>
    <w:rsid w:val="00534593"/>
    <w:rsid w:val="0055645A"/>
    <w:rsid w:val="00563DD2"/>
    <w:rsid w:val="00573352"/>
    <w:rsid w:val="005746C8"/>
    <w:rsid w:val="00575B3A"/>
    <w:rsid w:val="0058402C"/>
    <w:rsid w:val="005862B3"/>
    <w:rsid w:val="00592639"/>
    <w:rsid w:val="005952C4"/>
    <w:rsid w:val="005961C6"/>
    <w:rsid w:val="005B08BA"/>
    <w:rsid w:val="005D219A"/>
    <w:rsid w:val="005D2474"/>
    <w:rsid w:val="005D2594"/>
    <w:rsid w:val="005D279D"/>
    <w:rsid w:val="005E12D9"/>
    <w:rsid w:val="005E502A"/>
    <w:rsid w:val="005F6F6E"/>
    <w:rsid w:val="006271B9"/>
    <w:rsid w:val="00685620"/>
    <w:rsid w:val="006A46CE"/>
    <w:rsid w:val="006A4C41"/>
    <w:rsid w:val="006A7EB4"/>
    <w:rsid w:val="006C2AC9"/>
    <w:rsid w:val="006D4435"/>
    <w:rsid w:val="006E2753"/>
    <w:rsid w:val="006F2475"/>
    <w:rsid w:val="006F4E78"/>
    <w:rsid w:val="006F5235"/>
    <w:rsid w:val="0070075A"/>
    <w:rsid w:val="00703D9E"/>
    <w:rsid w:val="00705CF4"/>
    <w:rsid w:val="00721767"/>
    <w:rsid w:val="00721EA9"/>
    <w:rsid w:val="00732885"/>
    <w:rsid w:val="00732A5A"/>
    <w:rsid w:val="007421EF"/>
    <w:rsid w:val="007460AC"/>
    <w:rsid w:val="00750369"/>
    <w:rsid w:val="0077116C"/>
    <w:rsid w:val="00794DBC"/>
    <w:rsid w:val="007A65EE"/>
    <w:rsid w:val="007A6FDE"/>
    <w:rsid w:val="007B077F"/>
    <w:rsid w:val="007C23F3"/>
    <w:rsid w:val="007C54C6"/>
    <w:rsid w:val="007C5F99"/>
    <w:rsid w:val="007C6D02"/>
    <w:rsid w:val="007C76AC"/>
    <w:rsid w:val="007D695B"/>
    <w:rsid w:val="007F314B"/>
    <w:rsid w:val="007F7A97"/>
    <w:rsid w:val="008209A5"/>
    <w:rsid w:val="008355E7"/>
    <w:rsid w:val="00846CDC"/>
    <w:rsid w:val="0085209E"/>
    <w:rsid w:val="00852982"/>
    <w:rsid w:val="00855AB9"/>
    <w:rsid w:val="008A02E4"/>
    <w:rsid w:val="008A694C"/>
    <w:rsid w:val="008C0919"/>
    <w:rsid w:val="008C54E0"/>
    <w:rsid w:val="008D2831"/>
    <w:rsid w:val="008E06F5"/>
    <w:rsid w:val="008E0BF9"/>
    <w:rsid w:val="008E2CDF"/>
    <w:rsid w:val="008E6EE1"/>
    <w:rsid w:val="008F49B9"/>
    <w:rsid w:val="00902393"/>
    <w:rsid w:val="0090659D"/>
    <w:rsid w:val="00911A4C"/>
    <w:rsid w:val="00914287"/>
    <w:rsid w:val="00923268"/>
    <w:rsid w:val="00925D4E"/>
    <w:rsid w:val="00935C80"/>
    <w:rsid w:val="00982DC7"/>
    <w:rsid w:val="00986E24"/>
    <w:rsid w:val="009A790A"/>
    <w:rsid w:val="009C12D4"/>
    <w:rsid w:val="009C45C7"/>
    <w:rsid w:val="009C73F0"/>
    <w:rsid w:val="009D1AF6"/>
    <w:rsid w:val="009D7F12"/>
    <w:rsid w:val="009E2676"/>
    <w:rsid w:val="009E3F70"/>
    <w:rsid w:val="00A10378"/>
    <w:rsid w:val="00A13CF0"/>
    <w:rsid w:val="00A179BB"/>
    <w:rsid w:val="00A34FC8"/>
    <w:rsid w:val="00A4608B"/>
    <w:rsid w:val="00A5236D"/>
    <w:rsid w:val="00A52A4A"/>
    <w:rsid w:val="00A82EC1"/>
    <w:rsid w:val="00A94A60"/>
    <w:rsid w:val="00AD5FB3"/>
    <w:rsid w:val="00AE0B6D"/>
    <w:rsid w:val="00AF1757"/>
    <w:rsid w:val="00AF7F0A"/>
    <w:rsid w:val="00B00BDB"/>
    <w:rsid w:val="00B10B3A"/>
    <w:rsid w:val="00B143EC"/>
    <w:rsid w:val="00B22FA3"/>
    <w:rsid w:val="00B34C89"/>
    <w:rsid w:val="00B376F7"/>
    <w:rsid w:val="00B446EF"/>
    <w:rsid w:val="00B44CDE"/>
    <w:rsid w:val="00B45490"/>
    <w:rsid w:val="00B56AE9"/>
    <w:rsid w:val="00B606F3"/>
    <w:rsid w:val="00B654B1"/>
    <w:rsid w:val="00B92799"/>
    <w:rsid w:val="00B9316A"/>
    <w:rsid w:val="00BC2402"/>
    <w:rsid w:val="00BC2769"/>
    <w:rsid w:val="00BC49FA"/>
    <w:rsid w:val="00BD304D"/>
    <w:rsid w:val="00BE63B5"/>
    <w:rsid w:val="00BF0076"/>
    <w:rsid w:val="00C16931"/>
    <w:rsid w:val="00C1730E"/>
    <w:rsid w:val="00C34DB3"/>
    <w:rsid w:val="00C444A0"/>
    <w:rsid w:val="00C50F97"/>
    <w:rsid w:val="00C51071"/>
    <w:rsid w:val="00C57217"/>
    <w:rsid w:val="00C87729"/>
    <w:rsid w:val="00C878A4"/>
    <w:rsid w:val="00C94E16"/>
    <w:rsid w:val="00CA016A"/>
    <w:rsid w:val="00CA2222"/>
    <w:rsid w:val="00CB5010"/>
    <w:rsid w:val="00CC08FD"/>
    <w:rsid w:val="00CC1976"/>
    <w:rsid w:val="00CC3173"/>
    <w:rsid w:val="00CD00A2"/>
    <w:rsid w:val="00CD05C1"/>
    <w:rsid w:val="00CD1436"/>
    <w:rsid w:val="00CD4247"/>
    <w:rsid w:val="00CD75BE"/>
    <w:rsid w:val="00CE3836"/>
    <w:rsid w:val="00CF3A98"/>
    <w:rsid w:val="00D1169C"/>
    <w:rsid w:val="00D204FE"/>
    <w:rsid w:val="00D20B27"/>
    <w:rsid w:val="00D214C2"/>
    <w:rsid w:val="00D31990"/>
    <w:rsid w:val="00D45781"/>
    <w:rsid w:val="00D462B0"/>
    <w:rsid w:val="00D76E07"/>
    <w:rsid w:val="00D77CA3"/>
    <w:rsid w:val="00D91519"/>
    <w:rsid w:val="00D91C89"/>
    <w:rsid w:val="00D91FDF"/>
    <w:rsid w:val="00DA3F40"/>
    <w:rsid w:val="00DA4937"/>
    <w:rsid w:val="00DA52A0"/>
    <w:rsid w:val="00DA7848"/>
    <w:rsid w:val="00DB0D92"/>
    <w:rsid w:val="00DC6788"/>
    <w:rsid w:val="00DD5686"/>
    <w:rsid w:val="00DD6600"/>
    <w:rsid w:val="00DD7D10"/>
    <w:rsid w:val="00DE09FD"/>
    <w:rsid w:val="00DE4104"/>
    <w:rsid w:val="00DF684A"/>
    <w:rsid w:val="00E13107"/>
    <w:rsid w:val="00E15C75"/>
    <w:rsid w:val="00E36D96"/>
    <w:rsid w:val="00E45859"/>
    <w:rsid w:val="00E50B5D"/>
    <w:rsid w:val="00E61E1C"/>
    <w:rsid w:val="00E9204C"/>
    <w:rsid w:val="00E96FBC"/>
    <w:rsid w:val="00E97F39"/>
    <w:rsid w:val="00EB4C87"/>
    <w:rsid w:val="00EB6ABB"/>
    <w:rsid w:val="00EC24C7"/>
    <w:rsid w:val="00EC31DE"/>
    <w:rsid w:val="00EC666A"/>
    <w:rsid w:val="00ED4DF6"/>
    <w:rsid w:val="00ED4F6A"/>
    <w:rsid w:val="00ED5E50"/>
    <w:rsid w:val="00EE2FB9"/>
    <w:rsid w:val="00EE36D0"/>
    <w:rsid w:val="00EE46F7"/>
    <w:rsid w:val="00EE4A2A"/>
    <w:rsid w:val="00EF3F1C"/>
    <w:rsid w:val="00EF4660"/>
    <w:rsid w:val="00F03365"/>
    <w:rsid w:val="00F04568"/>
    <w:rsid w:val="00F0490C"/>
    <w:rsid w:val="00F05EB1"/>
    <w:rsid w:val="00F1508A"/>
    <w:rsid w:val="00F16006"/>
    <w:rsid w:val="00F30FB4"/>
    <w:rsid w:val="00F32F70"/>
    <w:rsid w:val="00F33B6C"/>
    <w:rsid w:val="00F36F56"/>
    <w:rsid w:val="00F43B09"/>
    <w:rsid w:val="00F43BA2"/>
    <w:rsid w:val="00F462E1"/>
    <w:rsid w:val="00F61269"/>
    <w:rsid w:val="00F6131F"/>
    <w:rsid w:val="00F71F45"/>
    <w:rsid w:val="00F733BA"/>
    <w:rsid w:val="00F77975"/>
    <w:rsid w:val="00F82FE2"/>
    <w:rsid w:val="00F95AB5"/>
    <w:rsid w:val="00FA38E5"/>
    <w:rsid w:val="00FB470A"/>
    <w:rsid w:val="00FB52EF"/>
    <w:rsid w:val="00FB7538"/>
    <w:rsid w:val="00FD0DC0"/>
    <w:rsid w:val="00FE2ED5"/>
    <w:rsid w:val="00FF2D15"/>
    <w:rsid w:val="00FF7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9CEEE"/>
  <w15:docId w15:val="{E9B64A71-65B6-4B36-BE25-E1E46DB71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6F56"/>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F56"/>
    <w:pPr>
      <w:ind w:left="720"/>
      <w:contextualSpacing/>
    </w:pPr>
    <w:rPr>
      <w:rFonts w:eastAsia="MS Mincho"/>
      <w:szCs w:val="24"/>
    </w:rPr>
  </w:style>
  <w:style w:type="paragraph" w:styleId="BalloonText">
    <w:name w:val="Balloon Text"/>
    <w:basedOn w:val="Normal"/>
    <w:link w:val="BalloonTextChar"/>
    <w:uiPriority w:val="99"/>
    <w:semiHidden/>
    <w:unhideWhenUsed/>
    <w:rsid w:val="001D7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26"/>
    <w:rPr>
      <w:rFonts w:ascii="Segoe UI" w:eastAsia="Times New Roman" w:hAnsi="Segoe UI" w:cs="Segoe UI"/>
      <w:sz w:val="18"/>
      <w:szCs w:val="18"/>
      <w:lang w:val="sq-AL"/>
    </w:rPr>
  </w:style>
  <w:style w:type="paragraph" w:styleId="NoSpacing">
    <w:name w:val="No Spacing"/>
    <w:uiPriority w:val="1"/>
    <w:qFormat/>
    <w:rsid w:val="004F1DF0"/>
    <w:pPr>
      <w:spacing w:after="0" w:line="240" w:lineRule="auto"/>
    </w:pPr>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1664B7"/>
    <w:pPr>
      <w:tabs>
        <w:tab w:val="center" w:pos="4680"/>
        <w:tab w:val="right" w:pos="9360"/>
      </w:tabs>
    </w:pPr>
  </w:style>
  <w:style w:type="character" w:customStyle="1" w:styleId="HeaderChar">
    <w:name w:val="Header Char"/>
    <w:basedOn w:val="DefaultParagraphFont"/>
    <w:link w:val="Header"/>
    <w:uiPriority w:val="99"/>
    <w:rsid w:val="001664B7"/>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1664B7"/>
    <w:pPr>
      <w:tabs>
        <w:tab w:val="center" w:pos="4680"/>
        <w:tab w:val="right" w:pos="9360"/>
      </w:tabs>
    </w:pPr>
  </w:style>
  <w:style w:type="character" w:customStyle="1" w:styleId="FooterChar">
    <w:name w:val="Footer Char"/>
    <w:basedOn w:val="DefaultParagraphFont"/>
    <w:link w:val="Footer"/>
    <w:uiPriority w:val="99"/>
    <w:rsid w:val="001664B7"/>
    <w:rPr>
      <w:rFonts w:ascii="Times New Roman" w:eastAsia="Times New Roman" w:hAnsi="Times New Roman" w:cs="Times New Roman"/>
      <w:sz w:val="24"/>
      <w:szCs w:val="20"/>
      <w:lang w:val="sq-AL"/>
    </w:rPr>
  </w:style>
  <w:style w:type="character" w:customStyle="1" w:styleId="bumpedfont15">
    <w:name w:val="bumpedfont15"/>
    <w:basedOn w:val="DefaultParagraphFont"/>
    <w:rsid w:val="00B56AE9"/>
  </w:style>
  <w:style w:type="character" w:customStyle="1" w:styleId="Picturecaption">
    <w:name w:val="Picture caption_"/>
    <w:basedOn w:val="DefaultParagraphFont"/>
    <w:link w:val="Picturecaption0"/>
    <w:rsid w:val="00D91FDF"/>
    <w:rPr>
      <w:rFonts w:ascii="Times New Roman" w:eastAsia="Times New Roman" w:hAnsi="Times New Roman" w:cs="Times New Roman"/>
      <w:shd w:val="clear" w:color="auto" w:fill="FFFFFF"/>
    </w:rPr>
  </w:style>
  <w:style w:type="paragraph" w:customStyle="1" w:styleId="Picturecaption0">
    <w:name w:val="Picture caption"/>
    <w:basedOn w:val="Normal"/>
    <w:link w:val="Picturecaption"/>
    <w:rsid w:val="00D91FDF"/>
    <w:pPr>
      <w:widowControl w:val="0"/>
      <w:shd w:val="clear" w:color="auto" w:fill="FFFFFF"/>
      <w:spacing w:line="269" w:lineRule="exact"/>
      <w:jc w:val="both"/>
    </w:pPr>
    <w:rPr>
      <w:sz w:val="22"/>
      <w:szCs w:val="22"/>
      <w:lang w:val="en-US"/>
    </w:rPr>
  </w:style>
  <w:style w:type="character" w:styleId="CommentReference">
    <w:name w:val="annotation reference"/>
    <w:basedOn w:val="DefaultParagraphFont"/>
    <w:uiPriority w:val="99"/>
    <w:semiHidden/>
    <w:unhideWhenUsed/>
    <w:rsid w:val="002D6996"/>
    <w:rPr>
      <w:sz w:val="16"/>
      <w:szCs w:val="16"/>
    </w:rPr>
  </w:style>
  <w:style w:type="paragraph" w:styleId="CommentText">
    <w:name w:val="annotation text"/>
    <w:basedOn w:val="Normal"/>
    <w:link w:val="CommentTextChar"/>
    <w:uiPriority w:val="99"/>
    <w:semiHidden/>
    <w:unhideWhenUsed/>
    <w:rsid w:val="002D6996"/>
    <w:rPr>
      <w:sz w:val="20"/>
    </w:rPr>
  </w:style>
  <w:style w:type="character" w:customStyle="1" w:styleId="CommentTextChar">
    <w:name w:val="Comment Text Char"/>
    <w:basedOn w:val="DefaultParagraphFont"/>
    <w:link w:val="CommentText"/>
    <w:uiPriority w:val="99"/>
    <w:semiHidden/>
    <w:rsid w:val="002D6996"/>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2D6996"/>
    <w:rPr>
      <w:b/>
      <w:bCs/>
    </w:rPr>
  </w:style>
  <w:style w:type="character" w:customStyle="1" w:styleId="CommentSubjectChar">
    <w:name w:val="Comment Subject Char"/>
    <w:basedOn w:val="CommentTextChar"/>
    <w:link w:val="CommentSubject"/>
    <w:uiPriority w:val="99"/>
    <w:semiHidden/>
    <w:rsid w:val="002D6996"/>
    <w:rPr>
      <w:rFonts w:ascii="Times New Roman" w:eastAsia="Times New Roman" w:hAnsi="Times New Roman" w:cs="Times New Roman"/>
      <w:b/>
      <w:bCs/>
      <w:sz w:val="20"/>
      <w:szCs w:val="20"/>
      <w:lang w:val="sq-AL"/>
    </w:rPr>
  </w:style>
  <w:style w:type="paragraph" w:styleId="NormalWeb">
    <w:name w:val="Normal (Web)"/>
    <w:basedOn w:val="Normal"/>
    <w:uiPriority w:val="99"/>
    <w:unhideWhenUsed/>
    <w:rsid w:val="00E96FBC"/>
    <w:pPr>
      <w:spacing w:before="100" w:beforeAutospacing="1" w:after="100" w:afterAutospacing="1"/>
    </w:pPr>
    <w:rPr>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22362">
      <w:bodyDiv w:val="1"/>
      <w:marLeft w:val="0"/>
      <w:marRight w:val="0"/>
      <w:marTop w:val="0"/>
      <w:marBottom w:val="0"/>
      <w:divBdr>
        <w:top w:val="none" w:sz="0" w:space="0" w:color="auto"/>
        <w:left w:val="none" w:sz="0" w:space="0" w:color="auto"/>
        <w:bottom w:val="none" w:sz="0" w:space="0" w:color="auto"/>
        <w:right w:val="none" w:sz="0" w:space="0" w:color="auto"/>
      </w:divBdr>
    </w:div>
    <w:div w:id="1562715312">
      <w:bodyDiv w:val="1"/>
      <w:marLeft w:val="0"/>
      <w:marRight w:val="0"/>
      <w:marTop w:val="0"/>
      <w:marBottom w:val="0"/>
      <w:divBdr>
        <w:top w:val="none" w:sz="0" w:space="0" w:color="auto"/>
        <w:left w:val="none" w:sz="0" w:space="0" w:color="auto"/>
        <w:bottom w:val="none" w:sz="0" w:space="0" w:color="auto"/>
        <w:right w:val="none" w:sz="0" w:space="0" w:color="auto"/>
      </w:divBdr>
    </w:div>
    <w:div w:id="169623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image" Target="media/image1.png"/><Relationship Id="rId23" Type="http://schemas.microsoft.com/office/2018/08/relationships/commentsExtensible" Target="commentsExtensible.xml"/><Relationship Id="rId10" Type="http://schemas.openxmlformats.org/officeDocument/2006/relationships/styles" Target="styl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166</Nr_x002e__x0020_akti>
    <Data_x0020_e_x0020_Krijimit xmlns="0e656187-b300-4fb0-8bf4-3a50f872073c">2022-06-13T09:49:00Z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2022-06-12T22:00:00Z</Date_x0020_protokolli>
    <Titulli xmlns="0e656187-b300-4fb0-8bf4-3a50f872073c">Për formën, përmbajtjen dhe karakteristikat e tjera të vulës dhe rregullat për pajisjen dhe administrimin e tyre , si dhe formën e kartës së indentifikimit të përkthyesit zyrtar dhe interpretit të gjuhës së shenjave</Titulli>
    <Modifikuesi xmlns="0e656187-b300-4fb0-8bf4-3a50f872073c">nevila.samarxhi</Modifikuesi>
    <Nr_x002e__x0020_prot_x0020_QBZ xmlns="0e656187-b300-4fb0-8bf4-3a50f872073c">960/1</Nr_x002e__x0020_prot_x0020_QBZ>
    <Data_x0020_e_x0020_Modifikimit xmlns="0e656187-b300-4fb0-8bf4-3a50f872073c">2022-06-13T10:25:27Z</Data_x0020_e_x0020_Modifikimit>
    <Dekretuar xmlns="0e656187-b300-4fb0-8bf4-3a50f872073c">false</Dekretuar>
    <Data xmlns="0e656187-b300-4fb0-8bf4-3a50f872073c">2022-04-26T22:00:00Z</Data>
    <Nr_x002e__x0020_protokolli_x0020_i_x0020_aktit xmlns="0e656187-b300-4fb0-8bf4-3a50f872073c">2365/1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EFC235A2B6A24E67B222F73C3813CB9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166</Nr_x002e__x0020_akti>
    <Data_x0020_e_x0020_Krijimit xmlns="0e656187-b300-4fb0-8bf4-3a50f872073c">2022-06-13T09:49:00Z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2022-06-12T22:00:00Z</Date_x0020_protokolli>
    <Titulli xmlns="0e656187-b300-4fb0-8bf4-3a50f872073c">Për formën, përmbajtjen dhe karakteristikat e tjera të vulës dhe rregullat për pajisjen dhe administrimin e tyre , si dhe formën e kartës së indentifikimit të përkthyesit zyrtar dhe interpretit të gjuhës së shenjave</Titulli>
    <Modifikuesi xmlns="0e656187-b300-4fb0-8bf4-3a50f872073c">nevila.samarxhi</Modifikuesi>
    <Nr_x002e__x0020_prot_x0020_QBZ xmlns="0e656187-b300-4fb0-8bf4-3a50f872073c">960/1</Nr_x002e__x0020_prot_x0020_QBZ>
    <Data_x0020_e_x0020_Modifikimit xmlns="0e656187-b300-4fb0-8bf4-3a50f872073c">2022-06-13T10:25:27Z</Data_x0020_e_x0020_Modifikimit>
    <Dekretuar xmlns="0e656187-b300-4fb0-8bf4-3a50f872073c">false</Dekretuar>
    <Data xmlns="0e656187-b300-4fb0-8bf4-3a50f872073c">2022-04-26T22:00:00Z</Data>
    <Nr_x002e__x0020_protokolli_x0020_i_x0020_aktit xmlns="0e656187-b300-4fb0-8bf4-3a50f872073c">2365/1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ct:contentTypeSchema xmlns:ct="http://schemas.microsoft.com/office/2006/metadata/contentType" xmlns:ma="http://schemas.microsoft.com/office/2006/metadata/properties/metaAttributes" ct:_="" ma:_="" ma:contentTypeName="Akt ligjor" ma:contentTypeID="0x010100EFC235A2B6A24E67B222F73C3813CB9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3F4BD-0DD5-47E7-9654-047CC5048718}">
  <ds:schemaRefs>
    <ds:schemaRef ds:uri="http://schemas.microsoft.com/sharepoint/v3/contenttype/forms"/>
  </ds:schemaRefs>
</ds:datastoreItem>
</file>

<file path=customXml/itemProps2.xml><?xml version="1.0" encoding="utf-8"?>
<ds:datastoreItem xmlns:ds="http://schemas.openxmlformats.org/officeDocument/2006/customXml" ds:itemID="{ECAA1D7D-821B-4D0F-AF35-E8C75A9C3FED}">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E9436A34-D321-4A84-B9D8-72D125ADEC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59241AA-9038-4EC9-A599-30549A09AD04}">
  <ds:schemaRefs>
    <ds:schemaRef ds:uri="http://schemas.microsoft.com/sharepoint/v3/contenttype/forms"/>
  </ds:schemaRefs>
</ds:datastoreItem>
</file>

<file path=customXml/itemProps5.xml><?xml version="1.0" encoding="utf-8"?>
<ds:datastoreItem xmlns:ds="http://schemas.openxmlformats.org/officeDocument/2006/customXml" ds:itemID="{CD4CC19D-2E51-4553-AADA-15EEA861BB59}">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263102C9-44A4-4B80-BD4C-C05E3507DF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1B639A84-3B1E-40D7-8080-7DA54CE5CF4E}">
  <ds:schemaRefs>
    <ds:schemaRef ds:uri="http://schemas.openxmlformats.org/officeDocument/2006/bibliography"/>
  </ds:schemaRefs>
</ds:datastoreItem>
</file>

<file path=customXml/itemProps8.xml><?xml version="1.0" encoding="utf-8"?>
<ds:datastoreItem xmlns:ds="http://schemas.openxmlformats.org/officeDocument/2006/customXml" ds:itemID="{B2330953-0682-4D66-82EF-B4117E0FA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897</Words>
  <Characters>5114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Për formën, përmbajtjen dhe karakteristikat e tjera të vulës dhe rregullat për pajisjen dhe administrimin e tyre , si dhe formën e kartës së indentifikimit të përkthyesit zyrtar dhe interpretit të gjuhës së shenjave</vt:lpstr>
    </vt:vector>
  </TitlesOfParts>
  <Company/>
  <LinksUpToDate>false</LinksUpToDate>
  <CharactersWithSpaces>6000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formën, përmbajtjen dhe karakteristikat e tjera të vulës dhe rregullat për pajisjen dhe administrimin e tyre , si dhe formën e kartës së indentifikimit të përkthyesit zyrtar dhe interpretit të gjuhës së shenjave</dc:title>
  <dc:creator>user1</dc:creator>
  <cp:lastModifiedBy>Sara Mborja</cp:lastModifiedBy>
  <cp:revision>2</cp:revision>
  <cp:lastPrinted>2022-06-13T10:12:00Z</cp:lastPrinted>
  <dcterms:created xsi:type="dcterms:W3CDTF">2024-12-20T10:06:00Z</dcterms:created>
  <dcterms:modified xsi:type="dcterms:W3CDTF">2024-12-20T10:06:00Z</dcterms:modified>
</cp:coreProperties>
</file>