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FA5EA6" w14:textId="77777777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50D42">
        <w:rPr>
          <w:rFonts w:ascii="Garamond" w:hAnsi="Garamond" w:cs="Times New Roman"/>
          <w:b/>
          <w:bCs/>
          <w:color w:val="000000"/>
          <w:sz w:val="24"/>
          <w:szCs w:val="24"/>
        </w:rPr>
        <w:t>URDHËR</w:t>
      </w:r>
    </w:p>
    <w:p w14:paraId="780DD859" w14:textId="167B0A3E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50D42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3B557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187</w:t>
      </w:r>
      <w:r w:rsidRPr="00050D42">
        <w:rPr>
          <w:rFonts w:ascii="Garamond" w:hAnsi="Garamond" w:cs="Times New Roman"/>
          <w:b/>
          <w:bCs/>
          <w:color w:val="000000"/>
          <w:sz w:val="24"/>
          <w:szCs w:val="24"/>
        </w:rPr>
        <w:t>, datë</w:t>
      </w:r>
      <w:r w:rsidR="003B557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4.5</w:t>
      </w:r>
      <w:r w:rsidRPr="00050D42">
        <w:rPr>
          <w:rFonts w:ascii="Garamond" w:hAnsi="Garamond" w:cs="Times New Roman"/>
          <w:b/>
          <w:bCs/>
          <w:color w:val="000000"/>
          <w:sz w:val="24"/>
          <w:szCs w:val="24"/>
        </w:rPr>
        <w:t>.2022</w:t>
      </w:r>
    </w:p>
    <w:p w14:paraId="4631CA90" w14:textId="77777777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color w:val="000000"/>
          <w:sz w:val="24"/>
          <w:szCs w:val="24"/>
        </w:rPr>
      </w:pPr>
    </w:p>
    <w:p w14:paraId="7F34D671" w14:textId="77777777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50D42">
        <w:rPr>
          <w:rFonts w:ascii="Garamond" w:hAnsi="Garamond" w:cs="Times New Roman"/>
          <w:b/>
          <w:bCs/>
          <w:color w:val="000000"/>
          <w:sz w:val="24"/>
          <w:szCs w:val="24"/>
        </w:rPr>
        <w:t>PËR PËRCAKTIMIN E RREGULLAVE TË HOLLËSISHME MBI PARAQITJEN DHE TRAJTIMIN E SHPREHJEVE TË INTERESIT, SI DHE VERIFIKIMIN E PLOTËSIMIT TË KRITEREVE LIGJORE TË PERSONAVE QË KËRKOJNË TË CERTIFIKOHEN SI NDËRMJETËS TË PASURIVE TË PALUAJTSHME</w:t>
      </w:r>
    </w:p>
    <w:p w14:paraId="2913AEFA" w14:textId="77777777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</w:p>
    <w:p w14:paraId="732C8575" w14:textId="2B63D122" w:rsidR="00050D42" w:rsidRPr="00050D42" w:rsidRDefault="00050D42" w:rsidP="00C80E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Në mbështetje të nenit 102, pika 4, të Kushtetutës</w:t>
      </w:r>
      <w:r w:rsidR="00C80E48">
        <w:rPr>
          <w:rFonts w:ascii="Garamond" w:hAnsi="Garamond" w:cs="Times New Roman"/>
          <w:color w:val="000000"/>
          <w:sz w:val="24"/>
          <w:szCs w:val="24"/>
        </w:rPr>
        <w:t xml:space="preserve">; </w:t>
      </w:r>
      <w:r w:rsidRPr="00050D42">
        <w:rPr>
          <w:rFonts w:ascii="Garamond" w:hAnsi="Garamond" w:cs="Times New Roman"/>
          <w:color w:val="000000"/>
          <w:sz w:val="24"/>
          <w:szCs w:val="24"/>
        </w:rPr>
        <w:t xml:space="preserve"> të nenit 7, pika 2, të ligjit nr.</w:t>
      </w:r>
      <w:r w:rsidR="00C80E48">
        <w:rPr>
          <w:rFonts w:ascii="Garamond" w:hAnsi="Garamond" w:cs="Times New Roman"/>
          <w:color w:val="000000"/>
          <w:sz w:val="24"/>
          <w:szCs w:val="24"/>
        </w:rPr>
        <w:t xml:space="preserve"> 8678, datë 14.</w:t>
      </w:r>
      <w:r w:rsidRPr="00050D42">
        <w:rPr>
          <w:rFonts w:ascii="Garamond" w:hAnsi="Garamond" w:cs="Times New Roman"/>
          <w:color w:val="000000"/>
          <w:sz w:val="24"/>
          <w:szCs w:val="24"/>
        </w:rPr>
        <w:t xml:space="preserve">5.2001, “Për organizimin dhe funksionimin e Ministrisë së Drejtësisë”, </w:t>
      </w:r>
      <w:r w:rsidR="00C80E48">
        <w:rPr>
          <w:rFonts w:ascii="Garamond" w:hAnsi="Garamond" w:cs="Times New Roman"/>
          <w:color w:val="000000"/>
          <w:sz w:val="24"/>
          <w:szCs w:val="24"/>
        </w:rPr>
        <w:t>të</w:t>
      </w:r>
      <w:r w:rsidRPr="00050D42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C80E48">
        <w:rPr>
          <w:rFonts w:ascii="Garamond" w:hAnsi="Garamond" w:cs="Times New Roman"/>
          <w:color w:val="000000"/>
          <w:sz w:val="24"/>
          <w:szCs w:val="24"/>
        </w:rPr>
        <w:t>;</w:t>
      </w:r>
      <w:r w:rsidRPr="00050D42">
        <w:rPr>
          <w:rFonts w:ascii="Garamond" w:hAnsi="Garamond" w:cs="Times New Roman"/>
          <w:color w:val="000000"/>
          <w:sz w:val="24"/>
          <w:szCs w:val="24"/>
        </w:rPr>
        <w:t xml:space="preserve"> dhe të nenit 8, pika 8, të ligjit nr.</w:t>
      </w:r>
      <w:r w:rsidR="00C80E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50D42">
        <w:rPr>
          <w:rFonts w:ascii="Garamond" w:hAnsi="Garamond" w:cs="Times New Roman"/>
          <w:color w:val="000000"/>
          <w:sz w:val="24"/>
          <w:szCs w:val="24"/>
        </w:rPr>
        <w:t>9/2022</w:t>
      </w:r>
      <w:r w:rsidR="00C80E48">
        <w:rPr>
          <w:rFonts w:ascii="Garamond" w:hAnsi="Garamond" w:cs="Times New Roman"/>
          <w:color w:val="000000"/>
          <w:sz w:val="24"/>
          <w:szCs w:val="24"/>
        </w:rPr>
        <w:t>,</w:t>
      </w:r>
      <w:r w:rsidRPr="00050D42">
        <w:rPr>
          <w:rFonts w:ascii="Garamond" w:hAnsi="Garamond" w:cs="Times New Roman"/>
          <w:color w:val="000000"/>
          <w:sz w:val="24"/>
          <w:szCs w:val="24"/>
        </w:rPr>
        <w:t xml:space="preserve"> “Për profesionin e ndërmjetësit të pasurive të paluajtshme”, </w:t>
      </w:r>
    </w:p>
    <w:p w14:paraId="0E08D524" w14:textId="77777777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</w:p>
    <w:p w14:paraId="13CBA167" w14:textId="77777777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050D42">
        <w:rPr>
          <w:rFonts w:ascii="Garamond" w:hAnsi="Garamond" w:cs="Times New Roman"/>
          <w:bCs/>
          <w:color w:val="000000"/>
          <w:sz w:val="24"/>
          <w:szCs w:val="24"/>
        </w:rPr>
        <w:t>URDHËROJ:</w:t>
      </w:r>
    </w:p>
    <w:p w14:paraId="25AD1320" w14:textId="77777777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5FB9B8D" w14:textId="77777777" w:rsidR="00050D42" w:rsidRPr="00050D42" w:rsidRDefault="00050D42" w:rsidP="00050D4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1. Përcaktimin e rregullave për paraqitjen, trajtimin e shprehjeve të interesit, si dhe verifikimin e plotësimit të kritereve ligjore të personave që kërkojnë të certifikohen si ndërmjetës të pasurive të paluajtshme.</w:t>
      </w:r>
    </w:p>
    <w:p w14:paraId="208B2D5E" w14:textId="77777777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2. Trajtimi i shprehjeve të interesit dhe verifikimi i kritereve ligjore të kandidatëve për ndërmjetës të pasurive të paluajtshme kryhet nga struktura përgjegjëse për monitorimin e profesioneve të lira në Ministrinë e Drejtësisë.</w:t>
      </w:r>
    </w:p>
    <w:p w14:paraId="16582B05" w14:textId="77777777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3. Thirrja për shprehje interesi hapet të paktën 4 herë në vit dhe publikohet në faqen zyrtare të Ministrisë së Drejtësisë dhe në Buletinin e Njoftimeve Zyrtare të Republikës së Shqipërisë dhe qëndron e hapur për një periudhë prej 15 ditësh nga data e publikimit.</w:t>
      </w:r>
    </w:p>
    <w:p w14:paraId="4F771750" w14:textId="1ABC36B8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4. Kandidati për ndërmjetës të pasurive të paluajtshme paraqet shprehjen e interesit dhe dokumentacionin shoqërues</w:t>
      </w:r>
      <w:r w:rsidR="009B1257">
        <w:rPr>
          <w:rFonts w:ascii="Garamond" w:hAnsi="Garamond" w:cs="Times New Roman"/>
          <w:color w:val="000000"/>
          <w:sz w:val="24"/>
          <w:szCs w:val="24"/>
        </w:rPr>
        <w:t>,</w:t>
      </w:r>
      <w:r w:rsidRPr="00050D42">
        <w:rPr>
          <w:rFonts w:ascii="Garamond" w:hAnsi="Garamond" w:cs="Times New Roman"/>
          <w:color w:val="000000"/>
          <w:sz w:val="24"/>
          <w:szCs w:val="24"/>
        </w:rPr>
        <w:t xml:space="preserve"> brenda 15 ditëve nga përfundimi i afatit të publikimit</w:t>
      </w:r>
      <w:r w:rsidR="009B1257">
        <w:rPr>
          <w:rFonts w:ascii="Garamond" w:hAnsi="Garamond" w:cs="Times New Roman"/>
          <w:color w:val="000000"/>
          <w:sz w:val="24"/>
          <w:szCs w:val="24"/>
        </w:rPr>
        <w:t>,</w:t>
      </w:r>
      <w:r w:rsidRPr="00050D42">
        <w:rPr>
          <w:rFonts w:ascii="Garamond" w:hAnsi="Garamond" w:cs="Times New Roman"/>
          <w:color w:val="000000"/>
          <w:sz w:val="24"/>
          <w:szCs w:val="24"/>
        </w:rPr>
        <w:t xml:space="preserve"> të përcaktuar në pikën 3 të këtij urdhri.</w:t>
      </w:r>
    </w:p>
    <w:p w14:paraId="26C63041" w14:textId="77777777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5. Kandidati për ndërmjetës të pasurive të paluajtshme, që kërkon të certifikohet si ndërmjetës i pasurive të paluajtshme, depoziton pranë Ministrisë së Drejtësisë, përmes shërbimit postar ose dorazi, dokumentacionin si vijon:</w:t>
      </w:r>
    </w:p>
    <w:p w14:paraId="1C35FF70" w14:textId="38E2A4E8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a)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B1257" w:rsidRPr="00050D42">
        <w:rPr>
          <w:rFonts w:ascii="Garamond" w:hAnsi="Garamond" w:cs="Times New Roman"/>
          <w:color w:val="000000"/>
          <w:sz w:val="24"/>
          <w:szCs w:val="24"/>
        </w:rPr>
        <w:t xml:space="preserve">kërkesë </w:t>
      </w:r>
      <w:r w:rsidRPr="00050D42">
        <w:rPr>
          <w:rFonts w:ascii="Garamond" w:hAnsi="Garamond" w:cs="Times New Roman"/>
          <w:color w:val="000000"/>
          <w:sz w:val="24"/>
          <w:szCs w:val="24"/>
        </w:rPr>
        <w:t>për shprehje interesi për certifikimin si ndërmjetës i pasurive të paluajtshme;</w:t>
      </w:r>
    </w:p>
    <w:p w14:paraId="5E952CA6" w14:textId="757C7585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b)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B1257" w:rsidRPr="00050D42">
        <w:rPr>
          <w:rFonts w:ascii="Garamond" w:hAnsi="Garamond" w:cs="Times New Roman"/>
          <w:color w:val="000000"/>
          <w:sz w:val="24"/>
          <w:szCs w:val="24"/>
        </w:rPr>
        <w:t xml:space="preserve">kopje </w:t>
      </w:r>
      <w:r w:rsidRPr="00050D42">
        <w:rPr>
          <w:rFonts w:ascii="Garamond" w:hAnsi="Garamond" w:cs="Times New Roman"/>
          <w:color w:val="000000"/>
          <w:sz w:val="24"/>
          <w:szCs w:val="24"/>
        </w:rPr>
        <w:t>të mjetit të identifikimit;</w:t>
      </w:r>
    </w:p>
    <w:p w14:paraId="1BDEC8A7" w14:textId="66A45CE3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c)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B1257" w:rsidRPr="00050D42">
        <w:rPr>
          <w:rFonts w:ascii="Garamond" w:hAnsi="Garamond" w:cs="Times New Roman"/>
          <w:color w:val="000000"/>
          <w:sz w:val="24"/>
          <w:szCs w:val="24"/>
        </w:rPr>
        <w:t xml:space="preserve">certifikatë </w:t>
      </w:r>
      <w:r w:rsidRPr="00050D42">
        <w:rPr>
          <w:rFonts w:ascii="Garamond" w:hAnsi="Garamond" w:cs="Times New Roman"/>
          <w:color w:val="000000"/>
          <w:sz w:val="24"/>
          <w:szCs w:val="24"/>
        </w:rPr>
        <w:t>familjare;</w:t>
      </w:r>
    </w:p>
    <w:p w14:paraId="4CC47B2B" w14:textId="454936A0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ç)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B1257" w:rsidRPr="00050D42">
        <w:rPr>
          <w:rFonts w:ascii="Garamond" w:hAnsi="Garamond" w:cs="Times New Roman"/>
          <w:color w:val="000000"/>
          <w:sz w:val="24"/>
          <w:szCs w:val="24"/>
        </w:rPr>
        <w:t xml:space="preserve">kopje </w:t>
      </w:r>
      <w:r w:rsidRPr="00050D42">
        <w:rPr>
          <w:rFonts w:ascii="Garamond" w:hAnsi="Garamond" w:cs="Times New Roman"/>
          <w:color w:val="000000"/>
          <w:sz w:val="24"/>
          <w:szCs w:val="24"/>
        </w:rPr>
        <w:t>të njësuar të diplomës së arsimit të mesëm të lartë, të lëshuar nga një institucion arsimor i akredituar në Republikën e Shqipërisë ose diplomë të lëshuar nga institucion arsimor i huaj, të njohur e të njësuar nga ministria përgjegjëse për arsimin;</w:t>
      </w:r>
    </w:p>
    <w:p w14:paraId="28B60BEC" w14:textId="40A455F6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d)</w:t>
      </w:r>
      <w:r w:rsidR="00C80E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B1257" w:rsidRPr="00050D42">
        <w:rPr>
          <w:rFonts w:ascii="Garamond" w:hAnsi="Garamond" w:cs="Times New Roman"/>
          <w:color w:val="000000"/>
          <w:sz w:val="24"/>
          <w:szCs w:val="24"/>
        </w:rPr>
        <w:t xml:space="preserve">vërtetim </w:t>
      </w:r>
      <w:r w:rsidRPr="00050D42">
        <w:rPr>
          <w:rFonts w:ascii="Garamond" w:hAnsi="Garamond" w:cs="Times New Roman"/>
          <w:color w:val="000000"/>
          <w:sz w:val="24"/>
          <w:szCs w:val="24"/>
        </w:rPr>
        <w:t>nga prokuroria që nuk është nën hetim për veprat penale në fushën e pastrimit të parave, të financimit të terrorizmit apo të armëve të shkatërrimit në masë;</w:t>
      </w:r>
    </w:p>
    <w:p w14:paraId="6AF41467" w14:textId="182ECB92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dh)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B1257" w:rsidRPr="00050D42">
        <w:rPr>
          <w:rFonts w:ascii="Garamond" w:hAnsi="Garamond" w:cs="Times New Roman"/>
          <w:color w:val="000000"/>
          <w:sz w:val="24"/>
          <w:szCs w:val="24"/>
        </w:rPr>
        <w:t xml:space="preserve">vërtetim </w:t>
      </w:r>
      <w:r w:rsidRPr="00050D42">
        <w:rPr>
          <w:rFonts w:ascii="Garamond" w:hAnsi="Garamond" w:cs="Times New Roman"/>
          <w:color w:val="000000"/>
          <w:sz w:val="24"/>
          <w:szCs w:val="24"/>
        </w:rPr>
        <w:t>nga gjykata që nuk është nën gjykim për veprat penale në fushën e pastrimit të parave, të financimit të terrorizmit apo të armëve të shkatërrimit në masë;</w:t>
      </w:r>
    </w:p>
    <w:p w14:paraId="30BFB20C" w14:textId="6B4D8D5C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e)</w:t>
      </w:r>
      <w:r w:rsidR="00C80E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B1257" w:rsidRPr="00050D42">
        <w:rPr>
          <w:rFonts w:ascii="Garamond" w:hAnsi="Garamond" w:cs="Times New Roman"/>
          <w:color w:val="000000"/>
          <w:sz w:val="24"/>
          <w:szCs w:val="24"/>
        </w:rPr>
        <w:t xml:space="preserve">vetëdeklarim </w:t>
      </w:r>
      <w:r w:rsidRPr="00050D42">
        <w:rPr>
          <w:rFonts w:ascii="Garamond" w:hAnsi="Garamond" w:cs="Times New Roman"/>
          <w:color w:val="000000"/>
          <w:sz w:val="24"/>
          <w:szCs w:val="24"/>
        </w:rPr>
        <w:t>të gjendjes gjyqësore të kandidatit dhe për personat e lidhur me të;</w:t>
      </w:r>
    </w:p>
    <w:p w14:paraId="451E4F4D" w14:textId="5A0FBBEF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ë)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B1257" w:rsidRPr="00050D42">
        <w:rPr>
          <w:rFonts w:ascii="Garamond" w:hAnsi="Garamond" w:cs="Times New Roman"/>
          <w:color w:val="000000"/>
          <w:sz w:val="24"/>
          <w:szCs w:val="24"/>
        </w:rPr>
        <w:t xml:space="preserve">vetëdeklarim </w:t>
      </w:r>
      <w:r w:rsidRPr="00050D42">
        <w:rPr>
          <w:rFonts w:ascii="Garamond" w:hAnsi="Garamond" w:cs="Times New Roman"/>
          <w:color w:val="000000"/>
          <w:sz w:val="24"/>
          <w:szCs w:val="24"/>
        </w:rPr>
        <w:t>që nuk ka dënim me masë administrative gjobë ose masë administrative</w:t>
      </w:r>
      <w:r w:rsidR="00DF7286">
        <w:rPr>
          <w:rFonts w:ascii="Garamond" w:hAnsi="Garamond" w:cs="Times New Roman"/>
          <w:color w:val="000000"/>
          <w:sz w:val="24"/>
          <w:szCs w:val="24"/>
        </w:rPr>
        <w:t>,</w:t>
      </w:r>
      <w:r w:rsidRPr="00050D42">
        <w:rPr>
          <w:rFonts w:ascii="Garamond" w:hAnsi="Garamond" w:cs="Times New Roman"/>
          <w:color w:val="000000"/>
          <w:sz w:val="24"/>
          <w:szCs w:val="24"/>
        </w:rPr>
        <w:t xml:space="preserve"> që detyron subjektin të ndalë një sjellje të caktuar, praktikë pune apo biznesi, si dhe të mos e përsërisë në të ardhmen, për shkelje të legjislacionit në fuqi për parandalimin e pastrimit të parave, të paktën jo më herët se 6 muaj nga data e paraqitjes së kërkesës;</w:t>
      </w:r>
    </w:p>
    <w:p w14:paraId="36D507C1" w14:textId="7A3F9E7C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f)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B1257" w:rsidRPr="00050D42">
        <w:rPr>
          <w:rFonts w:ascii="Garamond" w:hAnsi="Garamond" w:cs="Times New Roman"/>
          <w:color w:val="000000"/>
          <w:sz w:val="24"/>
          <w:szCs w:val="24"/>
        </w:rPr>
        <w:t xml:space="preserve">certifikatë </w:t>
      </w:r>
      <w:r w:rsidRPr="00050D42">
        <w:rPr>
          <w:rFonts w:ascii="Garamond" w:hAnsi="Garamond" w:cs="Times New Roman"/>
          <w:color w:val="000000"/>
          <w:sz w:val="24"/>
          <w:szCs w:val="24"/>
        </w:rPr>
        <w:t>për përfundimin me sukses të programit të detyrueshëm të trajnimit për kandidatët për ndërmjetës të pasurive të paluajtshme;</w:t>
      </w:r>
    </w:p>
    <w:p w14:paraId="2597353B" w14:textId="28A9A7C0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g)</w:t>
      </w:r>
      <w:r w:rsidR="00C80E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B1257" w:rsidRPr="00050D42">
        <w:rPr>
          <w:rFonts w:ascii="Garamond" w:hAnsi="Garamond" w:cs="Times New Roman"/>
          <w:color w:val="000000"/>
          <w:sz w:val="24"/>
          <w:szCs w:val="24"/>
        </w:rPr>
        <w:t xml:space="preserve">dokument </w:t>
      </w:r>
      <w:r w:rsidRPr="00050D42">
        <w:rPr>
          <w:rFonts w:ascii="Garamond" w:hAnsi="Garamond" w:cs="Times New Roman"/>
          <w:color w:val="000000"/>
          <w:sz w:val="24"/>
          <w:szCs w:val="24"/>
        </w:rPr>
        <w:t>që provon zotërimin e gjuhës shqipe, të lëshuar nga autoritetet kompetente</w:t>
      </w:r>
      <w:r w:rsidR="00DF7286">
        <w:rPr>
          <w:rFonts w:ascii="Garamond" w:hAnsi="Garamond" w:cs="Times New Roman"/>
          <w:color w:val="000000"/>
          <w:sz w:val="24"/>
          <w:szCs w:val="24"/>
        </w:rPr>
        <w:t>,</w:t>
      </w:r>
      <w:r w:rsidRPr="00050D42">
        <w:rPr>
          <w:rFonts w:ascii="Garamond" w:hAnsi="Garamond" w:cs="Times New Roman"/>
          <w:color w:val="000000"/>
          <w:sz w:val="24"/>
          <w:szCs w:val="24"/>
        </w:rPr>
        <w:t xml:space="preserve"> sipas legjislacionit në fuqi (për shtetasin e huaj).</w:t>
      </w:r>
    </w:p>
    <w:p w14:paraId="34E1E22A" w14:textId="1C086390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 xml:space="preserve">6. </w:t>
      </w:r>
      <w:r w:rsidR="009B1257" w:rsidRPr="00050D42">
        <w:rPr>
          <w:rFonts w:ascii="Garamond" w:hAnsi="Garamond" w:cs="Times New Roman"/>
          <w:color w:val="000000"/>
          <w:sz w:val="24"/>
          <w:szCs w:val="24"/>
        </w:rPr>
        <w:t xml:space="preserve">Procedura </w:t>
      </w:r>
      <w:r w:rsidRPr="00050D42">
        <w:rPr>
          <w:rFonts w:ascii="Garamond" w:hAnsi="Garamond" w:cs="Times New Roman"/>
          <w:color w:val="000000"/>
          <w:sz w:val="24"/>
          <w:szCs w:val="24"/>
        </w:rPr>
        <w:t>për verifikimin e kritereve ligjore të kandidatëve përfundon jo më vonë se 45 ditë nga përfundimi i afatit për paraqitjen e shprehjeve të interesit, sipas pikës 4 të këtij urdhri.</w:t>
      </w:r>
    </w:p>
    <w:p w14:paraId="58AE34E8" w14:textId="77777777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7. Në qoftë se kërkesa e palës së interesuar për fillimin e procedurës administrative nuk është paraqitur në përputhje me kërkesat e këtij urdhri, struktura përgjegjëse për monitorimin e profesioneve të lira në Ministrinë e Drejtësisë njofton kërkuesin për plotësimin e pasaktësive. Afati për plotësimin e tyre është 5 ditë nga dita e marrjes së njoftimit.</w:t>
      </w:r>
    </w:p>
    <w:p w14:paraId="2E308558" w14:textId="55DD31CC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lastRenderedPageBreak/>
        <w:t>8. Kur kërkuesi nuk plotë</w:t>
      </w:r>
      <w:r w:rsidR="00DF7286">
        <w:rPr>
          <w:rFonts w:ascii="Garamond" w:hAnsi="Garamond" w:cs="Times New Roman"/>
          <w:color w:val="000000"/>
          <w:sz w:val="24"/>
          <w:szCs w:val="24"/>
        </w:rPr>
        <w:t>son pasaktësitë, brenda afatit 5-</w:t>
      </w:r>
      <w:r w:rsidRPr="00050D42">
        <w:rPr>
          <w:rFonts w:ascii="Garamond" w:hAnsi="Garamond" w:cs="Times New Roman"/>
          <w:color w:val="000000"/>
          <w:sz w:val="24"/>
          <w:szCs w:val="24"/>
        </w:rPr>
        <w:t>ditor</w:t>
      </w:r>
      <w:r w:rsidR="00DF7286">
        <w:rPr>
          <w:rFonts w:ascii="Garamond" w:hAnsi="Garamond" w:cs="Times New Roman"/>
          <w:color w:val="000000"/>
          <w:sz w:val="24"/>
          <w:szCs w:val="24"/>
        </w:rPr>
        <w:t>,</w:t>
      </w:r>
      <w:r w:rsidRPr="00050D42">
        <w:rPr>
          <w:rFonts w:ascii="Garamond" w:hAnsi="Garamond" w:cs="Times New Roman"/>
          <w:color w:val="000000"/>
          <w:sz w:val="24"/>
          <w:szCs w:val="24"/>
        </w:rPr>
        <w:t xml:space="preserve"> dhe këto pasaktësi nuk mund të plotësohen nga struktura përgjegjëse, kërkesa i kthehet kërkuesit së bashku me dokumentet shoqëruese.</w:t>
      </w:r>
    </w:p>
    <w:p w14:paraId="16784B60" w14:textId="13B50CB9" w:rsidR="00050D42" w:rsidRPr="00050D42" w:rsidRDefault="00050D42" w:rsidP="00050D4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9. Kandidatit të interesuar për ndërmjetës të pasurive të paluajtshme mund t’i refuzohet e drejta e marrjes së certifikatës</w:t>
      </w:r>
      <w:r w:rsidR="00AE4562">
        <w:rPr>
          <w:rFonts w:ascii="Garamond" w:hAnsi="Garamond" w:cs="Times New Roman"/>
          <w:color w:val="000000"/>
          <w:sz w:val="24"/>
          <w:szCs w:val="24"/>
        </w:rPr>
        <w:t>,</w:t>
      </w:r>
      <w:r w:rsidRPr="00050D42">
        <w:rPr>
          <w:rFonts w:ascii="Garamond" w:hAnsi="Garamond" w:cs="Times New Roman"/>
          <w:color w:val="000000"/>
          <w:sz w:val="24"/>
          <w:szCs w:val="24"/>
        </w:rPr>
        <w:t xml:space="preserve"> në rast se personat e lidhur me të janë të dënuar me vendim të formës së prerë për veprat penale në fushën e pastrimit të parave, financimit të terrorizmit apo të armëve të shkatërrimit në masë.</w:t>
      </w:r>
    </w:p>
    <w:p w14:paraId="1FF06384" w14:textId="77777777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 xml:space="preserve">10. Në rastin e pikës 9, ministri kërkon të dhëna, dokumente, fakte apo mjete të tjera të provës për përfshirjen e kandidatit për ndërmjetës në veprimtarinë e paligjshme të personit të lidhur nga çdo organ publik, person fizik ose juridik që disponon të dhëna të vlefshme për qëllimet e verifikimit. </w:t>
      </w:r>
    </w:p>
    <w:p w14:paraId="642676EC" w14:textId="77777777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11. Ministri urdhëron refuzimin e së drejtës për të marrë certifikatën kur krijon bindjen që, bazuar në vlerësimin e hollësishëm të raporteve të paraqitura nga institucionet kompetente, sipas pikës 10, të këtij urdhri, si dhe në rezultatin tërësor të hetimit administrativ, kandidati për ndërmjetës është i përfshirë në veprimtarinë e paligjshme të personit të lidhur, pavarësisht nëse kandidati për ndërmjetës nuk është nën hetim për kryerjen e një vepre penale.</w:t>
      </w:r>
    </w:p>
    <w:p w14:paraId="32AD2FE0" w14:textId="77777777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12. E drejta e marrjes së certifikatës për ushtrimin e veprimtarisë së ndërmjetësimit në Republikën e Shqipërisë pezullohet deri në marrjen e vendimit formë të prerë të gjykatës, nëse shtetasi në kohën e paraqitjes së kërkesës për t’u pajisur me certifikatën e ushtrimit të profesionit është i dyshuar, nën hetim apo në gjykim për një nga veprat penale të pastrimit të parave, financimit të terrorizmit apo armëve të shkatërrimit.</w:t>
      </w:r>
    </w:p>
    <w:p w14:paraId="39126CAE" w14:textId="77777777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13. Pas përfundimit të procesit të verifikimit të plotësimit të kritereve për certifikim, secilit kandidat i njoftohet vendimi mbi plotësimin ose jo të kritereve ligjore.</w:t>
      </w:r>
    </w:p>
    <w:p w14:paraId="12E033EB" w14:textId="77777777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14. Ministri jep certifikatën brenda 60 ditëve nga data e paraqitjes së dokumentacionit të nevojshëm, që vërteton përmbushjen e kritereve ligjore për ndërmjetës të pasurive të pasurive të paluajtshme.</w:t>
      </w:r>
    </w:p>
    <w:p w14:paraId="3E3476A5" w14:textId="77777777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15. Për zbatimin e këtij urdhri ngarkohet struktura përgjegjëse për profesionet e lira në Ministrinë e Drejtësisë.</w:t>
      </w:r>
    </w:p>
    <w:p w14:paraId="7DB85B39" w14:textId="77777777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16. Ngarkohet Sektori i Arkiv-Protokollit për marrjen e masave për njoftimin e këtij urdhri.</w:t>
      </w:r>
    </w:p>
    <w:p w14:paraId="5B1409E4" w14:textId="72620A14" w:rsidR="00050D42" w:rsidRDefault="00050D42" w:rsidP="007360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0D42">
        <w:rPr>
          <w:rFonts w:ascii="Garamond" w:hAnsi="Garamond" w:cs="Times New Roman"/>
          <w:color w:val="000000"/>
          <w:sz w:val="24"/>
          <w:szCs w:val="24"/>
        </w:rPr>
        <w:t>Ky urdhër hyn në fuqi menjëherë dhe botohet në Fletoren Zyrtare.</w:t>
      </w:r>
      <w:r w:rsidR="0073603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</w:p>
    <w:p w14:paraId="3629A3A4" w14:textId="77777777" w:rsidR="0073603B" w:rsidRPr="00050D42" w:rsidRDefault="0073603B" w:rsidP="007360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ACC4759" w14:textId="77777777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050D42">
        <w:rPr>
          <w:rFonts w:ascii="Garamond" w:hAnsi="Garamond" w:cs="Times New Roman"/>
          <w:bCs/>
          <w:color w:val="000000"/>
          <w:sz w:val="24"/>
          <w:szCs w:val="24"/>
        </w:rPr>
        <w:t>MINISTËR I DREJTËSISË</w:t>
      </w:r>
    </w:p>
    <w:p w14:paraId="35ABD087" w14:textId="77777777" w:rsidR="00050D42" w:rsidRPr="00050D42" w:rsidRDefault="00050D42" w:rsidP="00050D4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50D42">
        <w:rPr>
          <w:rFonts w:ascii="Garamond" w:hAnsi="Garamond" w:cs="Times New Roman"/>
          <w:b/>
          <w:bCs/>
          <w:color w:val="000000"/>
          <w:sz w:val="24"/>
          <w:szCs w:val="24"/>
        </w:rPr>
        <w:t>Ulsi Manja</w:t>
      </w:r>
    </w:p>
    <w:sectPr w:rsidR="00050D42" w:rsidRPr="00050D42" w:rsidSect="00ED1CBE">
      <w:pgSz w:w="11906" w:h="16838"/>
      <w:pgMar w:top="63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74DE1F" w14:textId="77777777" w:rsidR="00C80E48" w:rsidRDefault="00C80E48" w:rsidP="00CD6FE6">
      <w:pPr>
        <w:spacing w:after="0" w:line="240" w:lineRule="auto"/>
      </w:pPr>
      <w:r>
        <w:separator/>
      </w:r>
    </w:p>
  </w:endnote>
  <w:endnote w:type="continuationSeparator" w:id="0">
    <w:p w14:paraId="265905DD" w14:textId="77777777" w:rsidR="00C80E48" w:rsidRDefault="00C80E48" w:rsidP="00CD6FE6">
      <w:pPr>
        <w:spacing w:after="0" w:line="240" w:lineRule="auto"/>
      </w:pPr>
      <w:r>
        <w:continuationSeparator/>
      </w:r>
    </w:p>
  </w:endnote>
  <w:endnote w:type="continuationNotice" w:id="1">
    <w:p w14:paraId="226AB846" w14:textId="77777777" w:rsidR="007B1FC2" w:rsidRDefault="007B1F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49D509" w14:textId="77777777" w:rsidR="00C80E48" w:rsidRDefault="00C80E48" w:rsidP="00CD6FE6">
      <w:pPr>
        <w:spacing w:after="0" w:line="240" w:lineRule="auto"/>
      </w:pPr>
      <w:r>
        <w:separator/>
      </w:r>
    </w:p>
  </w:footnote>
  <w:footnote w:type="continuationSeparator" w:id="0">
    <w:p w14:paraId="3EE80923" w14:textId="77777777" w:rsidR="00C80E48" w:rsidRDefault="00C80E48" w:rsidP="00CD6FE6">
      <w:pPr>
        <w:spacing w:after="0" w:line="240" w:lineRule="auto"/>
      </w:pPr>
      <w:r>
        <w:continuationSeparator/>
      </w:r>
    </w:p>
  </w:footnote>
  <w:footnote w:type="continuationNotice" w:id="1">
    <w:p w14:paraId="2591107C" w14:textId="77777777" w:rsidR="007B1FC2" w:rsidRDefault="007B1FC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056A8"/>
    <w:multiLevelType w:val="hybridMultilevel"/>
    <w:tmpl w:val="3F60C222"/>
    <w:lvl w:ilvl="0" w:tplc="19AAFFC4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2E568C"/>
    <w:multiLevelType w:val="hybridMultilevel"/>
    <w:tmpl w:val="DDB4F0F2"/>
    <w:lvl w:ilvl="0" w:tplc="041C001B">
      <w:start w:val="1"/>
      <w:numFmt w:val="lowerRoman"/>
      <w:lvlText w:val="%1."/>
      <w:lvlJc w:val="righ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1F42401"/>
    <w:multiLevelType w:val="hybridMultilevel"/>
    <w:tmpl w:val="B5368C8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A305041"/>
    <w:multiLevelType w:val="hybridMultilevel"/>
    <w:tmpl w:val="DC3438E2"/>
    <w:lvl w:ilvl="0" w:tplc="041C001B">
      <w:start w:val="1"/>
      <w:numFmt w:val="lowerRoman"/>
      <w:lvlText w:val="%1."/>
      <w:lvlJc w:val="righ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5A3"/>
    <w:rsid w:val="0000039F"/>
    <w:rsid w:val="00010C47"/>
    <w:rsid w:val="0001614E"/>
    <w:rsid w:val="00017647"/>
    <w:rsid w:val="00017823"/>
    <w:rsid w:val="00050D42"/>
    <w:rsid w:val="000733E4"/>
    <w:rsid w:val="00077533"/>
    <w:rsid w:val="0008027A"/>
    <w:rsid w:val="00085D89"/>
    <w:rsid w:val="00091243"/>
    <w:rsid w:val="000B06FA"/>
    <w:rsid w:val="000E1A92"/>
    <w:rsid w:val="000F746E"/>
    <w:rsid w:val="001021A0"/>
    <w:rsid w:val="0011595B"/>
    <w:rsid w:val="00126132"/>
    <w:rsid w:val="00161D09"/>
    <w:rsid w:val="00170D29"/>
    <w:rsid w:val="00192073"/>
    <w:rsid w:val="001975F6"/>
    <w:rsid w:val="001A7D0A"/>
    <w:rsid w:val="001C69DB"/>
    <w:rsid w:val="001E796F"/>
    <w:rsid w:val="001F16E3"/>
    <w:rsid w:val="00201540"/>
    <w:rsid w:val="00205FC5"/>
    <w:rsid w:val="00227348"/>
    <w:rsid w:val="002355D5"/>
    <w:rsid w:val="0026644D"/>
    <w:rsid w:val="0027013F"/>
    <w:rsid w:val="00270EF9"/>
    <w:rsid w:val="00276E7A"/>
    <w:rsid w:val="00285183"/>
    <w:rsid w:val="002901B3"/>
    <w:rsid w:val="00291DF8"/>
    <w:rsid w:val="002A0D9B"/>
    <w:rsid w:val="002B5D2E"/>
    <w:rsid w:val="002C445F"/>
    <w:rsid w:val="002E25A3"/>
    <w:rsid w:val="002F68F7"/>
    <w:rsid w:val="00320BBA"/>
    <w:rsid w:val="00335F2B"/>
    <w:rsid w:val="00337C43"/>
    <w:rsid w:val="00350492"/>
    <w:rsid w:val="00375193"/>
    <w:rsid w:val="00395F68"/>
    <w:rsid w:val="003A09D1"/>
    <w:rsid w:val="003B136B"/>
    <w:rsid w:val="003B3C6D"/>
    <w:rsid w:val="003B557B"/>
    <w:rsid w:val="003C5D80"/>
    <w:rsid w:val="003C7744"/>
    <w:rsid w:val="003D7266"/>
    <w:rsid w:val="003E2377"/>
    <w:rsid w:val="003E4ACD"/>
    <w:rsid w:val="003F7BD8"/>
    <w:rsid w:val="0040612A"/>
    <w:rsid w:val="004101C0"/>
    <w:rsid w:val="00433C97"/>
    <w:rsid w:val="004355E9"/>
    <w:rsid w:val="00437C7C"/>
    <w:rsid w:val="0044016D"/>
    <w:rsid w:val="0044501F"/>
    <w:rsid w:val="004529DE"/>
    <w:rsid w:val="004809D3"/>
    <w:rsid w:val="004A040A"/>
    <w:rsid w:val="004A1FF8"/>
    <w:rsid w:val="004A229E"/>
    <w:rsid w:val="004A36F7"/>
    <w:rsid w:val="004B3149"/>
    <w:rsid w:val="004B3A1C"/>
    <w:rsid w:val="004D6D91"/>
    <w:rsid w:val="004E700B"/>
    <w:rsid w:val="004E7A42"/>
    <w:rsid w:val="004F0567"/>
    <w:rsid w:val="004F5311"/>
    <w:rsid w:val="004F7675"/>
    <w:rsid w:val="00541D2D"/>
    <w:rsid w:val="0055233B"/>
    <w:rsid w:val="0056048D"/>
    <w:rsid w:val="00573D9E"/>
    <w:rsid w:val="005B23E3"/>
    <w:rsid w:val="005D1CC3"/>
    <w:rsid w:val="005D21A5"/>
    <w:rsid w:val="005D6094"/>
    <w:rsid w:val="005E1722"/>
    <w:rsid w:val="005F6AF0"/>
    <w:rsid w:val="00617865"/>
    <w:rsid w:val="006467E1"/>
    <w:rsid w:val="00647D92"/>
    <w:rsid w:val="00650724"/>
    <w:rsid w:val="0065651A"/>
    <w:rsid w:val="0066208D"/>
    <w:rsid w:val="00665431"/>
    <w:rsid w:val="00670657"/>
    <w:rsid w:val="006818EC"/>
    <w:rsid w:val="00682FCB"/>
    <w:rsid w:val="006832DF"/>
    <w:rsid w:val="006873E1"/>
    <w:rsid w:val="006B2BF4"/>
    <w:rsid w:val="006C08FD"/>
    <w:rsid w:val="006C691D"/>
    <w:rsid w:val="006E1338"/>
    <w:rsid w:val="006E4090"/>
    <w:rsid w:val="006E46F3"/>
    <w:rsid w:val="006F1A2F"/>
    <w:rsid w:val="006F6ECF"/>
    <w:rsid w:val="007103BE"/>
    <w:rsid w:val="007336DC"/>
    <w:rsid w:val="0073603B"/>
    <w:rsid w:val="007605EA"/>
    <w:rsid w:val="00776BCF"/>
    <w:rsid w:val="0078749E"/>
    <w:rsid w:val="007B1FC2"/>
    <w:rsid w:val="007B3888"/>
    <w:rsid w:val="007F14E0"/>
    <w:rsid w:val="007F229E"/>
    <w:rsid w:val="00810760"/>
    <w:rsid w:val="00814E4C"/>
    <w:rsid w:val="0085662A"/>
    <w:rsid w:val="00874D14"/>
    <w:rsid w:val="00896E04"/>
    <w:rsid w:val="008A769B"/>
    <w:rsid w:val="008B17B2"/>
    <w:rsid w:val="008C0EF7"/>
    <w:rsid w:val="008C4BBA"/>
    <w:rsid w:val="008E1050"/>
    <w:rsid w:val="008F19F0"/>
    <w:rsid w:val="008F35A2"/>
    <w:rsid w:val="008F784A"/>
    <w:rsid w:val="009328E2"/>
    <w:rsid w:val="00932E4D"/>
    <w:rsid w:val="00935386"/>
    <w:rsid w:val="00945C0D"/>
    <w:rsid w:val="009668FC"/>
    <w:rsid w:val="009763AD"/>
    <w:rsid w:val="00976B2E"/>
    <w:rsid w:val="00992A5B"/>
    <w:rsid w:val="009A369B"/>
    <w:rsid w:val="009A4FB0"/>
    <w:rsid w:val="009A6D0C"/>
    <w:rsid w:val="009B1257"/>
    <w:rsid w:val="009D12E9"/>
    <w:rsid w:val="009D3194"/>
    <w:rsid w:val="009E759C"/>
    <w:rsid w:val="009F4168"/>
    <w:rsid w:val="00A26774"/>
    <w:rsid w:val="00A27E6C"/>
    <w:rsid w:val="00A3673A"/>
    <w:rsid w:val="00A36E13"/>
    <w:rsid w:val="00A44C40"/>
    <w:rsid w:val="00A46344"/>
    <w:rsid w:val="00A523AA"/>
    <w:rsid w:val="00A53535"/>
    <w:rsid w:val="00A6006F"/>
    <w:rsid w:val="00A67930"/>
    <w:rsid w:val="00A83C8A"/>
    <w:rsid w:val="00A903E3"/>
    <w:rsid w:val="00A9331D"/>
    <w:rsid w:val="00A93CDA"/>
    <w:rsid w:val="00AA50E7"/>
    <w:rsid w:val="00AB682B"/>
    <w:rsid w:val="00AE23E9"/>
    <w:rsid w:val="00AE4562"/>
    <w:rsid w:val="00AE7A63"/>
    <w:rsid w:val="00B01518"/>
    <w:rsid w:val="00B05810"/>
    <w:rsid w:val="00B06640"/>
    <w:rsid w:val="00B2187D"/>
    <w:rsid w:val="00B54270"/>
    <w:rsid w:val="00B578E7"/>
    <w:rsid w:val="00B865EC"/>
    <w:rsid w:val="00B86DEC"/>
    <w:rsid w:val="00B90036"/>
    <w:rsid w:val="00BA01FD"/>
    <w:rsid w:val="00BE4F94"/>
    <w:rsid w:val="00BF57F7"/>
    <w:rsid w:val="00BF7DE8"/>
    <w:rsid w:val="00C07978"/>
    <w:rsid w:val="00C25196"/>
    <w:rsid w:val="00C80E48"/>
    <w:rsid w:val="00C80EEB"/>
    <w:rsid w:val="00C9032B"/>
    <w:rsid w:val="00CA6F22"/>
    <w:rsid w:val="00CB6963"/>
    <w:rsid w:val="00CD6FE6"/>
    <w:rsid w:val="00D03361"/>
    <w:rsid w:val="00D1030B"/>
    <w:rsid w:val="00D10445"/>
    <w:rsid w:val="00D174D2"/>
    <w:rsid w:val="00D22067"/>
    <w:rsid w:val="00D56C6B"/>
    <w:rsid w:val="00D744F6"/>
    <w:rsid w:val="00D90F0B"/>
    <w:rsid w:val="00DA1D75"/>
    <w:rsid w:val="00DA6860"/>
    <w:rsid w:val="00DC4BA8"/>
    <w:rsid w:val="00DD6ACB"/>
    <w:rsid w:val="00DE62D9"/>
    <w:rsid w:val="00DF722B"/>
    <w:rsid w:val="00DF7286"/>
    <w:rsid w:val="00E03416"/>
    <w:rsid w:val="00E173C4"/>
    <w:rsid w:val="00E17BB2"/>
    <w:rsid w:val="00E504F5"/>
    <w:rsid w:val="00E60E36"/>
    <w:rsid w:val="00E8163B"/>
    <w:rsid w:val="00E924DE"/>
    <w:rsid w:val="00E94D84"/>
    <w:rsid w:val="00EC5BDD"/>
    <w:rsid w:val="00EC7ABE"/>
    <w:rsid w:val="00ED0BE4"/>
    <w:rsid w:val="00ED1CBE"/>
    <w:rsid w:val="00EF1592"/>
    <w:rsid w:val="00F15318"/>
    <w:rsid w:val="00F23DD6"/>
    <w:rsid w:val="00F32CF0"/>
    <w:rsid w:val="00F825CB"/>
    <w:rsid w:val="00F829C8"/>
    <w:rsid w:val="00FD2131"/>
    <w:rsid w:val="00FD290B"/>
    <w:rsid w:val="00FD63CD"/>
    <w:rsid w:val="00FE09C4"/>
    <w:rsid w:val="00FE2B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F048B"/>
  <w15:docId w15:val="{D25F49AB-3686-40E4-BFCC-396D0F913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5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78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6F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FE6"/>
  </w:style>
  <w:style w:type="paragraph" w:styleId="Footer">
    <w:name w:val="footer"/>
    <w:basedOn w:val="Normal"/>
    <w:link w:val="FooterChar"/>
    <w:uiPriority w:val="99"/>
    <w:unhideWhenUsed/>
    <w:rsid w:val="00CD6F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FE6"/>
  </w:style>
  <w:style w:type="character" w:styleId="CommentReference">
    <w:name w:val="annotation reference"/>
    <w:basedOn w:val="DefaultParagraphFont"/>
    <w:uiPriority w:val="99"/>
    <w:semiHidden/>
    <w:unhideWhenUsed/>
    <w:rsid w:val="002664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64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64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64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64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64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4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7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C38C24FEE747CA8C57525A35D287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187</Nr_x002e__x0020_akti>
    <Data_x0020_e_x0020_Krijimit xmlns="0e656187-b300-4fb0-8bf4-3a50f872073c">2022-05-26T12:55:59Z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2022-05-25T22:00:00Z</Date_x0020_protokolli>
    <Titulli xmlns="0e656187-b300-4fb0-8bf4-3a50f872073c">Për përcaktimin e rregullave të hollësishme mbi paraqitjen dhe trajtimin e shprehjeve të interesit, si dhe verifikimin e plotësimit të kritereve ligjore të personave që kërkojnë të certifikohen si ndërmjetës të pasurive të paluajtshme</Titulli>
    <Modifikuesi xmlns="0e656187-b300-4fb0-8bf4-3a50f872073c">ermira.bukaci</Modifikuesi>
    <Nr_x002e__x0020_prot_x0020_QBZ xmlns="0e656187-b300-4fb0-8bf4-3a50f872073c">832/8</Nr_x002e__x0020_prot_x0020_QBZ>
    <Data_x0020_e_x0020_Modifikimit xmlns="0e656187-b300-4fb0-8bf4-3a50f872073c">2022-05-27T08:22:15Z</Data_x0020_e_x0020_Modifikimit>
    <Dekretuar xmlns="0e656187-b300-4fb0-8bf4-3a50f872073c">false</Dekretuar>
    <Data xmlns="0e656187-b300-4fb0-8bf4-3a50f872073c">2022-05-03T22:00:00Z</Data>
    <Nr_x002e__x0020_protokolli_x0020_i_x0020_aktit xmlns="0e656187-b300-4fb0-8bf4-3a50f872073c">2531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C38C24FEE747CA8C57525A35D287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EADB3-D060-4E84-91BC-C38C06C2B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64E836F-578F-4F7F-B556-2BBC2B5AE687}">
  <ds:schemaRefs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A50BBE5-A463-4403-B1D7-3608570593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AA022C-73ED-4607-B235-AB2514A37AA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A4B88F-972E-4563-B4BF-5236807097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CB6CBE8-E85B-46ED-A2EF-BFEA8385F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Anisa Xake</dc:creator>
  <cp:lastModifiedBy>Alma Lisaku</cp:lastModifiedBy>
  <cp:revision>6</cp:revision>
  <cp:lastPrinted>2022-02-02T09:50:00Z</cp:lastPrinted>
  <dcterms:created xsi:type="dcterms:W3CDTF">2022-05-27T08:12:00Z</dcterms:created>
  <dcterms:modified xsi:type="dcterms:W3CDTF">2022-05-27T09:12:00Z</dcterms:modified>
</cp:coreProperties>
</file>