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90BD3" w14:textId="77777777" w:rsidR="006C7CBB" w:rsidRDefault="006C7CBB" w:rsidP="006C7C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URDHËR</w:t>
      </w:r>
    </w:p>
    <w:p w14:paraId="66C9D919" w14:textId="0357982A" w:rsidR="006C7CBB" w:rsidRDefault="006C7CBB" w:rsidP="006C7C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Nr. 747, datë 29.12.2023</w:t>
      </w:r>
    </w:p>
    <w:p w14:paraId="52753622" w14:textId="77777777" w:rsidR="006C7CBB" w:rsidRDefault="006C7CBB" w:rsidP="006C7C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75AA9D00" w14:textId="77777777" w:rsidR="006C7CBB" w:rsidRDefault="006C7CBB" w:rsidP="006C7C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PËR DELEGIM KOMPETENCE </w:t>
      </w:r>
    </w:p>
    <w:p w14:paraId="2D56035C" w14:textId="77777777" w:rsidR="006C7CBB" w:rsidRDefault="006C7CBB" w:rsidP="006C7C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57CBABB9" w14:textId="165EB387" w:rsidR="006C7CBB" w:rsidRDefault="006C7CBB" w:rsidP="006C7C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Në mbështetje të pikës 4, të nenit 102, të Kushtetutës</w:t>
      </w:r>
      <w:r w:rsidR="00333D1D">
        <w:rPr>
          <w:rFonts w:ascii="Garamond" w:eastAsia="Calibri" w:hAnsi="Garamond" w:cs="Times New Roman"/>
          <w:sz w:val="24"/>
          <w:szCs w:val="24"/>
        </w:rPr>
        <w:t>;</w:t>
      </w:r>
      <w:r>
        <w:rPr>
          <w:rFonts w:ascii="Garamond" w:eastAsia="Calibri" w:hAnsi="Garamond" w:cs="Times New Roman"/>
          <w:sz w:val="24"/>
          <w:szCs w:val="24"/>
        </w:rPr>
        <w:t xml:space="preserve"> të ligjit nr. 9000</w:t>
      </w:r>
      <w:r w:rsidR="00333D1D">
        <w:rPr>
          <w:rFonts w:ascii="Garamond" w:eastAsia="Calibri" w:hAnsi="Garamond" w:cs="Times New Roman"/>
          <w:sz w:val="24"/>
          <w:szCs w:val="24"/>
        </w:rPr>
        <w:t>,</w:t>
      </w:r>
      <w:r>
        <w:rPr>
          <w:rFonts w:ascii="Garamond" w:eastAsia="Calibri" w:hAnsi="Garamond" w:cs="Times New Roman"/>
          <w:sz w:val="24"/>
          <w:szCs w:val="24"/>
        </w:rPr>
        <w:t xml:space="preserve"> “Për organizimin dhe funksionimin e Këshillit të Ministrave”</w:t>
      </w:r>
      <w:r w:rsidR="00333D1D">
        <w:rPr>
          <w:rFonts w:ascii="Garamond" w:eastAsia="Calibri" w:hAnsi="Garamond" w:cs="Times New Roman"/>
          <w:sz w:val="24"/>
          <w:szCs w:val="24"/>
        </w:rPr>
        <w:t>;</w:t>
      </w:r>
      <w:r>
        <w:rPr>
          <w:rFonts w:ascii="Garamond" w:eastAsia="Calibri" w:hAnsi="Garamond" w:cs="Times New Roman"/>
          <w:sz w:val="24"/>
          <w:szCs w:val="24"/>
        </w:rPr>
        <w:t xml:space="preserve"> të pikës 2, të nenit 7, të ligjit nr. 8678, datë 14.5.2001</w:t>
      </w:r>
      <w:r w:rsidR="00333D1D">
        <w:rPr>
          <w:rFonts w:ascii="Garamond" w:eastAsia="Calibri" w:hAnsi="Garamond" w:cs="Times New Roman"/>
          <w:sz w:val="24"/>
          <w:szCs w:val="24"/>
        </w:rPr>
        <w:t>,</w:t>
      </w:r>
      <w:r>
        <w:rPr>
          <w:rFonts w:ascii="Garamond" w:eastAsia="Calibri" w:hAnsi="Garamond" w:cs="Times New Roman"/>
          <w:sz w:val="24"/>
          <w:szCs w:val="24"/>
        </w:rPr>
        <w:t xml:space="preserve"> “Për organizimin dhe funksionimin e Ministrisë së Drejtësisë”, të ndryshuar</w:t>
      </w:r>
      <w:r w:rsidR="00333D1D">
        <w:rPr>
          <w:rFonts w:ascii="Garamond" w:eastAsia="Calibri" w:hAnsi="Garamond" w:cs="Times New Roman"/>
          <w:sz w:val="24"/>
          <w:szCs w:val="24"/>
        </w:rPr>
        <w:t>;</w:t>
      </w:r>
      <w:r>
        <w:rPr>
          <w:rFonts w:ascii="Garamond" w:eastAsia="Calibri" w:hAnsi="Garamond" w:cs="Times New Roman"/>
          <w:sz w:val="24"/>
          <w:szCs w:val="24"/>
        </w:rPr>
        <w:t xml:space="preserve"> të neneve 28 dhe 29, të ligjit nr. 44/2015</w:t>
      </w:r>
      <w:r w:rsidR="00333D1D">
        <w:rPr>
          <w:rFonts w:ascii="Garamond" w:eastAsia="Calibri" w:hAnsi="Garamond" w:cs="Times New Roman"/>
          <w:sz w:val="24"/>
          <w:szCs w:val="24"/>
        </w:rPr>
        <w:t>,</w:t>
      </w:r>
      <w:r>
        <w:rPr>
          <w:rFonts w:ascii="Garamond" w:eastAsia="Calibri" w:hAnsi="Garamond" w:cs="Times New Roman"/>
          <w:sz w:val="24"/>
          <w:szCs w:val="24"/>
        </w:rPr>
        <w:t xml:space="preserve"> “Kodi i Procedurave Administrative i Republikës së Shqipërisë”, si dhe pikave 2 dhe 3, të nenit 11, të ligjit nr. 90/2012</w:t>
      </w:r>
      <w:r w:rsidR="00333D1D">
        <w:rPr>
          <w:rFonts w:ascii="Garamond" w:eastAsia="Calibri" w:hAnsi="Garamond" w:cs="Times New Roman"/>
          <w:sz w:val="24"/>
          <w:szCs w:val="24"/>
        </w:rPr>
        <w:t>,</w:t>
      </w:r>
      <w:r>
        <w:rPr>
          <w:rFonts w:ascii="Garamond" w:eastAsia="Calibri" w:hAnsi="Garamond" w:cs="Times New Roman"/>
          <w:sz w:val="24"/>
          <w:szCs w:val="24"/>
        </w:rPr>
        <w:t xml:space="preserve"> “Për organizimin dhe funksionimin e administratës shtetërore”,</w:t>
      </w:r>
    </w:p>
    <w:p w14:paraId="3B87C71A" w14:textId="77777777" w:rsidR="006C7CBB" w:rsidRDefault="006C7CBB" w:rsidP="006C7C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2EE03B0" w14:textId="77777777" w:rsidR="006C7CBB" w:rsidRDefault="006C7CBB" w:rsidP="006C7C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URDHËROJ:</w:t>
      </w:r>
    </w:p>
    <w:p w14:paraId="60106F92" w14:textId="77777777" w:rsidR="006C7CBB" w:rsidRDefault="006C7CBB" w:rsidP="006C7C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71951ECF" w14:textId="551A0277" w:rsidR="006C7CBB" w:rsidRDefault="006C7CBB" w:rsidP="006C7C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1. Delegimin e kompetencave të titullarit të Ministrisë së Drejtësisë nga ora 10:00 </w:t>
      </w:r>
      <w:r w:rsidR="00333D1D">
        <w:rPr>
          <w:rFonts w:ascii="Garamond" w:eastAsia="Calibri" w:hAnsi="Garamond" w:cs="Times New Roman"/>
          <w:sz w:val="24"/>
          <w:szCs w:val="24"/>
        </w:rPr>
        <w:t>e</w:t>
      </w:r>
      <w:r>
        <w:rPr>
          <w:rFonts w:ascii="Garamond" w:eastAsia="Calibri" w:hAnsi="Garamond" w:cs="Times New Roman"/>
          <w:sz w:val="24"/>
          <w:szCs w:val="24"/>
        </w:rPr>
        <w:t xml:space="preserve"> datës 29.12.2023 deri në përfundim të orarit zyrtar, </w:t>
      </w:r>
      <w:r w:rsidR="00333D1D">
        <w:rPr>
          <w:rFonts w:ascii="Garamond" w:eastAsia="Calibri" w:hAnsi="Garamond" w:cs="Times New Roman"/>
          <w:sz w:val="24"/>
          <w:szCs w:val="24"/>
        </w:rPr>
        <w:t>z</w:t>
      </w:r>
      <w:r>
        <w:rPr>
          <w:rFonts w:ascii="Garamond" w:eastAsia="Calibri" w:hAnsi="Garamond" w:cs="Times New Roman"/>
          <w:sz w:val="24"/>
          <w:szCs w:val="24"/>
        </w:rPr>
        <w:t xml:space="preserve">ëvendësministrit të Drejtësisë, z.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Klajd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Karameta</w:t>
      </w:r>
      <w:proofErr w:type="spellEnd"/>
      <w:r>
        <w:rPr>
          <w:rFonts w:ascii="Garamond" w:eastAsia="Calibri" w:hAnsi="Garamond" w:cs="Times New Roman"/>
          <w:sz w:val="24"/>
          <w:szCs w:val="24"/>
        </w:rPr>
        <w:t>.</w:t>
      </w:r>
    </w:p>
    <w:p w14:paraId="00CBE530" w14:textId="58A2128E" w:rsidR="006C7CBB" w:rsidRDefault="006C7CBB" w:rsidP="006C7C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2. Ngarkohet </w:t>
      </w:r>
      <w:r w:rsidR="00333D1D">
        <w:rPr>
          <w:rFonts w:ascii="Garamond" w:eastAsia="Calibri" w:hAnsi="Garamond" w:cs="Times New Roman"/>
          <w:sz w:val="24"/>
          <w:szCs w:val="24"/>
        </w:rPr>
        <w:t>z</w:t>
      </w:r>
      <w:r>
        <w:rPr>
          <w:rFonts w:ascii="Garamond" w:eastAsia="Calibri" w:hAnsi="Garamond" w:cs="Times New Roman"/>
          <w:sz w:val="24"/>
          <w:szCs w:val="24"/>
        </w:rPr>
        <w:t xml:space="preserve">ëvendësministri i Drejtësisë, </w:t>
      </w:r>
      <w:r w:rsidR="00333D1D">
        <w:rPr>
          <w:rFonts w:ascii="Garamond" w:eastAsia="Calibri" w:hAnsi="Garamond" w:cs="Times New Roman"/>
          <w:sz w:val="24"/>
          <w:szCs w:val="24"/>
        </w:rPr>
        <w:t>z</w:t>
      </w:r>
      <w:r>
        <w:rPr>
          <w:rFonts w:ascii="Garamond" w:eastAsia="Calibri" w:hAnsi="Garamond" w:cs="Times New Roman"/>
          <w:sz w:val="24"/>
          <w:szCs w:val="24"/>
        </w:rPr>
        <w:t xml:space="preserve">.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Klajd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Karameta</w:t>
      </w:r>
      <w:proofErr w:type="spellEnd"/>
      <w:r>
        <w:rPr>
          <w:rFonts w:ascii="Garamond" w:eastAsia="Calibri" w:hAnsi="Garamond" w:cs="Times New Roman"/>
          <w:sz w:val="24"/>
          <w:szCs w:val="24"/>
        </w:rPr>
        <w:t>, për zbatimin e këtij urdhri.</w:t>
      </w:r>
    </w:p>
    <w:p w14:paraId="29240AD3" w14:textId="77777777" w:rsidR="006C7CBB" w:rsidRDefault="006C7CBB" w:rsidP="006C7C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Ky urdhër hyn në fuqi menjëherë dhe botohet në Fletoren Zyrtare.</w:t>
      </w:r>
    </w:p>
    <w:p w14:paraId="66C016D2" w14:textId="77777777" w:rsidR="006C7CBB" w:rsidRDefault="006C7CBB" w:rsidP="006C7C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72385748" w14:textId="77777777" w:rsidR="006C7CBB" w:rsidRDefault="006C7CBB" w:rsidP="006C7CB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MINISTËR I DREJTËSISË</w:t>
      </w:r>
    </w:p>
    <w:p w14:paraId="76795758" w14:textId="77777777" w:rsidR="006C7CBB" w:rsidRDefault="006C7CBB" w:rsidP="006C7CB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Ulsi</w:t>
      </w:r>
      <w:proofErr w:type="spellEnd"/>
      <w:r>
        <w:rPr>
          <w:rFonts w:ascii="Garamond" w:eastAsia="Calibri" w:hAnsi="Garamond" w:cs="Times New Roman"/>
          <w:b/>
          <w:sz w:val="24"/>
          <w:szCs w:val="24"/>
        </w:rPr>
        <w:t xml:space="preserve"> Manja </w:t>
      </w:r>
    </w:p>
    <w:p w14:paraId="2818C448" w14:textId="77777777" w:rsidR="006C7CBB" w:rsidRDefault="006C7CBB" w:rsidP="006C7CBB">
      <w:pPr>
        <w:spacing w:after="0" w:line="240" w:lineRule="auto"/>
        <w:ind w:firstLine="284"/>
      </w:pPr>
      <w:bookmarkStart w:id="0" w:name="_GoBack"/>
      <w:bookmarkEnd w:id="0"/>
    </w:p>
    <w:p w14:paraId="592EB4A1" w14:textId="77777777" w:rsidR="000F74B6" w:rsidRPr="006C7CBB" w:rsidRDefault="000F74B6" w:rsidP="006C7CBB">
      <w:pPr>
        <w:spacing w:after="0" w:line="240" w:lineRule="auto"/>
        <w:ind w:firstLine="284"/>
      </w:pPr>
    </w:p>
    <w:sectPr w:rsidR="000F74B6" w:rsidRPr="006C7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2B44F9"/>
    <w:rsid w:val="002E5489"/>
    <w:rsid w:val="00333D1D"/>
    <w:rsid w:val="003A4F7E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5B5D0B"/>
    <w:rsid w:val="00640310"/>
    <w:rsid w:val="006C7CBB"/>
    <w:rsid w:val="00721012"/>
    <w:rsid w:val="0075476B"/>
    <w:rsid w:val="00770EF6"/>
    <w:rsid w:val="00771A6B"/>
    <w:rsid w:val="007A461B"/>
    <w:rsid w:val="007B1CEA"/>
    <w:rsid w:val="007E7D1F"/>
    <w:rsid w:val="00836F4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66AD3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9D919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7CBB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7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6AC850F80043E8A4B506C2964383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747</Nr_x002e__x0020_akti>
    <Data_x0020_e_x0020_Krijimit xmlns="0e656187-b300-4fb0-8bf4-3a50f872073c">2024-01-05T09:47:38Z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2024-01-04T00:00:00Z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37/1</Nr_x002e__x0020_prot_x0020_QBZ>
    <Data_x0020_e_x0020_Modifikimit xmlns="0e656187-b300-4fb0-8bf4-3a50f872073c">2024-01-05T10:18:47Z</Data_x0020_e_x0020_Modifikimit>
    <Dekretuar xmlns="0e656187-b300-4fb0-8bf4-3a50f872073c">false</Dekretuar>
    <Data xmlns="0e656187-b300-4fb0-8bf4-3a50f872073c">2023-12-29T00:00:00Z</Data>
    <Nr_x002e__x0020_protokolli_x0020_i_x0020_aktit xmlns="0e656187-b300-4fb0-8bf4-3a50f872073c">7285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6AC850F80043E8A4B506C2964383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81B5DAC-BA22-4BCF-AC09-EC4B3EE8BD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50005B-D7C1-4114-9126-FB2E88A15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2F36155-2A06-4BE7-952F-DA827FECF1DB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33A3BD4-31CB-494E-A51C-419FABEF61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DBB13F-81CA-4714-8C75-5EB834F94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4</cp:revision>
  <dcterms:created xsi:type="dcterms:W3CDTF">2024-01-05T08:46:00Z</dcterms:created>
  <dcterms:modified xsi:type="dcterms:W3CDTF">2024-01-05T09:29:00Z</dcterms:modified>
</cp:coreProperties>
</file>