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EA989" w14:textId="33DFED55" w:rsidR="008A7B3D" w:rsidRPr="00A56561" w:rsidRDefault="008A7B3D" w:rsidP="00DC5238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6561">
        <w:rPr>
          <w:rFonts w:ascii="Garamond" w:hAnsi="Garamond"/>
          <w:b/>
          <w:sz w:val="24"/>
          <w:szCs w:val="24"/>
        </w:rPr>
        <w:t>URDH</w:t>
      </w:r>
      <w:r w:rsidR="00DC5238" w:rsidRPr="00A56561">
        <w:rPr>
          <w:rFonts w:ascii="Garamond" w:hAnsi="Garamond"/>
          <w:b/>
          <w:sz w:val="24"/>
          <w:szCs w:val="24"/>
        </w:rPr>
        <w:t>Ë</w:t>
      </w:r>
      <w:r w:rsidRPr="00A56561">
        <w:rPr>
          <w:rFonts w:ascii="Garamond" w:hAnsi="Garamond"/>
          <w:b/>
          <w:sz w:val="24"/>
          <w:szCs w:val="24"/>
        </w:rPr>
        <w:t>R</w:t>
      </w:r>
    </w:p>
    <w:p w14:paraId="5F1EB6F5" w14:textId="0968DD8E" w:rsidR="00B56218" w:rsidRPr="00A56561" w:rsidRDefault="008A7B3D" w:rsidP="00DC5238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6561">
        <w:rPr>
          <w:rFonts w:ascii="Garamond" w:hAnsi="Garamond"/>
          <w:b/>
          <w:sz w:val="24"/>
          <w:szCs w:val="24"/>
        </w:rPr>
        <w:t>Nr</w:t>
      </w:r>
      <w:r w:rsidR="009F6229" w:rsidRPr="00A56561">
        <w:rPr>
          <w:rFonts w:ascii="Garamond" w:hAnsi="Garamond"/>
          <w:b/>
          <w:sz w:val="24"/>
          <w:szCs w:val="24"/>
        </w:rPr>
        <w:t>.</w:t>
      </w:r>
      <w:r w:rsidR="00A56561">
        <w:rPr>
          <w:rFonts w:ascii="Garamond" w:hAnsi="Garamond"/>
          <w:b/>
          <w:sz w:val="24"/>
          <w:szCs w:val="24"/>
        </w:rPr>
        <w:t xml:space="preserve"> </w:t>
      </w:r>
      <w:r w:rsidR="005641BB" w:rsidRPr="00A56561">
        <w:rPr>
          <w:rFonts w:ascii="Garamond" w:hAnsi="Garamond"/>
          <w:b/>
          <w:sz w:val="24"/>
          <w:szCs w:val="24"/>
        </w:rPr>
        <w:t>6</w:t>
      </w:r>
      <w:r w:rsidR="009B27EB" w:rsidRPr="00A56561">
        <w:rPr>
          <w:rFonts w:ascii="Garamond" w:hAnsi="Garamond"/>
          <w:b/>
          <w:sz w:val="24"/>
          <w:szCs w:val="24"/>
        </w:rPr>
        <w:t>1</w:t>
      </w:r>
      <w:r w:rsidR="00340D3F" w:rsidRPr="00A56561">
        <w:rPr>
          <w:rFonts w:ascii="Garamond" w:hAnsi="Garamond"/>
          <w:b/>
          <w:sz w:val="24"/>
          <w:szCs w:val="24"/>
        </w:rPr>
        <w:t>8</w:t>
      </w:r>
      <w:r w:rsidR="005641BB" w:rsidRPr="00A56561">
        <w:rPr>
          <w:rFonts w:ascii="Garamond" w:hAnsi="Garamond"/>
          <w:b/>
          <w:sz w:val="24"/>
          <w:szCs w:val="24"/>
        </w:rPr>
        <w:t>, dat</w:t>
      </w:r>
      <w:r w:rsidR="00416200">
        <w:rPr>
          <w:rFonts w:ascii="Garamond" w:hAnsi="Garamond"/>
          <w:b/>
          <w:sz w:val="24"/>
          <w:szCs w:val="24"/>
        </w:rPr>
        <w:t>ë</w:t>
      </w:r>
      <w:bookmarkStart w:id="0" w:name="_GoBack"/>
      <w:bookmarkEnd w:id="0"/>
      <w:r w:rsidR="005641BB" w:rsidRPr="00A56561">
        <w:rPr>
          <w:rFonts w:ascii="Garamond" w:hAnsi="Garamond"/>
          <w:b/>
          <w:sz w:val="24"/>
          <w:szCs w:val="24"/>
        </w:rPr>
        <w:t xml:space="preserve"> 16</w:t>
      </w:r>
      <w:r w:rsidR="009B27EB" w:rsidRPr="00A56561">
        <w:rPr>
          <w:rFonts w:ascii="Garamond" w:hAnsi="Garamond"/>
          <w:b/>
          <w:sz w:val="24"/>
          <w:szCs w:val="24"/>
        </w:rPr>
        <w:t>.10</w:t>
      </w:r>
      <w:r w:rsidR="00711C53" w:rsidRPr="00A56561">
        <w:rPr>
          <w:rFonts w:ascii="Garamond" w:hAnsi="Garamond"/>
          <w:b/>
          <w:sz w:val="24"/>
          <w:szCs w:val="24"/>
        </w:rPr>
        <w:t>.2025</w:t>
      </w:r>
    </w:p>
    <w:p w14:paraId="5119B0AD" w14:textId="619BB44A" w:rsidR="00EA3655" w:rsidRPr="00A56561" w:rsidRDefault="00EA3655" w:rsidP="00DC5238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70ACC4B7" w14:textId="14D076C5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56561">
        <w:rPr>
          <w:rFonts w:ascii="Garamond" w:hAnsi="Garamond" w:cs="Times New Roman"/>
          <w:b/>
          <w:bCs/>
          <w:color w:val="000000"/>
          <w:sz w:val="24"/>
          <w:szCs w:val="24"/>
        </w:rPr>
        <w:t>PËR AUTORIZIMIN DHE DELEGIMIN E DISA KOMPETENCAVE/AUTORITETIT TË MINISTRIT TË DREJTËSISË, ZËVENDËSMINISTRIT TË DREJTËSISË</w:t>
      </w:r>
      <w:r w:rsidR="00A56561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A5656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A56561">
        <w:rPr>
          <w:rFonts w:ascii="Garamond" w:hAnsi="Garamond" w:cs="Times New Roman"/>
          <w:b/>
          <w:bCs/>
          <w:color w:val="000000"/>
          <w:sz w:val="24"/>
          <w:szCs w:val="24"/>
        </w:rPr>
        <w:t>z</w:t>
      </w:r>
      <w:r w:rsidRPr="00A5656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A56561">
        <w:rPr>
          <w:rFonts w:ascii="Garamond" w:hAnsi="Garamond" w:cs="Times New Roman"/>
          <w:b/>
          <w:bCs/>
          <w:color w:val="000000"/>
          <w:sz w:val="24"/>
          <w:szCs w:val="24"/>
        </w:rPr>
        <w:t>TEDI</w:t>
      </w:r>
      <w:proofErr w:type="spellEnd"/>
      <w:r w:rsidRPr="00A5656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DOBI</w:t>
      </w:r>
    </w:p>
    <w:p w14:paraId="2F0393DF" w14:textId="77777777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4CA15D" w14:textId="669FFD67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>Në mbështetje të nenit 102, pika 4 e Kushtetutës</w:t>
      </w:r>
      <w:r w:rsidR="00A56561">
        <w:rPr>
          <w:rFonts w:ascii="Garamond" w:hAnsi="Garamond" w:cs="Times New Roman"/>
          <w:color w:val="000000"/>
          <w:sz w:val="24"/>
          <w:szCs w:val="24"/>
        </w:rPr>
        <w:t>;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të pikës 2, të nenit 6, të ligjit nr. 9000</w:t>
      </w:r>
      <w:r w:rsidR="00A56561">
        <w:rPr>
          <w:rFonts w:ascii="Garamond" w:hAnsi="Garamond" w:cs="Times New Roman"/>
          <w:color w:val="000000"/>
          <w:sz w:val="24"/>
          <w:szCs w:val="24"/>
        </w:rPr>
        <w:t>, datë 30.</w:t>
      </w:r>
      <w:r w:rsidRPr="00A56561">
        <w:rPr>
          <w:rFonts w:ascii="Garamond" w:hAnsi="Garamond" w:cs="Times New Roman"/>
          <w:color w:val="000000"/>
          <w:sz w:val="24"/>
          <w:szCs w:val="24"/>
        </w:rPr>
        <w:t>1.2003</w:t>
      </w:r>
      <w:r w:rsidR="00A56561">
        <w:rPr>
          <w:rFonts w:ascii="Garamond" w:hAnsi="Garamond" w:cs="Times New Roman"/>
          <w:color w:val="000000"/>
          <w:sz w:val="24"/>
          <w:szCs w:val="24"/>
        </w:rPr>
        <w:t>,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“Për organizimin dhe funksionimin e Këshillit të Ministrave”</w:t>
      </w:r>
      <w:r w:rsidR="00A56561">
        <w:rPr>
          <w:rFonts w:ascii="Garamond" w:hAnsi="Garamond" w:cs="Times New Roman"/>
          <w:color w:val="000000"/>
          <w:sz w:val="24"/>
          <w:szCs w:val="24"/>
        </w:rPr>
        <w:t>;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të pikës 2, të nenit 11, të ligjit nr. 90/2012, “Për organizimin dhe funksionimin e administratës shtetërore”, si dhe të pikës 2, të nenit 7, të ligjit nr. 8678, datë 14.5.2001</w:t>
      </w:r>
      <w:r w:rsidR="00A56561">
        <w:rPr>
          <w:rFonts w:ascii="Garamond" w:hAnsi="Garamond" w:cs="Times New Roman"/>
          <w:color w:val="000000"/>
          <w:sz w:val="24"/>
          <w:szCs w:val="24"/>
        </w:rPr>
        <w:t>,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“Për organizimin dhe funksionimin e Ministrisë së Drejtësisë”, të ndryshuar, </w:t>
      </w:r>
    </w:p>
    <w:p w14:paraId="070B8459" w14:textId="25DB20D8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56561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5FE10A78" w14:textId="77777777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5B8A04" w14:textId="0688F979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1. Z. </w:t>
      </w:r>
      <w:proofErr w:type="spellStart"/>
      <w:r w:rsidRPr="00A56561">
        <w:rPr>
          <w:rFonts w:ascii="Garamond" w:hAnsi="Garamond" w:cs="Times New Roman"/>
          <w:color w:val="000000"/>
          <w:sz w:val="24"/>
          <w:szCs w:val="24"/>
        </w:rPr>
        <w:t>Tedi</w:t>
      </w:r>
      <w:proofErr w:type="spellEnd"/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Dobi, gjatë ushtrimit të funksionit si </w:t>
      </w:r>
      <w:r w:rsidR="00A56561">
        <w:rPr>
          <w:rFonts w:ascii="Garamond" w:hAnsi="Garamond" w:cs="Times New Roman"/>
          <w:color w:val="000000"/>
          <w:sz w:val="24"/>
          <w:szCs w:val="24"/>
        </w:rPr>
        <w:t>z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ëvendësministër i Drejtësisë, zbaton dhe mban përgjegjësi për detyrat që i caktohen me urdhër të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A56561">
        <w:rPr>
          <w:rFonts w:ascii="Garamond" w:hAnsi="Garamond" w:cs="Times New Roman"/>
          <w:color w:val="000000"/>
          <w:sz w:val="24"/>
          <w:szCs w:val="24"/>
        </w:rPr>
        <w:t>të Drejtësisë.</w:t>
      </w:r>
    </w:p>
    <w:p w14:paraId="0ED9DAEA" w14:textId="25A3E849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2. Zëvendësministri i Drejtësisë përgjigjet para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të Drejtësisë për mbarëvajtjen e punëve lidhur me procesin e integrimit të Republikës së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>Shqipërisë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në Bashkimin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>Evropian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, zbatimin efektiv të Strategjisë </w:t>
      </w:r>
      <w:proofErr w:type="spellStart"/>
      <w:r w:rsidRPr="00A56561">
        <w:rPr>
          <w:rFonts w:ascii="Garamond" w:hAnsi="Garamond" w:cs="Times New Roman"/>
          <w:color w:val="000000"/>
          <w:sz w:val="24"/>
          <w:szCs w:val="24"/>
        </w:rPr>
        <w:t>Ndërsektoriale</w:t>
      </w:r>
      <w:proofErr w:type="spellEnd"/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të Drejtësisë, zbatimin efektiv të Udhërrëfyesit për Shtetin e së Drejtës, si dhe hartimin e monitorimin e Agjendës së Reformave në kuadër të Planit të Rritjes.</w:t>
      </w:r>
    </w:p>
    <w:p w14:paraId="3841FCB4" w14:textId="5B84A37B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3. Zëvendësministri i Drejtësisë monitoron dhe koordinon punën për miratimin, zbatimin dhe nëse është e nevojshme përditësimin/ndryshimin e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strategjive </w:t>
      </w:r>
      <w:proofErr w:type="spellStart"/>
      <w:r w:rsidR="00A56561" w:rsidRPr="00A56561">
        <w:rPr>
          <w:rFonts w:ascii="Garamond" w:hAnsi="Garamond" w:cs="Times New Roman"/>
          <w:color w:val="000000"/>
          <w:sz w:val="24"/>
          <w:szCs w:val="24"/>
        </w:rPr>
        <w:t>ndërsektoriale</w:t>
      </w:r>
      <w:proofErr w:type="spellEnd"/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 në fushën e drejtësisë</w:t>
      </w:r>
      <w:r w:rsidRPr="00A56561">
        <w:rPr>
          <w:rFonts w:ascii="Garamond" w:hAnsi="Garamond" w:cs="Times New Roman"/>
          <w:color w:val="000000"/>
          <w:sz w:val="24"/>
          <w:szCs w:val="24"/>
        </w:rPr>
        <w:t>, Udhërrëfyesit për Shtetin e së Drejtës, si dhe mbikëqyr procesin e raportimeve përkatëse</w:t>
      </w:r>
      <w:r w:rsidR="00A56561">
        <w:rPr>
          <w:rFonts w:ascii="Garamond" w:hAnsi="Garamond" w:cs="Times New Roman"/>
          <w:color w:val="000000"/>
          <w:sz w:val="24"/>
          <w:szCs w:val="24"/>
        </w:rPr>
        <w:t>,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në kuadër të zbatimit të këtyre dokumenteve në bashkëpunim me institucionet e drejtësisë dhe partnerët ndërkombëtarë.</w:t>
      </w:r>
    </w:p>
    <w:p w14:paraId="44DD5898" w14:textId="113B10C4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4. Në kuadër të realizimit të raporteve për strukturat e Bashkimit Evropian,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zëvendësministri 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Drejtësisë 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drejton procesin e hartimit të Raportit për Sundimin e Ligjit dhe e </w:t>
      </w:r>
      <w:proofErr w:type="spellStart"/>
      <w:r w:rsidRPr="00A56561">
        <w:rPr>
          <w:rFonts w:ascii="Garamond" w:hAnsi="Garamond" w:cs="Times New Roman"/>
          <w:color w:val="000000"/>
          <w:sz w:val="24"/>
          <w:szCs w:val="24"/>
        </w:rPr>
        <w:t>validon</w:t>
      </w:r>
      <w:proofErr w:type="spellEnd"/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atë para dërgimit pranë strukturave të Bashkimit Evropian.</w:t>
      </w:r>
    </w:p>
    <w:p w14:paraId="64526A00" w14:textId="21FEDE43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>5. Zëvendësministri i Drejtësisë monitoron masat dhe koordinon raportimet e Ministrisë së Drejtësisë</w:t>
      </w:r>
      <w:r w:rsidR="00A56561">
        <w:rPr>
          <w:rFonts w:ascii="Garamond" w:hAnsi="Garamond" w:cs="Times New Roman"/>
          <w:color w:val="000000"/>
          <w:sz w:val="24"/>
          <w:szCs w:val="24"/>
        </w:rPr>
        <w:t>,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në kuadër të procesit të integrimit të Republikës së Shqipërisë në Bashkimin Evropian, në bashkëpunim me strukturat përkatëse/kompetente të ministrisë përgjegjëse për punët e jashtme dhe integrimin në Bashkimin Evropian.</w:t>
      </w:r>
    </w:p>
    <w:p w14:paraId="0B3B8AD0" w14:textId="24824220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6. Kostot financiare për ushtrimin e kompetencave të parashikuara në urdhër nga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zëvendësministri </w:t>
      </w:r>
      <w:r w:rsidRPr="00A56561">
        <w:rPr>
          <w:rFonts w:ascii="Garamond" w:hAnsi="Garamond" w:cs="Times New Roman"/>
          <w:color w:val="000000"/>
          <w:sz w:val="24"/>
          <w:szCs w:val="24"/>
        </w:rPr>
        <w:t>i Drejtësisë përballohen nga buxheti i Ministrisë së Drejtësisë, në përputhje me legjislacionin në fuqi.</w:t>
      </w:r>
    </w:p>
    <w:p w14:paraId="3BF2D4B3" w14:textId="3D5D35E7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>7. Ushtrimi i kompetencave të deleguara sipas këtij urdhri, fillon nga data e hyrjes në fuqi e tij dhe përfundon me:</w:t>
      </w:r>
    </w:p>
    <w:p w14:paraId="6DD6A613" w14:textId="6FE522C7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a) shfuqizimin e këtij </w:t>
      </w:r>
      <w:r w:rsidR="00A56561">
        <w:rPr>
          <w:rFonts w:ascii="Garamond" w:hAnsi="Garamond" w:cs="Times New Roman"/>
          <w:color w:val="000000"/>
          <w:sz w:val="24"/>
          <w:szCs w:val="24"/>
        </w:rPr>
        <w:t>urdhri; ose</w:t>
      </w:r>
    </w:p>
    <w:p w14:paraId="5EAE18F1" w14:textId="6D068854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b) përfundimin e ushtrimit të funksioneve të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zëvendësministrit 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të Drejtësisë nga z. </w:t>
      </w:r>
      <w:proofErr w:type="spellStart"/>
      <w:r w:rsidRPr="00A56561">
        <w:rPr>
          <w:rFonts w:ascii="Garamond" w:hAnsi="Garamond" w:cs="Times New Roman"/>
          <w:color w:val="000000"/>
          <w:sz w:val="24"/>
          <w:szCs w:val="24"/>
        </w:rPr>
        <w:t>Tedi</w:t>
      </w:r>
      <w:proofErr w:type="spellEnd"/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Dobi.</w:t>
      </w:r>
    </w:p>
    <w:p w14:paraId="099EC27C" w14:textId="50A20CE7" w:rsidR="00DC5238" w:rsidRPr="00A56561" w:rsidRDefault="00A56561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8. Urdhri nr. 229 datë 26.</w:t>
      </w:r>
      <w:r w:rsidR="00DC5238" w:rsidRPr="00A56561">
        <w:rPr>
          <w:rFonts w:ascii="Garamond" w:hAnsi="Garamond" w:cs="Times New Roman"/>
          <w:color w:val="000000"/>
          <w:sz w:val="24"/>
          <w:szCs w:val="24"/>
        </w:rPr>
        <w:t xml:space="preserve">4.2024, i 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="00DC5238" w:rsidRPr="00A56561">
        <w:rPr>
          <w:rFonts w:ascii="Garamond" w:hAnsi="Garamond" w:cs="Times New Roman"/>
          <w:color w:val="000000"/>
          <w:sz w:val="24"/>
          <w:szCs w:val="24"/>
        </w:rPr>
        <w:t>të Drejtësisë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DC5238" w:rsidRPr="00A56561">
        <w:rPr>
          <w:rFonts w:ascii="Garamond" w:hAnsi="Garamond" w:cs="Times New Roman"/>
          <w:color w:val="000000"/>
          <w:sz w:val="24"/>
          <w:szCs w:val="24"/>
        </w:rPr>
        <w:t xml:space="preserve"> “Për përcaktimin e detyrave të 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zëvendësministrit </w:t>
      </w:r>
      <w:r w:rsidR="00DC5238" w:rsidRPr="00A56561">
        <w:rPr>
          <w:rFonts w:ascii="Garamond" w:hAnsi="Garamond" w:cs="Times New Roman"/>
          <w:color w:val="000000"/>
          <w:sz w:val="24"/>
          <w:szCs w:val="24"/>
        </w:rPr>
        <w:t>të Drejtësisë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DC5238" w:rsidRPr="00A565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</w:rPr>
        <w:t>z</w:t>
      </w:r>
      <w:r w:rsidR="00DC5238" w:rsidRPr="00A56561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="00DC5238" w:rsidRPr="00A56561">
        <w:rPr>
          <w:rFonts w:ascii="Garamond" w:hAnsi="Garamond" w:cs="Times New Roman"/>
          <w:color w:val="000000"/>
          <w:sz w:val="24"/>
          <w:szCs w:val="24"/>
        </w:rPr>
        <w:t>Tedi</w:t>
      </w:r>
      <w:proofErr w:type="spellEnd"/>
      <w:r w:rsidR="00DC5238" w:rsidRPr="00A56561">
        <w:rPr>
          <w:rFonts w:ascii="Garamond" w:hAnsi="Garamond" w:cs="Times New Roman"/>
          <w:color w:val="000000"/>
          <w:sz w:val="24"/>
          <w:szCs w:val="24"/>
        </w:rPr>
        <w:t xml:space="preserve"> Dobi”, shfuqizohet.</w:t>
      </w:r>
    </w:p>
    <w:p w14:paraId="18F7B869" w14:textId="68AEFE36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9. Ngarkohet </w:t>
      </w:r>
      <w:r w:rsidR="00A56561" w:rsidRPr="00A56561">
        <w:rPr>
          <w:rFonts w:ascii="Garamond" w:hAnsi="Garamond" w:cs="Times New Roman"/>
          <w:color w:val="000000"/>
          <w:sz w:val="24"/>
          <w:szCs w:val="24"/>
        </w:rPr>
        <w:t xml:space="preserve">zëvendësministri </w:t>
      </w:r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i Drejtësisë, z. </w:t>
      </w:r>
      <w:proofErr w:type="spellStart"/>
      <w:r w:rsidRPr="00A56561">
        <w:rPr>
          <w:rFonts w:ascii="Garamond" w:hAnsi="Garamond" w:cs="Times New Roman"/>
          <w:color w:val="000000"/>
          <w:sz w:val="24"/>
          <w:szCs w:val="24"/>
        </w:rPr>
        <w:t>Tedi</w:t>
      </w:r>
      <w:proofErr w:type="spellEnd"/>
      <w:r w:rsidRPr="00A56561">
        <w:rPr>
          <w:rFonts w:ascii="Garamond" w:hAnsi="Garamond" w:cs="Times New Roman"/>
          <w:color w:val="000000"/>
          <w:sz w:val="24"/>
          <w:szCs w:val="24"/>
        </w:rPr>
        <w:t xml:space="preserve"> Dobi, për zbatimin këtij urdhri.</w:t>
      </w:r>
    </w:p>
    <w:p w14:paraId="721C7280" w14:textId="6FA0039D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>10. Ngarkohet Sektori i Arkiv-Protokollit në Ministrinë e Drejtësisë për marrjen e masave për njoftimin e këtij urdhri.</w:t>
      </w:r>
    </w:p>
    <w:p w14:paraId="61829647" w14:textId="77777777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56561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Fletoren Zyrtare.</w:t>
      </w:r>
    </w:p>
    <w:p w14:paraId="69CBFE41" w14:textId="77777777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1E5E2FF" w14:textId="0BE79566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56561">
        <w:rPr>
          <w:rFonts w:ascii="Garamond" w:hAnsi="Garamond" w:cs="Times New Roman"/>
          <w:bCs/>
          <w:color w:val="000000"/>
          <w:sz w:val="24"/>
          <w:szCs w:val="24"/>
        </w:rPr>
        <w:t>MINISTËR I DREJTËSISË</w:t>
      </w:r>
    </w:p>
    <w:p w14:paraId="7B42333D" w14:textId="78E4127F" w:rsidR="00DC5238" w:rsidRPr="00A56561" w:rsidRDefault="00DC5238" w:rsidP="00DC52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5656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Besfort </w:t>
      </w:r>
      <w:proofErr w:type="spellStart"/>
      <w:r w:rsidRPr="00A56561">
        <w:rPr>
          <w:rFonts w:ascii="Garamond" w:hAnsi="Garamond" w:cs="Times New Roman"/>
          <w:b/>
          <w:bCs/>
          <w:color w:val="000000"/>
          <w:sz w:val="24"/>
          <w:szCs w:val="24"/>
        </w:rPr>
        <w:t>Lamallari</w:t>
      </w:r>
      <w:proofErr w:type="spellEnd"/>
    </w:p>
    <w:p w14:paraId="2D6053C0" w14:textId="77777777" w:rsidR="00EA3655" w:rsidRPr="00A56561" w:rsidRDefault="00EA3655" w:rsidP="00DC5238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EA3655" w:rsidRPr="00A56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0D3F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16200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41BB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7F4282"/>
    <w:rsid w:val="0080141E"/>
    <w:rsid w:val="00804031"/>
    <w:rsid w:val="008044AD"/>
    <w:rsid w:val="00867646"/>
    <w:rsid w:val="00874AB2"/>
    <w:rsid w:val="00886A96"/>
    <w:rsid w:val="00893102"/>
    <w:rsid w:val="008A2062"/>
    <w:rsid w:val="008A7B3D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7EB"/>
    <w:rsid w:val="009B2B45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561"/>
    <w:rsid w:val="00A6527C"/>
    <w:rsid w:val="00A72D95"/>
    <w:rsid w:val="00A925C9"/>
    <w:rsid w:val="00AA3CC7"/>
    <w:rsid w:val="00AA47BF"/>
    <w:rsid w:val="00AA6249"/>
    <w:rsid w:val="00AC7C81"/>
    <w:rsid w:val="00AD10C7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C5238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73D8D"/>
    <w:rsid w:val="00E84294"/>
    <w:rsid w:val="00E90C21"/>
    <w:rsid w:val="00E944F8"/>
    <w:rsid w:val="00EA3655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EB6F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aliases w:val="Heading 1 Char1,Headi"/>
    <w:basedOn w:val="Normal"/>
    <w:next w:val="Normal"/>
    <w:link w:val="Heading1Char"/>
    <w:uiPriority w:val="9"/>
    <w:qFormat/>
    <w:rsid w:val="00DC5238"/>
    <w:pPr>
      <w:keepNext/>
      <w:autoSpaceDE w:val="0"/>
      <w:autoSpaceDN w:val="0"/>
      <w:adjustRightInd w:val="0"/>
      <w:spacing w:before="240" w:after="60" w:line="280" w:lineRule="atLeast"/>
      <w:jc w:val="center"/>
      <w:outlineLvl w:val="0"/>
    </w:pPr>
    <w:rPr>
      <w:rFonts w:ascii="Times New Roman" w:hAnsi="Times New Roman" w:cs="Times New Roman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0">
    <w:name w:val="Heading #1_"/>
    <w:basedOn w:val="DefaultParagraphFont"/>
    <w:link w:val="Heading11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1">
    <w:name w:val="Heading #1"/>
    <w:basedOn w:val="Normal"/>
    <w:link w:val="Heading10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Heading1Char">
    <w:name w:val="Heading 1 Char"/>
    <w:aliases w:val="Heading 1 Char1 Char,Headi Char"/>
    <w:basedOn w:val="DefaultParagraphFont"/>
    <w:link w:val="Heading1"/>
    <w:uiPriority w:val="9"/>
    <w:rsid w:val="00DC5238"/>
    <w:rPr>
      <w:rFonts w:ascii="Times New Roman" w:hAnsi="Times New Roman" w:cs="Times New Roman"/>
      <w:b/>
      <w:bCs/>
      <w:color w:val="000000"/>
      <w:lang w:val="sq-AL"/>
    </w:rPr>
  </w:style>
  <w:style w:type="paragraph" w:styleId="ListParagraph">
    <w:name w:val="List Paragraph"/>
    <w:aliases w:val="List Paragraph2"/>
    <w:basedOn w:val="Normal"/>
    <w:uiPriority w:val="99"/>
    <w:qFormat/>
    <w:rsid w:val="00DC5238"/>
    <w:pPr>
      <w:autoSpaceDE w:val="0"/>
      <w:autoSpaceDN w:val="0"/>
      <w:adjustRightInd w:val="0"/>
      <w:spacing w:after="0" w:line="432" w:lineRule="atLeast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23A918F3D451BA3A67B1D27792E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2025-12-10T10:37:26Z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autorizimin dhe delegimin e disa kompetencave/autoritetit të Ministrit të Drejtësisë, Zëvendësministrit të Drejtësisë z. Tedi Dobi</Titulli>
    <Modifikuesi xmlns="0e656187-b300-4fb0-8bf4-3a50f872073c">valeta.kaftalli</Modifikuesi>
    <Nr_x002e__x0020_prot_x0020_QBZ xmlns="0e656187-b300-4fb0-8bf4-3a50f872073c">2043/1</Nr_x002e__x0020_prot_x0020_QBZ>
    <Data_x0020_e_x0020_Modifikimit xmlns="0e656187-b300-4fb0-8bf4-3a50f872073c">2025-12-10T14:08:33Z</Data_x0020_e_x0020_Modifikimit>
    <Dekretuar xmlns="0e656187-b300-4fb0-8bf4-3a50f872073c">false</Dekretuar>
    <Data xmlns="0e656187-b300-4fb0-8bf4-3a50f872073c">2025-10-16T00:00:00Z</Data>
    <Nr_x002e__x0020_protokolli_x0020_i_x0020_aktit xmlns="0e656187-b300-4fb0-8bf4-3a50f872073c">5153/1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2A2352-9A98-49EA-99F4-FB58B021A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E444C6-B854-49EE-B318-EE29660796FF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BBD841B-67D8-4C1A-BFBD-BCA70EFE87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dhe delegimin e disa kompetencave/autoritetit të Ministrit të Drejtësisë, Zëvendësministrit të Drejtësisë z. Tedi Dobi</vt:lpstr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dhe delegimin e disa kompetencave/autoritetit të Ministrit të Drejtësisë, Zëvendësministrit të Drejtësisë z. Tedi Dobi</dc:title>
  <dc:creator>Entela Suli</dc:creator>
  <cp:lastModifiedBy>Fjora Cahani</cp:lastModifiedBy>
  <cp:revision>8</cp:revision>
  <dcterms:created xsi:type="dcterms:W3CDTF">2025-12-10T09:44:00Z</dcterms:created>
  <dcterms:modified xsi:type="dcterms:W3CDTF">2025-12-11T13:00:00Z</dcterms:modified>
</cp:coreProperties>
</file>