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C6F477" w14:textId="3239ED9D" w:rsidR="00480F59" w:rsidRPr="007C2F9C" w:rsidRDefault="00480F59" w:rsidP="005936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9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D42BFCF" w14:textId="353C491D" w:rsidR="00F5332C" w:rsidRPr="007C2F9C" w:rsidRDefault="00480F59" w:rsidP="005936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9C">
        <w:rPr>
          <w:rFonts w:ascii="Garamond" w:hAnsi="Garamond"/>
          <w:b/>
          <w:sz w:val="24"/>
          <w:szCs w:val="24"/>
          <w:lang w:val="sq-AL"/>
        </w:rPr>
        <w:t>Nr.</w:t>
      </w:r>
      <w:r w:rsidR="007C2F9C" w:rsidRPr="007C2F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4610A" w:rsidRPr="007C2F9C">
        <w:rPr>
          <w:rFonts w:ascii="Garamond" w:hAnsi="Garamond"/>
          <w:b/>
          <w:sz w:val="24"/>
          <w:szCs w:val="24"/>
          <w:lang w:val="sq-AL"/>
        </w:rPr>
        <w:t>705, datë 9</w:t>
      </w:r>
      <w:r w:rsidR="0059360A" w:rsidRPr="007C2F9C">
        <w:rPr>
          <w:rFonts w:ascii="Garamond" w:hAnsi="Garamond"/>
          <w:b/>
          <w:sz w:val="24"/>
          <w:szCs w:val="24"/>
          <w:lang w:val="sq-AL"/>
        </w:rPr>
        <w:t>.</w:t>
      </w:r>
      <w:r w:rsidR="0034610A" w:rsidRPr="007C2F9C">
        <w:rPr>
          <w:rFonts w:ascii="Garamond" w:hAnsi="Garamond"/>
          <w:b/>
          <w:sz w:val="24"/>
          <w:szCs w:val="24"/>
          <w:lang w:val="sq-AL"/>
        </w:rPr>
        <w:t>12</w:t>
      </w:r>
      <w:r w:rsidR="0059360A" w:rsidRPr="007C2F9C">
        <w:rPr>
          <w:rFonts w:ascii="Garamond" w:hAnsi="Garamond"/>
          <w:b/>
          <w:sz w:val="24"/>
          <w:szCs w:val="24"/>
          <w:lang w:val="sq-AL"/>
        </w:rPr>
        <w:t>.</w:t>
      </w:r>
      <w:r w:rsidR="0034610A" w:rsidRPr="007C2F9C">
        <w:rPr>
          <w:rFonts w:ascii="Garamond" w:hAnsi="Garamond"/>
          <w:b/>
          <w:sz w:val="24"/>
          <w:szCs w:val="24"/>
          <w:lang w:val="sq-AL"/>
        </w:rPr>
        <w:t>2025</w:t>
      </w:r>
    </w:p>
    <w:p w14:paraId="5C055136" w14:textId="530971A3" w:rsidR="0059360A" w:rsidRPr="007C2F9C" w:rsidRDefault="0059360A" w:rsidP="005936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595F12" w14:textId="33DA9E70" w:rsidR="0059360A" w:rsidRPr="007C2F9C" w:rsidRDefault="0059360A" w:rsidP="005936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9C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124F7380" w14:textId="0D0EAEF9" w:rsidR="00E96130" w:rsidRPr="007C2F9C" w:rsidRDefault="00E96130" w:rsidP="005936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9EE26A" w14:textId="49FF985B" w:rsidR="00E96130" w:rsidRPr="007C2F9C" w:rsidRDefault="00E96130" w:rsidP="005936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eastAsia="en-GB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Në mbështetje të pikës 4, nenit 102, të Kushtetutës, të pikës 2, të nenit 7,</w:t>
      </w:r>
      <w:r w:rsidR="007C2F9C" w:rsidRPr="007C2F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C2F9C">
        <w:rPr>
          <w:rFonts w:ascii="Garamond" w:hAnsi="Garamond" w:cs="Times New Roman"/>
          <w:sz w:val="24"/>
          <w:szCs w:val="24"/>
          <w:lang w:val="sq-AL"/>
        </w:rPr>
        <w:t xml:space="preserve">të ligjit 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>nr. 8678, datë 14.5.2001, “Për organizimin dhe funksionimin e Ministrisë së Drejtësisë”, të ndryshuar</w:t>
      </w:r>
      <w:r w:rsidR="007C2F9C">
        <w:rPr>
          <w:rFonts w:ascii="Garamond" w:hAnsi="Garamond" w:cs="Times New Roman"/>
          <w:sz w:val="24"/>
          <w:szCs w:val="24"/>
          <w:lang w:val="sq-AL" w:eastAsia="en-GB"/>
        </w:rPr>
        <w:t>;</w:t>
      </w:r>
      <w:r w:rsidR="007C2F9C" w:rsidRPr="007C2F9C">
        <w:rPr>
          <w:rFonts w:ascii="Garamond" w:hAnsi="Garamond" w:cs="Times New Roman"/>
          <w:sz w:val="24"/>
          <w:szCs w:val="24"/>
          <w:lang w:val="sq-AL" w:eastAsia="en-GB"/>
        </w:rPr>
        <w:t xml:space="preserve"> 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>të neneve 28 dhe 29, të ligjit nr. 44/2015</w:t>
      </w:r>
      <w:r w:rsidR="007C2F9C">
        <w:rPr>
          <w:rFonts w:ascii="Garamond" w:hAnsi="Garamond" w:cs="Times New Roman"/>
          <w:sz w:val="24"/>
          <w:szCs w:val="24"/>
          <w:lang w:val="sq-AL" w:eastAsia="en-GB"/>
        </w:rPr>
        <w:t>,</w:t>
      </w:r>
      <w:r w:rsidR="00875D2D">
        <w:rPr>
          <w:rFonts w:ascii="Garamond" w:hAnsi="Garamond" w:cs="Times New Roman"/>
          <w:sz w:val="24"/>
          <w:szCs w:val="24"/>
          <w:lang w:val="sq-AL" w:eastAsia="en-GB"/>
        </w:rPr>
        <w:t xml:space="preserve"> “Kodi i Procedurave</w:t>
      </w:r>
      <w:bookmarkStart w:id="0" w:name="_GoBack"/>
      <w:bookmarkEnd w:id="0"/>
      <w:r w:rsidRPr="007C2F9C">
        <w:rPr>
          <w:rFonts w:ascii="Garamond" w:hAnsi="Garamond" w:cs="Times New Roman"/>
          <w:sz w:val="24"/>
          <w:szCs w:val="24"/>
          <w:lang w:val="sq-AL" w:eastAsia="en-GB"/>
        </w:rPr>
        <w:t xml:space="preserve"> </w:t>
      </w:r>
      <w:r w:rsidR="007C2F9C" w:rsidRPr="007C2F9C">
        <w:rPr>
          <w:rFonts w:ascii="Garamond" w:hAnsi="Garamond" w:cs="Times New Roman"/>
          <w:sz w:val="24"/>
          <w:szCs w:val="24"/>
          <w:lang w:val="sq-AL" w:eastAsia="en-GB"/>
        </w:rPr>
        <w:t xml:space="preserve">Administrative 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>i Republikës së Shqipërisë”</w:t>
      </w:r>
      <w:r w:rsidR="007C2F9C">
        <w:rPr>
          <w:rFonts w:ascii="Garamond" w:hAnsi="Garamond" w:cs="Times New Roman"/>
          <w:sz w:val="24"/>
          <w:szCs w:val="24"/>
          <w:lang w:val="sq-AL" w:eastAsia="en-GB"/>
        </w:rPr>
        <w:t>;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 xml:space="preserve"> të pik</w:t>
      </w:r>
      <w:r w:rsidR="007C2F9C">
        <w:rPr>
          <w:rFonts w:ascii="Garamond" w:hAnsi="Garamond" w:cs="Times New Roman"/>
          <w:sz w:val="24"/>
          <w:szCs w:val="24"/>
          <w:lang w:val="sq-AL" w:eastAsia="en-GB"/>
        </w:rPr>
        <w:t xml:space="preserve">ave 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>2 dhe 3, të nenit 11</w:t>
      </w:r>
      <w:r w:rsidR="007C2F9C">
        <w:rPr>
          <w:rFonts w:ascii="Garamond" w:hAnsi="Garamond" w:cs="Times New Roman"/>
          <w:sz w:val="24"/>
          <w:szCs w:val="24"/>
          <w:lang w:val="sq-AL" w:eastAsia="en-GB"/>
        </w:rPr>
        <w:t>,</w:t>
      </w:r>
      <w:r w:rsidRPr="007C2F9C">
        <w:rPr>
          <w:rFonts w:ascii="Garamond" w:hAnsi="Garamond" w:cs="Times New Roman"/>
          <w:sz w:val="24"/>
          <w:szCs w:val="24"/>
          <w:lang w:val="sq-AL" w:eastAsia="en-GB"/>
        </w:rPr>
        <w:t xml:space="preserve"> </w:t>
      </w:r>
      <w:r w:rsidRPr="007C2F9C">
        <w:rPr>
          <w:rFonts w:ascii="Garamond" w:hAnsi="Garamond" w:cs="Times New Roman"/>
          <w:sz w:val="24"/>
          <w:szCs w:val="24"/>
          <w:lang w:val="sq-AL"/>
        </w:rPr>
        <w:t xml:space="preserve">të ligjit nr. 90/2012, “Për organizimin dhe funksionimin e administratës shtetërore”, </w:t>
      </w:r>
    </w:p>
    <w:p w14:paraId="2130B4C4" w14:textId="77777777" w:rsidR="0059360A" w:rsidRPr="007C2F9C" w:rsidRDefault="0059360A" w:rsidP="005936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160E8B5" w14:textId="64938BBB" w:rsidR="00E96130" w:rsidRPr="007C2F9C" w:rsidRDefault="00E96130" w:rsidP="0059360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0B647E8C" w14:textId="77777777" w:rsidR="0059360A" w:rsidRPr="007C2F9C" w:rsidRDefault="0059360A" w:rsidP="0059360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0F37C94" w14:textId="537BB84A" w:rsidR="0059360A" w:rsidRPr="007C2F9C" w:rsidRDefault="0059360A" w:rsidP="005936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1. Delegimin e kompetencave të titullarit të Ministrisë së Drejtësisë</w:t>
      </w:r>
      <w:r w:rsidR="007C2F9C">
        <w:rPr>
          <w:rFonts w:ascii="Garamond" w:hAnsi="Garamond" w:cs="Times New Roman"/>
          <w:sz w:val="24"/>
          <w:szCs w:val="24"/>
          <w:lang w:val="sq-AL"/>
        </w:rPr>
        <w:t>,</w:t>
      </w:r>
      <w:r w:rsidRPr="007C2F9C">
        <w:rPr>
          <w:rFonts w:ascii="Garamond" w:hAnsi="Garamond" w:cs="Times New Roman"/>
          <w:sz w:val="24"/>
          <w:szCs w:val="24"/>
          <w:lang w:val="sq-AL"/>
        </w:rPr>
        <w:t xml:space="preserve"> për datat 10.12.2025 dhe 11.12.2025</w:t>
      </w:r>
      <w:r w:rsidR="007C2F9C">
        <w:rPr>
          <w:rFonts w:ascii="Garamond" w:hAnsi="Garamond" w:cs="Times New Roman"/>
          <w:sz w:val="24"/>
          <w:szCs w:val="24"/>
          <w:lang w:val="sq-AL"/>
        </w:rPr>
        <w:t>,</w:t>
      </w:r>
      <w:r w:rsidRPr="007C2F9C">
        <w:rPr>
          <w:rFonts w:ascii="Garamond" w:hAnsi="Garamond" w:cs="Times New Roman"/>
          <w:sz w:val="24"/>
          <w:szCs w:val="24"/>
          <w:lang w:val="sq-AL"/>
        </w:rPr>
        <w:t xml:space="preserve"> te </w:t>
      </w:r>
      <w:r w:rsidR="007C2F9C" w:rsidRPr="007C2F9C">
        <w:rPr>
          <w:rFonts w:ascii="Garamond" w:hAnsi="Garamond" w:cs="Times New Roman"/>
          <w:sz w:val="24"/>
          <w:szCs w:val="24"/>
          <w:lang w:val="sq-AL"/>
        </w:rPr>
        <w:t xml:space="preserve">zëvendësministri </w:t>
      </w:r>
      <w:r w:rsidRPr="007C2F9C">
        <w:rPr>
          <w:rFonts w:ascii="Garamond" w:hAnsi="Garamond" w:cs="Times New Roman"/>
          <w:sz w:val="24"/>
          <w:szCs w:val="24"/>
          <w:lang w:val="sq-AL"/>
        </w:rPr>
        <w:t>i Drejtësisë, znj.</w:t>
      </w:r>
      <w:r w:rsidR="007C2F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C2F9C">
        <w:rPr>
          <w:rFonts w:ascii="Garamond" w:hAnsi="Garamond" w:cs="Times New Roman"/>
          <w:sz w:val="24"/>
          <w:szCs w:val="24"/>
          <w:lang w:val="sq-AL"/>
        </w:rPr>
        <w:t>Elona Hoxha.</w:t>
      </w:r>
    </w:p>
    <w:p w14:paraId="186A13A0" w14:textId="4C59DCCD" w:rsidR="0059360A" w:rsidRPr="007C2F9C" w:rsidRDefault="0059360A" w:rsidP="005936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2. Ngarkohet zëvendësministri i Drejtësisë, znj.</w:t>
      </w:r>
      <w:r w:rsidR="007C2F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C2F9C">
        <w:rPr>
          <w:rFonts w:ascii="Garamond" w:hAnsi="Garamond" w:cs="Times New Roman"/>
          <w:sz w:val="24"/>
          <w:szCs w:val="24"/>
          <w:lang w:val="sq-AL"/>
        </w:rPr>
        <w:t>Elona Hoxha, për zbatimin e këtij urdhri.</w:t>
      </w:r>
    </w:p>
    <w:p w14:paraId="4D3B511E" w14:textId="2A85ECD3" w:rsidR="0059360A" w:rsidRPr="007C2F9C" w:rsidRDefault="0059360A" w:rsidP="005936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4A7E913F" w14:textId="74970D3A" w:rsidR="0059360A" w:rsidRPr="007C2F9C" w:rsidRDefault="0059360A" w:rsidP="0059360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1E36720" w14:textId="18F96239" w:rsidR="0059360A" w:rsidRPr="007C2F9C" w:rsidRDefault="0059360A" w:rsidP="0059360A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7C2F9C">
        <w:rPr>
          <w:rFonts w:ascii="Garamond" w:hAnsi="Garamond" w:cs="Times New Roman"/>
          <w:sz w:val="24"/>
          <w:szCs w:val="24"/>
          <w:lang w:val="sq-AL"/>
        </w:rPr>
        <w:t>MINISTËR I DREJTËSISË</w:t>
      </w:r>
    </w:p>
    <w:p w14:paraId="7B206A72" w14:textId="33C57223" w:rsidR="0059360A" w:rsidRPr="007C2F9C" w:rsidRDefault="0059360A" w:rsidP="0059360A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7C2F9C">
        <w:rPr>
          <w:rFonts w:ascii="Garamond" w:hAnsi="Garamond" w:cs="Times New Roman"/>
          <w:b/>
          <w:sz w:val="24"/>
          <w:szCs w:val="24"/>
          <w:lang w:val="sq-AL"/>
        </w:rPr>
        <w:t>Besfort Lamallari</w:t>
      </w:r>
    </w:p>
    <w:p w14:paraId="075B4626" w14:textId="77777777" w:rsidR="00E96130" w:rsidRPr="007C2F9C" w:rsidRDefault="00E96130" w:rsidP="005936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96130" w:rsidRPr="007C2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94953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927D7"/>
    <w:rsid w:val="002A21F8"/>
    <w:rsid w:val="002C21B1"/>
    <w:rsid w:val="002C70B0"/>
    <w:rsid w:val="002E28BA"/>
    <w:rsid w:val="00302224"/>
    <w:rsid w:val="0034610A"/>
    <w:rsid w:val="003475F0"/>
    <w:rsid w:val="0036372E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80F59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360A"/>
    <w:rsid w:val="005962BE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C2F9C"/>
    <w:rsid w:val="007D46ED"/>
    <w:rsid w:val="007E0E9E"/>
    <w:rsid w:val="007F51B8"/>
    <w:rsid w:val="008574E8"/>
    <w:rsid w:val="008611A8"/>
    <w:rsid w:val="00875D2D"/>
    <w:rsid w:val="00881836"/>
    <w:rsid w:val="008846AE"/>
    <w:rsid w:val="008870C7"/>
    <w:rsid w:val="008B606C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A0E30"/>
    <w:rsid w:val="00BB3228"/>
    <w:rsid w:val="00BB50B0"/>
    <w:rsid w:val="00BB777A"/>
    <w:rsid w:val="00BC101B"/>
    <w:rsid w:val="00BF482C"/>
    <w:rsid w:val="00C010E7"/>
    <w:rsid w:val="00C0163A"/>
    <w:rsid w:val="00C12399"/>
    <w:rsid w:val="00C520EA"/>
    <w:rsid w:val="00C774C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E11D35"/>
    <w:rsid w:val="00E13DFD"/>
    <w:rsid w:val="00E154BC"/>
    <w:rsid w:val="00E36826"/>
    <w:rsid w:val="00E53E37"/>
    <w:rsid w:val="00E6558D"/>
    <w:rsid w:val="00E7372A"/>
    <w:rsid w:val="00E77780"/>
    <w:rsid w:val="00E96130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  <w:rsid w:val="00FC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2BFC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5657D974A4B15BB71065883589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705</Nr_x002e__x0020_akti>
    <Data_x0020_e_x0020_Krijimit xmlns="0e656187-b300-4fb0-8bf4-3a50f872073c">2025-12-10T14:59:44Z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2025-12-10T00:00:00Z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2085/1</Nr_x002e__x0020_prot_x0020_QBZ>
    <Data_x0020_e_x0020_Modifikimit xmlns="0e656187-b300-4fb0-8bf4-3a50f872073c">2025-12-15T11:35:51Z</Data_x0020_e_x0020_Modifikimit>
    <Dekretuar xmlns="0e656187-b300-4fb0-8bf4-3a50f872073c">false</Dekretuar>
    <Data xmlns="0e656187-b300-4fb0-8bf4-3a50f872073c">2025-12-09T00:00:00Z</Data>
    <Nr_x002e__x0020_protokolli_x0020_i_x0020_aktit xmlns="0e656187-b300-4fb0-8bf4-3a50f872073c">6227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5657D974A4B15BB71065883589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82E2AF-D607-40B0-BE51-1CB681C73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6B4744-BAFF-42A9-A4CF-43C166A7A10E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F4187F-0AE5-454C-B97F-C8D54E76B3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CE9162-51B3-4FF4-9EDD-5B4893B8B4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CB60EC-6B93-4BCD-8BEC-DD687E8F8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7</cp:revision>
  <dcterms:created xsi:type="dcterms:W3CDTF">2025-12-10T14:07:00Z</dcterms:created>
  <dcterms:modified xsi:type="dcterms:W3CDTF">2025-12-15T11:47:00Z</dcterms:modified>
</cp:coreProperties>
</file>