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D2053" w14:textId="77777777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F1416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015DC640" w14:textId="2785055E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F1416">
        <w:rPr>
          <w:rFonts w:ascii="Garamond" w:hAnsi="Garamond"/>
          <w:b/>
          <w:bCs/>
          <w:sz w:val="24"/>
          <w:szCs w:val="24"/>
          <w:lang w:val="sq-AL"/>
        </w:rPr>
        <w:t>Nr. 889</w:t>
      </w:r>
      <w:r w:rsidR="000F76AA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AF1416">
        <w:rPr>
          <w:rFonts w:ascii="Garamond" w:hAnsi="Garamond"/>
          <w:b/>
          <w:bCs/>
          <w:sz w:val="24"/>
          <w:szCs w:val="24"/>
          <w:lang w:val="sq-AL"/>
        </w:rPr>
        <w:t xml:space="preserve"> datë 29.10.2024</w:t>
      </w:r>
    </w:p>
    <w:p w14:paraId="104C3623" w14:textId="77777777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C59117" w14:textId="33A223E0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F1416">
        <w:rPr>
          <w:rFonts w:ascii="Garamond" w:hAnsi="Garamond"/>
          <w:b/>
          <w:bCs/>
          <w:sz w:val="24"/>
          <w:szCs w:val="24"/>
          <w:lang w:val="sq-AL"/>
        </w:rPr>
        <w:t>PËR DELEGIMIN DHE DISA RREGULLA TË PËRFAQËSIMIT LIGJOR TË MINISTRISË SË EKONOMISË, KULTURËS DHE INOVACIONIT</w:t>
      </w:r>
    </w:p>
    <w:p w14:paraId="745BF7EB" w14:textId="77777777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42E70A" w14:textId="29C68F73" w:rsidR="00F226C4" w:rsidRPr="00AF1416" w:rsidRDefault="00F226C4" w:rsidP="00AF14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416">
        <w:rPr>
          <w:rFonts w:ascii="Garamond" w:hAnsi="Garamond"/>
          <w:sz w:val="24"/>
          <w:szCs w:val="24"/>
          <w:lang w:val="sq-AL"/>
        </w:rPr>
        <w:t xml:space="preserve">Në mbështetje të pikës 4 të nenit 102 të Kushtetutës, të neneve 28 dhe 29 </w:t>
      </w:r>
      <w:r w:rsidR="00AF1416" w:rsidRPr="00AF1416">
        <w:rPr>
          <w:rFonts w:ascii="Garamond" w:hAnsi="Garamond"/>
          <w:sz w:val="24"/>
          <w:szCs w:val="24"/>
          <w:lang w:val="sq-AL"/>
        </w:rPr>
        <w:t>të ligjit nr</w:t>
      </w:r>
      <w:r w:rsidRPr="00AF1416">
        <w:rPr>
          <w:rFonts w:ascii="Garamond" w:hAnsi="Garamond"/>
          <w:sz w:val="24"/>
          <w:szCs w:val="24"/>
          <w:lang w:val="sq-AL"/>
        </w:rPr>
        <w:t>. 44</w:t>
      </w:r>
      <w:r w:rsidR="00452594">
        <w:rPr>
          <w:rFonts w:ascii="Garamond" w:hAnsi="Garamond"/>
          <w:sz w:val="24"/>
          <w:szCs w:val="24"/>
          <w:lang w:val="sq-AL"/>
        </w:rPr>
        <w:t>,</w:t>
      </w:r>
      <w:r w:rsidRPr="00AF1416">
        <w:rPr>
          <w:rFonts w:ascii="Garamond" w:hAnsi="Garamond"/>
          <w:sz w:val="24"/>
          <w:szCs w:val="24"/>
          <w:lang w:val="sq-AL"/>
        </w:rPr>
        <w:t xml:space="preserve"> datë 30.4.2015, “Kodi i Procedurave Administrative </w:t>
      </w:r>
      <w:r w:rsidR="00AF1416">
        <w:rPr>
          <w:rFonts w:ascii="Garamond" w:hAnsi="Garamond"/>
          <w:sz w:val="24"/>
          <w:szCs w:val="24"/>
          <w:lang w:val="sq-AL"/>
        </w:rPr>
        <w:t>i</w:t>
      </w:r>
      <w:r w:rsidRPr="00AF1416">
        <w:rPr>
          <w:rFonts w:ascii="Garamond" w:hAnsi="Garamond"/>
          <w:sz w:val="24"/>
          <w:szCs w:val="24"/>
          <w:lang w:val="sq-AL"/>
        </w:rPr>
        <w:t xml:space="preserve"> Republikës së </w:t>
      </w:r>
      <w:r w:rsidRPr="00AF1416">
        <w:rPr>
          <w:rFonts w:ascii="Garamond" w:hAnsi="Garamond"/>
          <w:bCs/>
          <w:sz w:val="24"/>
          <w:szCs w:val="24"/>
          <w:lang w:val="sq-AL"/>
        </w:rPr>
        <w:t>Shqipërisë”</w:t>
      </w:r>
      <w:r w:rsidR="00B41E4E">
        <w:rPr>
          <w:rFonts w:ascii="Garamond" w:hAnsi="Garamond"/>
          <w:bCs/>
          <w:sz w:val="24"/>
          <w:szCs w:val="24"/>
          <w:lang w:val="sq-AL"/>
        </w:rPr>
        <w:t>,</w:t>
      </w:r>
      <w:r w:rsidRPr="00AF141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AF1416">
        <w:rPr>
          <w:rFonts w:ascii="Garamond" w:hAnsi="Garamond"/>
          <w:sz w:val="24"/>
          <w:szCs w:val="24"/>
          <w:lang w:val="sq-AL"/>
        </w:rPr>
        <w:t>si dhe të pikës 2</w:t>
      </w:r>
      <w:r w:rsidR="00FD0AEA">
        <w:rPr>
          <w:rFonts w:ascii="Garamond" w:hAnsi="Garamond"/>
          <w:sz w:val="24"/>
          <w:szCs w:val="24"/>
          <w:lang w:val="sq-AL"/>
        </w:rPr>
        <w:t>,</w:t>
      </w:r>
      <w:r w:rsidRPr="00AF1416">
        <w:rPr>
          <w:rFonts w:ascii="Garamond" w:hAnsi="Garamond"/>
          <w:sz w:val="24"/>
          <w:szCs w:val="24"/>
          <w:lang w:val="sq-AL"/>
        </w:rPr>
        <w:t xml:space="preserve"> të nenit 11</w:t>
      </w:r>
      <w:r w:rsidR="00FD0AEA">
        <w:rPr>
          <w:rFonts w:ascii="Garamond" w:hAnsi="Garamond"/>
          <w:sz w:val="24"/>
          <w:szCs w:val="24"/>
          <w:lang w:val="sq-AL"/>
        </w:rPr>
        <w:t>,</w:t>
      </w:r>
      <w:r w:rsidRPr="00AF1416">
        <w:rPr>
          <w:rFonts w:ascii="Garamond" w:hAnsi="Garamond"/>
          <w:sz w:val="24"/>
          <w:szCs w:val="24"/>
          <w:lang w:val="sq-AL"/>
        </w:rPr>
        <w:t xml:space="preserve"> të </w:t>
      </w:r>
      <w:r w:rsidR="00AF1416" w:rsidRPr="00AF1416">
        <w:rPr>
          <w:rFonts w:ascii="Garamond" w:hAnsi="Garamond"/>
          <w:sz w:val="24"/>
          <w:szCs w:val="24"/>
          <w:lang w:val="sq-AL"/>
        </w:rPr>
        <w:t>ligjit nr</w:t>
      </w:r>
      <w:r w:rsidRPr="00AF1416">
        <w:rPr>
          <w:rFonts w:ascii="Garamond" w:hAnsi="Garamond"/>
          <w:sz w:val="24"/>
          <w:szCs w:val="24"/>
          <w:lang w:val="sq-AL"/>
        </w:rPr>
        <w:t>. 90/2012, “Për organizimin dhe funksionimin e administratës shtetërore”,</w:t>
      </w:r>
    </w:p>
    <w:p w14:paraId="2CA61711" w14:textId="77777777" w:rsidR="00F226C4" w:rsidRPr="00AF1416" w:rsidRDefault="00F226C4" w:rsidP="00F226C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ACFB5FF" w14:textId="77777777" w:rsidR="00F226C4" w:rsidRPr="00AF1416" w:rsidRDefault="00F226C4" w:rsidP="00F226C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F1416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0D85FB24" w14:textId="77777777" w:rsidR="00F226C4" w:rsidRPr="00AF1416" w:rsidRDefault="00F226C4" w:rsidP="00F226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003F29" w14:textId="77777777" w:rsidR="00F226C4" w:rsidRPr="00AF1416" w:rsidRDefault="00F226C4" w:rsidP="00F226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F1416">
        <w:rPr>
          <w:rFonts w:ascii="Garamond" w:hAnsi="Garamond"/>
          <w:sz w:val="24"/>
          <w:szCs w:val="24"/>
          <w:lang w:val="sq-AL"/>
        </w:rPr>
        <w:t>1. Delegimin e kompetencave të titullarit të Ministrisë së Ekonomisë, Kulturës dhe Inovacionit, Sekretarit të Përgjithshëm, si vijon:</w:t>
      </w:r>
    </w:p>
    <w:p w14:paraId="6C83F2BD" w14:textId="77777777" w:rsidR="00F226C4" w:rsidRPr="00AF1416" w:rsidRDefault="00F226C4" w:rsidP="00F226C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AF1416">
        <w:rPr>
          <w:rFonts w:ascii="Garamond" w:hAnsi="Garamond"/>
          <w:bCs/>
          <w:sz w:val="24"/>
          <w:szCs w:val="24"/>
          <w:lang w:val="sq-AL"/>
        </w:rPr>
        <w:t>a)</w:t>
      </w:r>
      <w:r w:rsidRPr="00AF141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F1416">
        <w:rPr>
          <w:rFonts w:ascii="Garamond" w:hAnsi="Garamond"/>
          <w:bCs/>
          <w:sz w:val="24"/>
          <w:szCs w:val="24"/>
          <w:lang w:val="sq-AL"/>
        </w:rPr>
        <w:t xml:space="preserve">Autorizimet </w:t>
      </w:r>
      <w:r w:rsidRPr="00AF1416">
        <w:rPr>
          <w:rFonts w:ascii="Garamond" w:hAnsi="Garamond"/>
          <w:sz w:val="24"/>
          <w:szCs w:val="24"/>
          <w:lang w:val="sq-AL"/>
        </w:rPr>
        <w:t>për përfaqësimin ligjor të Ministrisë së Ekonomisë, Kulturës dhe Inovacionit në proceset gjyqësore kur thirret si palë në gjykim, nënshkruhen nga Sekretari i Përgjithshëm, në emër të personit/personave që do të përfaqësojnë ministrinë.</w:t>
      </w:r>
    </w:p>
    <w:p w14:paraId="1D043D9D" w14:textId="598D7288" w:rsidR="00F226C4" w:rsidRPr="00AF1416" w:rsidRDefault="00F226C4" w:rsidP="00FD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416">
        <w:rPr>
          <w:rFonts w:ascii="Garamond" w:hAnsi="Garamond"/>
          <w:sz w:val="24"/>
          <w:szCs w:val="24"/>
          <w:lang w:val="sq-AL"/>
        </w:rPr>
        <w:t xml:space="preserve">b) Nënshkrimi i akteve </w:t>
      </w:r>
      <w:r w:rsidR="00AF1416" w:rsidRPr="00AF1416">
        <w:rPr>
          <w:rFonts w:ascii="Garamond" w:hAnsi="Garamond"/>
          <w:sz w:val="24"/>
          <w:szCs w:val="24"/>
          <w:lang w:val="sq-AL"/>
        </w:rPr>
        <w:t>procedurale</w:t>
      </w:r>
      <w:r w:rsidR="00FD0AEA">
        <w:rPr>
          <w:rFonts w:ascii="Garamond" w:hAnsi="Garamond"/>
          <w:sz w:val="24"/>
          <w:szCs w:val="24"/>
          <w:lang w:val="sq-AL"/>
        </w:rPr>
        <w:t>,</w:t>
      </w:r>
      <w:r w:rsidRPr="00AF1416">
        <w:rPr>
          <w:rFonts w:ascii="Garamond" w:hAnsi="Garamond"/>
          <w:sz w:val="24"/>
          <w:szCs w:val="24"/>
          <w:lang w:val="sq-AL"/>
        </w:rPr>
        <w:t xml:space="preserve"> si: kërkesëpadi, prapësime, deklaratë mbrojtje</w:t>
      </w:r>
      <w:r w:rsidR="00FD0AEA">
        <w:rPr>
          <w:rFonts w:ascii="Garamond" w:hAnsi="Garamond"/>
          <w:sz w:val="24"/>
          <w:szCs w:val="24"/>
          <w:lang w:val="sq-AL"/>
        </w:rPr>
        <w:t>je</w:t>
      </w:r>
      <w:r w:rsidRPr="00AF1416">
        <w:rPr>
          <w:rFonts w:ascii="Garamond" w:hAnsi="Garamond"/>
          <w:sz w:val="24"/>
          <w:szCs w:val="24"/>
          <w:lang w:val="sq-AL"/>
        </w:rPr>
        <w:t xml:space="preserve">, parashtrime, ankime, rekurse etj., bëhet nga Sekretari i Përgjithshëm i Ministrisë së Ekonomisë, Kulturës dhe </w:t>
      </w:r>
      <w:r w:rsidR="00BE6C20" w:rsidRPr="00AF1416">
        <w:rPr>
          <w:rFonts w:ascii="Garamond" w:hAnsi="Garamond"/>
          <w:sz w:val="24"/>
          <w:szCs w:val="24"/>
          <w:lang w:val="sq-AL"/>
        </w:rPr>
        <w:t>Inovacionit</w:t>
      </w:r>
      <w:r w:rsidRPr="00AF1416">
        <w:rPr>
          <w:rFonts w:ascii="Garamond" w:hAnsi="Garamond"/>
          <w:sz w:val="24"/>
          <w:szCs w:val="24"/>
          <w:lang w:val="sq-AL"/>
        </w:rPr>
        <w:t>. Përjashtimisht, paraqitja e kërkesave të tjera</w:t>
      </w:r>
      <w:r w:rsidR="00FD0AEA">
        <w:rPr>
          <w:rFonts w:ascii="Garamond" w:hAnsi="Garamond"/>
          <w:sz w:val="24"/>
          <w:szCs w:val="24"/>
          <w:lang w:val="sq-AL"/>
        </w:rPr>
        <w:t>,</w:t>
      </w:r>
      <w:r w:rsidRPr="00AF1416">
        <w:rPr>
          <w:rFonts w:ascii="Garamond" w:hAnsi="Garamond"/>
          <w:sz w:val="24"/>
          <w:szCs w:val="24"/>
          <w:lang w:val="sq-AL"/>
        </w:rPr>
        <w:t xml:space="preserve"> si dhe çdo veprim procedural i nevojshëm gjatë zhvillimit të seancave gjyqësore mund të bëhet edhe nga përfaqësuesit me autorizim, me shkrim dhe/ose me gojë.</w:t>
      </w:r>
    </w:p>
    <w:p w14:paraId="46BC7ABD" w14:textId="3E6BB0C3" w:rsidR="00F226C4" w:rsidRPr="00AF1416" w:rsidRDefault="00F226C4" w:rsidP="00FD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AF1416">
        <w:rPr>
          <w:rFonts w:ascii="Garamond" w:hAnsi="Garamond"/>
          <w:sz w:val="24"/>
          <w:szCs w:val="24"/>
          <w:lang w:val="sq-AL"/>
        </w:rPr>
        <w:t xml:space="preserve">2. Përfaqësimi për proceset gjyqësore bëhet si rregull nga juristë të Drejtorisë së Programimit, </w:t>
      </w:r>
      <w:r w:rsidR="00AF1416" w:rsidRPr="00AF1416">
        <w:rPr>
          <w:rFonts w:ascii="Garamond" w:hAnsi="Garamond"/>
          <w:sz w:val="24"/>
          <w:szCs w:val="24"/>
          <w:lang w:val="sq-AL"/>
        </w:rPr>
        <w:t>Standardizimit</w:t>
      </w:r>
      <w:r w:rsidRPr="00AF1416">
        <w:rPr>
          <w:rFonts w:ascii="Garamond" w:hAnsi="Garamond"/>
          <w:sz w:val="24"/>
          <w:szCs w:val="24"/>
          <w:lang w:val="sq-AL"/>
        </w:rPr>
        <w:t xml:space="preserve"> dhe Harmonizimit të Kuadrit Rregullator dhe/ose specialistë të fushës për të cilën është ngritur kërkesëpadia. Rast pas rasti, përfaqësimi gjyqësor mund të bëhet edhe nga nëpunës të tjerë të institucioneve të varësisë dhe/ose degëve të tyre territoriale.</w:t>
      </w:r>
      <w:r w:rsidRPr="00AF1416">
        <w:rPr>
          <w:rFonts w:ascii="Garamond" w:hAnsi="Garamond"/>
          <w:sz w:val="24"/>
          <w:szCs w:val="24"/>
          <w:u w:val="single"/>
          <w:lang w:val="sq-AL"/>
        </w:rPr>
        <w:t xml:space="preserve"> </w:t>
      </w:r>
    </w:p>
    <w:p w14:paraId="47BD822C" w14:textId="7FDE1E59" w:rsidR="00F226C4" w:rsidRPr="00AF1416" w:rsidRDefault="00F226C4" w:rsidP="00FD0A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 xml:space="preserve">3. Të gjitha strukturat e Ministrisë së Ekonomisë, Kulturës dhe Inovacionit detyrohen të shkëmbejnë çdo informacion të nevojshëm, mbajtjen e </w:t>
      </w:r>
      <w:r w:rsidR="00FD0AEA">
        <w:rPr>
          <w:rFonts w:ascii="Garamond" w:hAnsi="Garamond" w:cs="Times New Roman"/>
          <w:sz w:val="24"/>
          <w:szCs w:val="24"/>
          <w:lang w:val="sq-AL"/>
        </w:rPr>
        <w:t>n</w:t>
      </w:r>
      <w:r w:rsidRPr="00AF1416">
        <w:rPr>
          <w:rFonts w:ascii="Garamond" w:hAnsi="Garamond" w:cs="Times New Roman"/>
          <w:sz w:val="24"/>
          <w:szCs w:val="24"/>
          <w:lang w:val="sq-AL"/>
        </w:rPr>
        <w:t>jë qëndrimi zyrtar me shkrim dhe/ose dhënie mendimi teknik</w:t>
      </w:r>
      <w:r w:rsidR="00C434A2">
        <w:rPr>
          <w:rFonts w:ascii="Garamond" w:hAnsi="Garamond" w:cs="Times New Roman"/>
          <w:sz w:val="24"/>
          <w:szCs w:val="24"/>
          <w:lang w:val="sq-AL"/>
        </w:rPr>
        <w:t>,</w:t>
      </w:r>
      <w:r w:rsidRPr="00AF1416">
        <w:rPr>
          <w:rFonts w:ascii="Garamond" w:hAnsi="Garamond" w:cs="Times New Roman"/>
          <w:sz w:val="24"/>
          <w:szCs w:val="24"/>
          <w:lang w:val="sq-AL"/>
        </w:rPr>
        <w:t xml:space="preserve"> me qëllim realizimin e mbrojtjes ligjore nga ana e Drejtorisë së Programimit, </w:t>
      </w:r>
      <w:r w:rsidR="00AF1416" w:rsidRPr="00AF1416">
        <w:rPr>
          <w:rFonts w:ascii="Garamond" w:hAnsi="Garamond" w:cs="Times New Roman"/>
          <w:sz w:val="24"/>
          <w:szCs w:val="24"/>
          <w:lang w:val="sq-AL"/>
        </w:rPr>
        <w:t>Standardizimit</w:t>
      </w:r>
      <w:r w:rsidRPr="00AF1416">
        <w:rPr>
          <w:rFonts w:ascii="Garamond" w:hAnsi="Garamond" w:cs="Times New Roman"/>
          <w:sz w:val="24"/>
          <w:szCs w:val="24"/>
          <w:lang w:val="sq-AL"/>
        </w:rPr>
        <w:t xml:space="preserve"> dhe Harmonizimit të Kuadrit Rregullator.</w:t>
      </w:r>
    </w:p>
    <w:p w14:paraId="4C379FD6" w14:textId="77777777" w:rsidR="00F226C4" w:rsidRPr="00AF1416" w:rsidRDefault="00F226C4" w:rsidP="00FD0AEA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>4.</w:t>
      </w:r>
      <w:r w:rsidRPr="00AF1416">
        <w:rPr>
          <w:rFonts w:ascii="Garamond" w:hAnsi="Garamond" w:cs="Times New Roman"/>
          <w:sz w:val="24"/>
          <w:szCs w:val="24"/>
          <w:lang w:val="sq-AL"/>
        </w:rPr>
        <w:tab/>
        <w:t xml:space="preserve"> Drejtoria e Aseteve dhe Shërbimeve të Përgjithshme merr masa për sigurimin e logjistikës së nevojshme dhe lëshimin e autorizimeve përkatëse ndaj juristëve që dërgohen me shërbim jashtë qendrës së punës, në varësi të seancave gjyqësore të caktuara dhe rëndësisë që paraqet procesi gjyqësor.</w:t>
      </w:r>
    </w:p>
    <w:p w14:paraId="0CFBA405" w14:textId="77777777" w:rsidR="00F226C4" w:rsidRPr="00AF1416" w:rsidRDefault="00F226C4" w:rsidP="00FD0AEA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>5.</w:t>
      </w:r>
      <w:r w:rsidRPr="00AF1416">
        <w:rPr>
          <w:rFonts w:ascii="Garamond" w:hAnsi="Garamond" w:cs="Times New Roman"/>
          <w:sz w:val="24"/>
          <w:szCs w:val="24"/>
          <w:lang w:val="sq-AL"/>
        </w:rPr>
        <w:tab/>
        <w:t xml:space="preserve"> Delegimi i kompetencave mbaron me shfuqizimin e aktit të delegimit, si dhe me pushimin e organit delegues ose të deleguar.</w:t>
      </w:r>
    </w:p>
    <w:p w14:paraId="2CD00E0A" w14:textId="7CF2B99E" w:rsidR="00F226C4" w:rsidRPr="00AF1416" w:rsidRDefault="00F226C4" w:rsidP="00FD0AEA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>6.</w:t>
      </w:r>
      <w:r w:rsidRPr="00AF1416">
        <w:rPr>
          <w:rFonts w:ascii="Garamond" w:hAnsi="Garamond" w:cs="Times New Roman"/>
          <w:sz w:val="24"/>
          <w:szCs w:val="24"/>
          <w:lang w:val="sq-AL"/>
        </w:rPr>
        <w:tab/>
        <w:t xml:space="preserve"> Urdhri </w:t>
      </w:r>
      <w:r w:rsidR="007C1E64" w:rsidRPr="00AF1416">
        <w:rPr>
          <w:rFonts w:ascii="Garamond" w:hAnsi="Garamond" w:cs="Times New Roman"/>
          <w:sz w:val="24"/>
          <w:szCs w:val="24"/>
          <w:lang w:val="sq-AL"/>
        </w:rPr>
        <w:t>nr</w:t>
      </w:r>
      <w:r w:rsidRPr="00AF1416">
        <w:rPr>
          <w:rFonts w:ascii="Garamond" w:hAnsi="Garamond" w:cs="Times New Roman"/>
          <w:sz w:val="24"/>
          <w:szCs w:val="24"/>
          <w:lang w:val="sq-AL"/>
        </w:rPr>
        <w:t>. 687</w:t>
      </w:r>
      <w:r w:rsidR="007C1E64">
        <w:rPr>
          <w:rFonts w:ascii="Garamond" w:hAnsi="Garamond" w:cs="Times New Roman"/>
          <w:sz w:val="24"/>
          <w:szCs w:val="24"/>
          <w:lang w:val="sq-AL"/>
        </w:rPr>
        <w:t>,</w:t>
      </w:r>
      <w:r w:rsidRPr="00AF1416">
        <w:rPr>
          <w:rFonts w:ascii="Garamond" w:hAnsi="Garamond" w:cs="Times New Roman"/>
          <w:sz w:val="24"/>
          <w:szCs w:val="24"/>
          <w:lang w:val="sq-AL"/>
        </w:rPr>
        <w:t xml:space="preserve"> datë 12.9.2024</w:t>
      </w:r>
      <w:r w:rsidR="007C1E64">
        <w:rPr>
          <w:rFonts w:ascii="Garamond" w:hAnsi="Garamond" w:cs="Times New Roman"/>
          <w:sz w:val="24"/>
          <w:szCs w:val="24"/>
          <w:lang w:val="sq-AL"/>
        </w:rPr>
        <w:t>,</w:t>
      </w:r>
      <w:r w:rsidRPr="00AF1416">
        <w:rPr>
          <w:rFonts w:ascii="Garamond" w:hAnsi="Garamond" w:cs="Times New Roman"/>
          <w:sz w:val="24"/>
          <w:szCs w:val="24"/>
          <w:lang w:val="sq-AL"/>
        </w:rPr>
        <w:t xml:space="preserve"> “Për delegimin dhe disa rregulla të përfaqësimit ligjor të Ministrisë së Ekonomisë, Kulturës dhe Inovacionit”, shfuqizohet.</w:t>
      </w:r>
    </w:p>
    <w:p w14:paraId="44B74E47" w14:textId="77777777" w:rsidR="00F226C4" w:rsidRPr="00AF1416" w:rsidRDefault="00F226C4" w:rsidP="00FD0AEA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>7.</w:t>
      </w:r>
      <w:r w:rsidRPr="00AF1416">
        <w:rPr>
          <w:rFonts w:ascii="Garamond" w:hAnsi="Garamond" w:cs="Times New Roman"/>
          <w:sz w:val="24"/>
          <w:szCs w:val="24"/>
          <w:lang w:val="sq-AL"/>
        </w:rPr>
        <w:tab/>
        <w:t xml:space="preserve"> Ngarkohen të gjitha strukturat e Ministrisë së Ekonomisë, Kulturës dhe Inovacionit, si edhe institucionet e varësisë për zbatimin e këtij urd</w:t>
      </w:r>
      <w:bookmarkStart w:id="0" w:name="_GoBack"/>
      <w:bookmarkEnd w:id="0"/>
      <w:r w:rsidRPr="00AF1416">
        <w:rPr>
          <w:rFonts w:ascii="Garamond" w:hAnsi="Garamond" w:cs="Times New Roman"/>
          <w:sz w:val="24"/>
          <w:szCs w:val="24"/>
          <w:lang w:val="sq-AL"/>
        </w:rPr>
        <w:t>hri.</w:t>
      </w:r>
    </w:p>
    <w:p w14:paraId="4742DFEC" w14:textId="77777777" w:rsidR="00F226C4" w:rsidRPr="00AF1416" w:rsidRDefault="00F226C4" w:rsidP="00F226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F1416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B952A50" w14:textId="77777777" w:rsidR="00F226C4" w:rsidRPr="00AF1416" w:rsidRDefault="00F226C4" w:rsidP="00F226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4852723" w14:textId="77777777" w:rsidR="00F226C4" w:rsidRPr="00AF1416" w:rsidRDefault="00F226C4" w:rsidP="00F226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1416">
        <w:rPr>
          <w:rFonts w:ascii="Garamond" w:hAnsi="Garamond"/>
          <w:sz w:val="24"/>
          <w:szCs w:val="24"/>
          <w:lang w:val="sq-AL"/>
        </w:rPr>
        <w:t xml:space="preserve">MINISTËR I EKONOMISË, KULTURËS DHE INOVACIONIT </w:t>
      </w:r>
    </w:p>
    <w:p w14:paraId="133B4F19" w14:textId="77777777" w:rsidR="00F226C4" w:rsidRPr="00AF1416" w:rsidRDefault="00F226C4" w:rsidP="00F226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1416">
        <w:rPr>
          <w:rFonts w:ascii="Garamond" w:hAnsi="Garamond"/>
          <w:b/>
          <w:sz w:val="24"/>
          <w:szCs w:val="24"/>
          <w:lang w:val="sq-AL"/>
        </w:rPr>
        <w:t>Blendi Gonxhja</w:t>
      </w:r>
    </w:p>
    <w:p w14:paraId="65561C57" w14:textId="77777777" w:rsidR="00F226C4" w:rsidRPr="00AF1416" w:rsidRDefault="00F226C4" w:rsidP="00F226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38A2087" w14:textId="77777777" w:rsidR="000F74B6" w:rsidRPr="00AF1416" w:rsidRDefault="000F74B6" w:rsidP="00F226C4">
      <w:pPr>
        <w:spacing w:after="0" w:line="240" w:lineRule="auto"/>
        <w:ind w:firstLine="284"/>
        <w:rPr>
          <w:lang w:val="sq-AL"/>
        </w:rPr>
      </w:pPr>
    </w:p>
    <w:sectPr w:rsidR="000F74B6" w:rsidRPr="00AF1416" w:rsidSect="00F226C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10D2"/>
    <w:rsid w:val="00031B2C"/>
    <w:rsid w:val="00046D45"/>
    <w:rsid w:val="00053864"/>
    <w:rsid w:val="00066672"/>
    <w:rsid w:val="000937F9"/>
    <w:rsid w:val="000B60A8"/>
    <w:rsid w:val="000F74B6"/>
    <w:rsid w:val="000F76AA"/>
    <w:rsid w:val="001017EA"/>
    <w:rsid w:val="0011053E"/>
    <w:rsid w:val="00125D8F"/>
    <w:rsid w:val="001342EE"/>
    <w:rsid w:val="0015733E"/>
    <w:rsid w:val="00164A21"/>
    <w:rsid w:val="00166907"/>
    <w:rsid w:val="00167B0D"/>
    <w:rsid w:val="00170D0F"/>
    <w:rsid w:val="002426CF"/>
    <w:rsid w:val="002B44F9"/>
    <w:rsid w:val="002E5489"/>
    <w:rsid w:val="002F3368"/>
    <w:rsid w:val="003229EB"/>
    <w:rsid w:val="00376033"/>
    <w:rsid w:val="003D6F45"/>
    <w:rsid w:val="00412E88"/>
    <w:rsid w:val="00420FCC"/>
    <w:rsid w:val="00443757"/>
    <w:rsid w:val="00452594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15EF"/>
    <w:rsid w:val="006137D8"/>
    <w:rsid w:val="00627E55"/>
    <w:rsid w:val="00633A65"/>
    <w:rsid w:val="00636093"/>
    <w:rsid w:val="00640310"/>
    <w:rsid w:val="006538FC"/>
    <w:rsid w:val="0065535A"/>
    <w:rsid w:val="00655581"/>
    <w:rsid w:val="00667717"/>
    <w:rsid w:val="006742B3"/>
    <w:rsid w:val="006F22BA"/>
    <w:rsid w:val="00703096"/>
    <w:rsid w:val="007239AA"/>
    <w:rsid w:val="0075476B"/>
    <w:rsid w:val="00770EF6"/>
    <w:rsid w:val="00771A6B"/>
    <w:rsid w:val="007975C3"/>
    <w:rsid w:val="007A461B"/>
    <w:rsid w:val="007C1E64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640F1"/>
    <w:rsid w:val="00991053"/>
    <w:rsid w:val="00A20EEA"/>
    <w:rsid w:val="00AA18E3"/>
    <w:rsid w:val="00AD4950"/>
    <w:rsid w:val="00AD6F91"/>
    <w:rsid w:val="00AE2DD8"/>
    <w:rsid w:val="00AF1416"/>
    <w:rsid w:val="00AF5DFB"/>
    <w:rsid w:val="00AF637C"/>
    <w:rsid w:val="00B23EF3"/>
    <w:rsid w:val="00B35417"/>
    <w:rsid w:val="00B36A16"/>
    <w:rsid w:val="00B41E4E"/>
    <w:rsid w:val="00B43A86"/>
    <w:rsid w:val="00B51D8E"/>
    <w:rsid w:val="00B57402"/>
    <w:rsid w:val="00B97296"/>
    <w:rsid w:val="00BA0BAD"/>
    <w:rsid w:val="00BE3147"/>
    <w:rsid w:val="00BE3AD3"/>
    <w:rsid w:val="00BE6C20"/>
    <w:rsid w:val="00C14306"/>
    <w:rsid w:val="00C434A2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26683"/>
    <w:rsid w:val="00E35D28"/>
    <w:rsid w:val="00E66AD3"/>
    <w:rsid w:val="00EB3148"/>
    <w:rsid w:val="00EC3B98"/>
    <w:rsid w:val="00F078DB"/>
    <w:rsid w:val="00F226C4"/>
    <w:rsid w:val="00F23FBB"/>
    <w:rsid w:val="00F325DD"/>
    <w:rsid w:val="00F40ED6"/>
    <w:rsid w:val="00F7655A"/>
    <w:rsid w:val="00FB5233"/>
    <w:rsid w:val="00FD0A17"/>
    <w:rsid w:val="00FD0AEA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DC64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6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889</Nr_x002e__x0020_akti>
    <Data_x0020_e_x0020_Krijimit xmlns="0e656187-b300-4fb0-8bf4-3a50f872073c">2024-11-04T09:38:18Z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delegimin dhe disa rregulla të përfaqësimit ligjor të Ministrisë së Ekonomisë, Kulturës dhe Inovacionit"</Titulli>
    <Modifikuesi xmlns="0e656187-b300-4fb0-8bf4-3a50f872073c">alma.lisaku</Modifikuesi>
    <Nr_x002e__x0020_prot_x0020_QBZ xmlns="0e656187-b300-4fb0-8bf4-3a50f872073c">1873/1</Nr_x002e__x0020_prot_x0020_QBZ>
    <Data_x0020_e_x0020_Modifikimit xmlns="0e656187-b300-4fb0-8bf4-3a50f872073c">2024-11-04T10:17:22Z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11171/3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0BD2B6D494BD598EE3BDAD8020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0BD2B6D494BD598EE3BDAD80205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5F75D-3E3F-4180-AF33-B30351DC4549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35117D-DBB9-4EC5-A4B4-D142B22B4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1450C-6FBB-4C17-A3AC-C72D095F4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D52AED-15CF-44F7-849A-CFE7F0E03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48DAD8-6937-4273-A962-F056EC2ED5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Ekonomisë, Kulturës dhe Inovacionit"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Ekonomisë, Kulturës dhe Inovacionit"</dc:title>
  <dc:creator>Entela Suli</dc:creator>
  <cp:lastModifiedBy>Amarilda Muja</cp:lastModifiedBy>
  <cp:revision>24</cp:revision>
  <dcterms:created xsi:type="dcterms:W3CDTF">2024-11-04T07:37:00Z</dcterms:created>
  <dcterms:modified xsi:type="dcterms:W3CDTF">2024-11-04T11:45:00Z</dcterms:modified>
</cp:coreProperties>
</file>