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CCB16" w14:textId="77777777" w:rsidR="009B4499" w:rsidRPr="005B3647" w:rsidRDefault="00585308" w:rsidP="009B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364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447CCDB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B3647">
        <w:rPr>
          <w:rFonts w:ascii="Garamond" w:hAnsi="Garamond"/>
          <w:b/>
          <w:sz w:val="24"/>
          <w:lang w:val="sq-AL"/>
        </w:rPr>
        <w:t>Nr. 219, datë 6.5.2026</w:t>
      </w:r>
    </w:p>
    <w:p w14:paraId="418ABA6F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21F1C1B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B3647">
        <w:rPr>
          <w:rFonts w:ascii="Garamond" w:hAnsi="Garamond"/>
          <w:b/>
          <w:sz w:val="24"/>
          <w:lang w:val="sq-AL"/>
        </w:rPr>
        <w:t>PËR MIRATIMIN E FORMATIT STANDARD TË CERTIFIKATËS SË VULLNETARIZMIT</w:t>
      </w:r>
    </w:p>
    <w:p w14:paraId="7E85DADF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02A9D83" w14:textId="6729FA6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>Në mbështetje të nenit 102, pika 4</w:t>
      </w:r>
      <w:r w:rsidR="00585308" w:rsidRPr="005B3647">
        <w:rPr>
          <w:rFonts w:ascii="Garamond" w:hAnsi="Garamond"/>
          <w:sz w:val="24"/>
          <w:szCs w:val="24"/>
          <w:lang w:val="sq-AL"/>
        </w:rPr>
        <w:t>,</w:t>
      </w:r>
      <w:r w:rsidRPr="005B3647">
        <w:rPr>
          <w:rFonts w:ascii="Garamond" w:hAnsi="Garamond"/>
          <w:sz w:val="24"/>
          <w:szCs w:val="24"/>
          <w:lang w:val="sq-AL"/>
        </w:rPr>
        <w:t xml:space="preserve"> </w:t>
      </w:r>
      <w:r w:rsidR="00585308" w:rsidRPr="005B3647">
        <w:rPr>
          <w:rFonts w:ascii="Garamond" w:hAnsi="Garamond"/>
          <w:sz w:val="24"/>
          <w:szCs w:val="24"/>
          <w:lang w:val="sq-AL"/>
        </w:rPr>
        <w:t>të</w:t>
      </w:r>
      <w:r w:rsidRPr="005B3647">
        <w:rPr>
          <w:rFonts w:ascii="Garamond" w:hAnsi="Garamond"/>
          <w:sz w:val="24"/>
          <w:lang w:val="sq-AL"/>
        </w:rPr>
        <w:t xml:space="preserve"> Kushtetutës së Republikës së Shqipërisë dhe </w:t>
      </w:r>
      <w:r w:rsidR="00585308" w:rsidRPr="005B3647">
        <w:rPr>
          <w:rFonts w:ascii="Garamond" w:hAnsi="Garamond"/>
          <w:sz w:val="24"/>
          <w:szCs w:val="24"/>
          <w:lang w:val="sq-AL"/>
        </w:rPr>
        <w:t xml:space="preserve">të </w:t>
      </w:r>
      <w:r w:rsidRPr="005B3647">
        <w:rPr>
          <w:rFonts w:ascii="Garamond" w:hAnsi="Garamond"/>
          <w:sz w:val="24"/>
          <w:lang w:val="sq-AL"/>
        </w:rPr>
        <w:t>pikës 6</w:t>
      </w:r>
      <w:r w:rsidR="00585308" w:rsidRPr="005B3647">
        <w:rPr>
          <w:rFonts w:ascii="Garamond" w:hAnsi="Garamond"/>
          <w:sz w:val="24"/>
          <w:szCs w:val="24"/>
          <w:lang w:val="sq-AL"/>
        </w:rPr>
        <w:t>,</w:t>
      </w:r>
      <w:r w:rsidRPr="005B3647">
        <w:rPr>
          <w:rFonts w:ascii="Garamond" w:hAnsi="Garamond"/>
          <w:sz w:val="24"/>
          <w:lang w:val="sq-AL"/>
        </w:rPr>
        <w:t xml:space="preserve"> të nenit 38</w:t>
      </w:r>
      <w:r w:rsidR="00585308" w:rsidRPr="005B3647">
        <w:rPr>
          <w:rFonts w:ascii="Garamond" w:hAnsi="Garamond"/>
          <w:sz w:val="24"/>
          <w:szCs w:val="24"/>
          <w:lang w:val="sq-AL"/>
        </w:rPr>
        <w:t>,</w:t>
      </w:r>
      <w:r w:rsidRPr="005B3647">
        <w:rPr>
          <w:rFonts w:ascii="Garamond" w:hAnsi="Garamond"/>
          <w:sz w:val="24"/>
          <w:lang w:val="sq-AL"/>
        </w:rPr>
        <w:t xml:space="preserve"> të ligjit nr.</w:t>
      </w:r>
      <w:r w:rsidR="00585308" w:rsidRPr="005B3647">
        <w:rPr>
          <w:rFonts w:ascii="Garamond" w:hAnsi="Garamond"/>
          <w:sz w:val="24"/>
          <w:szCs w:val="24"/>
          <w:lang w:val="sq-AL"/>
        </w:rPr>
        <w:t xml:space="preserve"> </w:t>
      </w:r>
      <w:r w:rsidRPr="005B3647">
        <w:rPr>
          <w:rFonts w:ascii="Garamond" w:hAnsi="Garamond"/>
          <w:sz w:val="24"/>
          <w:lang w:val="sq-AL"/>
        </w:rPr>
        <w:t>94/2025</w:t>
      </w:r>
      <w:r w:rsidR="00585308" w:rsidRPr="005B3647">
        <w:rPr>
          <w:rFonts w:ascii="Garamond" w:hAnsi="Garamond"/>
          <w:sz w:val="24"/>
          <w:szCs w:val="24"/>
          <w:lang w:val="sq-AL"/>
        </w:rPr>
        <w:t>,</w:t>
      </w:r>
      <w:r w:rsidRPr="005B3647">
        <w:rPr>
          <w:rFonts w:ascii="Garamond" w:hAnsi="Garamond"/>
          <w:sz w:val="24"/>
          <w:szCs w:val="24"/>
          <w:lang w:val="sq-AL"/>
        </w:rPr>
        <w:t xml:space="preserve"> </w:t>
      </w:r>
      <w:r w:rsidR="00585308" w:rsidRPr="005B3647">
        <w:rPr>
          <w:rFonts w:ascii="Garamond" w:hAnsi="Garamond"/>
          <w:sz w:val="24"/>
          <w:szCs w:val="24"/>
          <w:lang w:val="sq-AL"/>
        </w:rPr>
        <w:t>“</w:t>
      </w:r>
      <w:r w:rsidRPr="005B3647">
        <w:rPr>
          <w:rFonts w:ascii="Garamond" w:hAnsi="Garamond"/>
          <w:sz w:val="24"/>
          <w:lang w:val="sq-AL"/>
        </w:rPr>
        <w:t>Për vullnetarizmin</w:t>
      </w:r>
      <w:r w:rsidR="00585308" w:rsidRPr="005B3647">
        <w:rPr>
          <w:rFonts w:ascii="Garamond" w:hAnsi="Garamond"/>
          <w:sz w:val="24"/>
          <w:szCs w:val="24"/>
          <w:lang w:val="sq-AL"/>
        </w:rPr>
        <w:t>”</w:t>
      </w:r>
      <w:r w:rsidRPr="005B3647">
        <w:rPr>
          <w:rFonts w:ascii="Garamond" w:hAnsi="Garamond"/>
          <w:sz w:val="24"/>
          <w:szCs w:val="24"/>
          <w:lang w:val="sq-AL"/>
        </w:rPr>
        <w:t>,</w:t>
      </w:r>
    </w:p>
    <w:p w14:paraId="2DE9AF24" w14:textId="7777777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F0B7FD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>URDHËROJ:</w:t>
      </w:r>
    </w:p>
    <w:p w14:paraId="45CF62CA" w14:textId="77777777" w:rsidR="009B4499" w:rsidRPr="005B3647" w:rsidRDefault="009B4499" w:rsidP="009B449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00DBF37" w14:textId="7777777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>1. Miratimin e formatit standard të Certifikatës së Vullnetarizmit</w:t>
      </w:r>
      <w:r w:rsidR="00585308" w:rsidRPr="005B3647">
        <w:rPr>
          <w:rFonts w:ascii="Garamond" w:hAnsi="Garamond"/>
          <w:sz w:val="24"/>
          <w:szCs w:val="24"/>
          <w:lang w:val="sq-AL"/>
        </w:rPr>
        <w:t>,</w:t>
      </w:r>
      <w:r w:rsidRPr="005B3647">
        <w:rPr>
          <w:rFonts w:ascii="Garamond" w:hAnsi="Garamond"/>
          <w:sz w:val="24"/>
          <w:lang w:val="sq-AL"/>
        </w:rPr>
        <w:t xml:space="preserve"> sipas modelit bashkëlidhur këtij urdhri.</w:t>
      </w:r>
    </w:p>
    <w:p w14:paraId="6A6D8708" w14:textId="7777777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>2. Ngarkohen të gjithë ofruesit e vullnetarizmit për zbatimin e këtij urdhri.</w:t>
      </w:r>
    </w:p>
    <w:p w14:paraId="06E226E2" w14:textId="7777777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>Ky urdhër hyn në fuqi pasi botohet në Fletoren Zyrtare.</w:t>
      </w:r>
    </w:p>
    <w:p w14:paraId="2CFA71F0" w14:textId="77777777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F1C2C1" w14:textId="50783183" w:rsidR="009B4499" w:rsidRPr="005B3647" w:rsidRDefault="009B4499" w:rsidP="009B449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B3647">
        <w:rPr>
          <w:rFonts w:ascii="Garamond" w:hAnsi="Garamond"/>
          <w:sz w:val="24"/>
          <w:lang w:val="sq-AL"/>
        </w:rPr>
        <w:t xml:space="preserve">MINISTËR I EKONOMISË DHE </w:t>
      </w:r>
      <w:r w:rsidR="00585308" w:rsidRPr="005B3647">
        <w:rPr>
          <w:rFonts w:ascii="Garamond" w:hAnsi="Garamond"/>
          <w:sz w:val="24"/>
          <w:szCs w:val="24"/>
          <w:lang w:val="sq-AL"/>
        </w:rPr>
        <w:t>I</w:t>
      </w:r>
      <w:r w:rsidRPr="005B3647">
        <w:rPr>
          <w:rFonts w:ascii="Garamond" w:hAnsi="Garamond"/>
          <w:sz w:val="24"/>
          <w:szCs w:val="24"/>
          <w:lang w:val="sq-AL"/>
        </w:rPr>
        <w:t>NOVACIONIT</w:t>
      </w:r>
    </w:p>
    <w:p w14:paraId="3BC9334A" w14:textId="77777777" w:rsidR="009B4499" w:rsidRPr="005B3647" w:rsidRDefault="009B4499" w:rsidP="009B44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B3647">
        <w:rPr>
          <w:rFonts w:ascii="Garamond" w:hAnsi="Garamond"/>
          <w:b/>
          <w:sz w:val="24"/>
          <w:lang w:val="sq-AL"/>
        </w:rPr>
        <w:t>Delina Ibrahimaj</w:t>
      </w:r>
    </w:p>
    <w:p w14:paraId="30C17B2B" w14:textId="6899B73A" w:rsidR="001E3A27" w:rsidRPr="005B3647" w:rsidRDefault="001E3A27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9EFFEF" w14:textId="2C6A628D" w:rsidR="009B4499" w:rsidRDefault="00980DE0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F1CDE1D" wp14:editId="441C6221">
            <wp:extent cx="5476875" cy="74485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260609 (3).jp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" t="2658" r="4166" b="2882"/>
                    <a:stretch/>
                  </pic:blipFill>
                  <pic:spPr bwMode="auto">
                    <a:xfrm rot="10800000">
                      <a:off x="0" y="0"/>
                      <a:ext cx="5476875" cy="744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3821C" w14:textId="2608619D" w:rsidR="00423FE6" w:rsidRDefault="00423FE6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959868" w14:textId="4804957D" w:rsidR="00423FE6" w:rsidRDefault="00423FE6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E7AFBA" w14:textId="3D4D722C" w:rsidR="00423FE6" w:rsidRDefault="00423FE6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21E8B6" w14:textId="3F7111BC" w:rsidR="00423FE6" w:rsidRPr="005B3647" w:rsidRDefault="00423FE6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r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FC24198" wp14:editId="2BCE5579">
            <wp:extent cx="5739319" cy="72751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20260609 (4).jp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5" t="9574" r="2637" b="3310"/>
                    <a:stretch/>
                  </pic:blipFill>
                  <pic:spPr bwMode="auto">
                    <a:xfrm rot="10800000">
                      <a:off x="0" y="0"/>
                      <a:ext cx="5746273" cy="728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33CD2919" w14:textId="6C1726F3" w:rsidR="009B4499" w:rsidRPr="005B3647" w:rsidRDefault="009B4499" w:rsidP="009B449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9B4499" w:rsidRPr="005B3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99"/>
    <w:rsid w:val="001E3A27"/>
    <w:rsid w:val="00423FE6"/>
    <w:rsid w:val="00585308"/>
    <w:rsid w:val="005B3647"/>
    <w:rsid w:val="00972300"/>
    <w:rsid w:val="00980DE0"/>
    <w:rsid w:val="009B4499"/>
    <w:rsid w:val="00BF1022"/>
    <w:rsid w:val="00E1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4F36"/>
  <w15:chartTrackingRefBased/>
  <w15:docId w15:val="{EBC3E3F6-F783-464A-8021-6AAD6836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2.wdp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microsoft.com/office/2007/relationships/hdphoto" Target="media/hdphoto1.wdp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BD3EC091A846099E353E271C6E6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2026-06-08T11:46:41Z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miratimin e formatit standard të Certifikatës së Vullnetarizmit</Titulli>
    <Modifikuesi xmlns="0e656187-b300-4fb0-8bf4-3a50f872073c">alma.lisaku</Modifikuesi>
    <Nr_x002e__x0020_prot_x0020_QBZ xmlns="0e656187-b300-4fb0-8bf4-3a50f872073c">1272/1</Nr_x002e__x0020_prot_x0020_QBZ>
    <Data_x0020_e_x0020_Modifikimit xmlns="0e656187-b300-4fb0-8bf4-3a50f872073c">2026-06-09T07:20:58Z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3949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BD3EC091A846099E353E271C6E64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76373E-7429-4B13-9FB6-FE7770CC4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AFADC-C1FE-4F95-9E5D-4C49F5C1F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ABB684-A487-4515-8F3D-4EDE1046F42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F42819-FE2E-4361-AB7D-1BF4B1908A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231C5A-73AD-48D3-90B3-110C3B504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standard të Certifikatës së Vullnetarizmit</vt:lpstr>
    </vt:vector>
  </TitlesOfParts>
  <Company>AKSHI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standard të Certifikatës së Vullnetarizmit</dc:title>
  <dc:creator>Keisina Zace</dc:creator>
  <cp:lastModifiedBy>Ermira Bukaci</cp:lastModifiedBy>
  <cp:revision>6</cp:revision>
  <dcterms:created xsi:type="dcterms:W3CDTF">2026-06-08T12:44:00Z</dcterms:created>
  <dcterms:modified xsi:type="dcterms:W3CDTF">2026-06-09T08:13:00Z</dcterms:modified>
</cp:coreProperties>
</file>