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2A2FF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76B4">
        <w:rPr>
          <w:rFonts w:ascii="Garamond" w:hAnsi="Garamond"/>
          <w:b/>
          <w:sz w:val="24"/>
          <w:lang w:val="sq-AL"/>
        </w:rPr>
        <w:t>URDHËR</w:t>
      </w:r>
    </w:p>
    <w:p w14:paraId="3A23CD67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76B4">
        <w:rPr>
          <w:rFonts w:ascii="Garamond" w:hAnsi="Garamond"/>
          <w:b/>
          <w:sz w:val="24"/>
          <w:lang w:val="sq-AL"/>
        </w:rPr>
        <w:t>Nr.</w:t>
      </w:r>
      <w:r w:rsidR="00320529" w:rsidRPr="004D76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D76B4">
        <w:rPr>
          <w:rFonts w:ascii="Garamond" w:hAnsi="Garamond"/>
          <w:b/>
          <w:sz w:val="24"/>
          <w:lang w:val="sq-AL"/>
        </w:rPr>
        <w:t>252, datë 2.6.2026</w:t>
      </w:r>
    </w:p>
    <w:p w14:paraId="0A8BCE2D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0713B16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76B4">
        <w:rPr>
          <w:rFonts w:ascii="Garamond" w:hAnsi="Garamond"/>
          <w:b/>
          <w:sz w:val="24"/>
          <w:lang w:val="sq-AL"/>
        </w:rPr>
        <w:t>PËR FORMËN DHE PËRMBAJTJEN E LIBREZËS SË VULLNETARIT</w:t>
      </w:r>
    </w:p>
    <w:p w14:paraId="02F49150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B776720" w14:textId="7C658FF6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>Në mbështetje të nenit 102, pika 4</w:t>
      </w:r>
      <w:r w:rsidR="00320529" w:rsidRPr="004D76B4">
        <w:rPr>
          <w:rFonts w:ascii="Garamond" w:hAnsi="Garamond"/>
          <w:sz w:val="24"/>
          <w:szCs w:val="24"/>
          <w:lang w:val="sq-AL"/>
        </w:rPr>
        <w:t>,</w:t>
      </w:r>
      <w:r w:rsidRPr="004D76B4">
        <w:rPr>
          <w:rFonts w:ascii="Garamond" w:hAnsi="Garamond"/>
          <w:sz w:val="24"/>
          <w:szCs w:val="24"/>
          <w:lang w:val="sq-AL"/>
        </w:rPr>
        <w:t xml:space="preserve"> </w:t>
      </w:r>
      <w:r w:rsidR="00320529" w:rsidRPr="004D76B4">
        <w:rPr>
          <w:rFonts w:ascii="Garamond" w:hAnsi="Garamond"/>
          <w:sz w:val="24"/>
          <w:szCs w:val="24"/>
          <w:lang w:val="sq-AL"/>
        </w:rPr>
        <w:t>të</w:t>
      </w:r>
      <w:r w:rsidRPr="004D76B4">
        <w:rPr>
          <w:rFonts w:ascii="Garamond" w:hAnsi="Garamond"/>
          <w:sz w:val="24"/>
          <w:lang w:val="sq-AL"/>
        </w:rPr>
        <w:t xml:space="preserve"> Kushtetutës së Republikës së Shqipërisë dhe </w:t>
      </w:r>
      <w:r w:rsidR="00320529" w:rsidRPr="004D76B4">
        <w:rPr>
          <w:rFonts w:ascii="Garamond" w:hAnsi="Garamond"/>
          <w:sz w:val="24"/>
          <w:szCs w:val="24"/>
          <w:lang w:val="sq-AL"/>
        </w:rPr>
        <w:t xml:space="preserve">të </w:t>
      </w:r>
      <w:r w:rsidRPr="004D76B4">
        <w:rPr>
          <w:rFonts w:ascii="Garamond" w:hAnsi="Garamond"/>
          <w:sz w:val="24"/>
          <w:lang w:val="sq-AL"/>
        </w:rPr>
        <w:t>nenit 44</w:t>
      </w:r>
      <w:r w:rsidR="00320529" w:rsidRPr="004D76B4">
        <w:rPr>
          <w:rFonts w:ascii="Garamond" w:hAnsi="Garamond"/>
          <w:sz w:val="24"/>
          <w:szCs w:val="24"/>
          <w:lang w:val="sq-AL"/>
        </w:rPr>
        <w:t>,</w:t>
      </w:r>
      <w:r w:rsidRPr="004D76B4">
        <w:rPr>
          <w:rFonts w:ascii="Garamond" w:hAnsi="Garamond"/>
          <w:sz w:val="24"/>
          <w:lang w:val="sq-AL"/>
        </w:rPr>
        <w:t xml:space="preserve"> pika 7</w:t>
      </w:r>
      <w:r w:rsidR="00320529" w:rsidRPr="004D76B4">
        <w:rPr>
          <w:rFonts w:ascii="Garamond" w:hAnsi="Garamond"/>
          <w:sz w:val="24"/>
          <w:szCs w:val="24"/>
          <w:lang w:val="sq-AL"/>
        </w:rPr>
        <w:t>,</w:t>
      </w:r>
      <w:r w:rsidRPr="004D76B4">
        <w:rPr>
          <w:rFonts w:ascii="Garamond" w:hAnsi="Garamond"/>
          <w:sz w:val="24"/>
          <w:lang w:val="sq-AL"/>
        </w:rPr>
        <w:t xml:space="preserve"> të ligjit nr.</w:t>
      </w:r>
      <w:r w:rsidR="00320529" w:rsidRPr="004D76B4">
        <w:rPr>
          <w:rFonts w:ascii="Garamond" w:hAnsi="Garamond"/>
          <w:sz w:val="24"/>
          <w:szCs w:val="24"/>
          <w:lang w:val="sq-AL"/>
        </w:rPr>
        <w:t xml:space="preserve"> </w:t>
      </w:r>
      <w:r w:rsidRPr="004D76B4">
        <w:rPr>
          <w:rFonts w:ascii="Garamond" w:hAnsi="Garamond"/>
          <w:sz w:val="24"/>
          <w:lang w:val="sq-AL"/>
        </w:rPr>
        <w:t>94/2025</w:t>
      </w:r>
      <w:r w:rsidR="00320529" w:rsidRPr="004D76B4">
        <w:rPr>
          <w:rFonts w:ascii="Garamond" w:hAnsi="Garamond"/>
          <w:sz w:val="24"/>
          <w:szCs w:val="24"/>
          <w:lang w:val="sq-AL"/>
        </w:rPr>
        <w:t>,</w:t>
      </w:r>
      <w:r w:rsidRPr="004D76B4">
        <w:rPr>
          <w:rFonts w:ascii="Garamond" w:hAnsi="Garamond"/>
          <w:sz w:val="24"/>
          <w:szCs w:val="24"/>
          <w:lang w:val="sq-AL"/>
        </w:rPr>
        <w:t xml:space="preserve"> </w:t>
      </w:r>
      <w:r w:rsidR="00320529" w:rsidRPr="004D76B4">
        <w:rPr>
          <w:rFonts w:ascii="Garamond" w:hAnsi="Garamond"/>
          <w:sz w:val="24"/>
          <w:szCs w:val="24"/>
          <w:lang w:val="sq-AL"/>
        </w:rPr>
        <w:t>“</w:t>
      </w:r>
      <w:r w:rsidRPr="004D76B4">
        <w:rPr>
          <w:rFonts w:ascii="Garamond" w:hAnsi="Garamond"/>
          <w:sz w:val="24"/>
          <w:lang w:val="sq-AL"/>
        </w:rPr>
        <w:t>Për vullnetarizmin</w:t>
      </w:r>
      <w:r w:rsidR="00320529" w:rsidRPr="004D76B4">
        <w:rPr>
          <w:rFonts w:ascii="Garamond" w:hAnsi="Garamond"/>
          <w:sz w:val="24"/>
          <w:szCs w:val="24"/>
          <w:lang w:val="sq-AL"/>
        </w:rPr>
        <w:t>”</w:t>
      </w:r>
      <w:r w:rsidRPr="004D76B4">
        <w:rPr>
          <w:rFonts w:ascii="Garamond" w:hAnsi="Garamond"/>
          <w:sz w:val="24"/>
          <w:szCs w:val="24"/>
          <w:lang w:val="sq-AL"/>
        </w:rPr>
        <w:t>,</w:t>
      </w:r>
    </w:p>
    <w:p w14:paraId="2EBC3841" w14:textId="77777777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5C6E950" w14:textId="77777777" w:rsidR="005648CE" w:rsidRPr="004D76B4" w:rsidRDefault="005648CE" w:rsidP="005648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>URDHËROJ:</w:t>
      </w:r>
    </w:p>
    <w:p w14:paraId="3AF1516B" w14:textId="77777777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6CD47EB" w14:textId="5F9A5A7A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>1. Miratimin e formës dhe</w:t>
      </w:r>
      <w:r w:rsidRPr="004D76B4">
        <w:rPr>
          <w:rFonts w:ascii="Garamond" w:hAnsi="Garamond"/>
          <w:sz w:val="24"/>
          <w:szCs w:val="24"/>
          <w:lang w:val="sq-AL"/>
        </w:rPr>
        <w:t xml:space="preserve"> </w:t>
      </w:r>
      <w:r w:rsidR="00320529" w:rsidRPr="004D76B4">
        <w:rPr>
          <w:rFonts w:ascii="Garamond" w:hAnsi="Garamond"/>
          <w:sz w:val="24"/>
          <w:szCs w:val="24"/>
          <w:lang w:val="sq-AL"/>
        </w:rPr>
        <w:t>të</w:t>
      </w:r>
      <w:r w:rsidR="00320529" w:rsidRPr="004D76B4">
        <w:rPr>
          <w:rFonts w:ascii="Garamond" w:hAnsi="Garamond"/>
          <w:sz w:val="24"/>
          <w:lang w:val="sq-AL"/>
        </w:rPr>
        <w:t xml:space="preserve"> </w:t>
      </w:r>
      <w:r w:rsidRPr="004D76B4">
        <w:rPr>
          <w:rFonts w:ascii="Garamond" w:hAnsi="Garamond"/>
          <w:sz w:val="24"/>
          <w:lang w:val="sq-AL"/>
        </w:rPr>
        <w:t xml:space="preserve">përmbajtjes së </w:t>
      </w:r>
      <w:r w:rsidR="000916C9" w:rsidRPr="004D76B4">
        <w:rPr>
          <w:rFonts w:ascii="Garamond" w:hAnsi="Garamond"/>
          <w:sz w:val="24"/>
          <w:lang w:val="sq-AL"/>
        </w:rPr>
        <w:t xml:space="preserve">Librezës </w:t>
      </w:r>
      <w:r w:rsidRPr="004D76B4">
        <w:rPr>
          <w:rFonts w:ascii="Garamond" w:hAnsi="Garamond"/>
          <w:sz w:val="24"/>
          <w:lang w:val="sq-AL"/>
        </w:rPr>
        <w:t xml:space="preserve">së </w:t>
      </w:r>
      <w:r w:rsidR="000916C9" w:rsidRPr="004D76B4">
        <w:rPr>
          <w:rFonts w:ascii="Garamond" w:hAnsi="Garamond"/>
          <w:sz w:val="24"/>
          <w:lang w:val="sq-AL"/>
        </w:rPr>
        <w:t>Vullnetarit</w:t>
      </w:r>
      <w:r w:rsidR="00B9398F">
        <w:rPr>
          <w:rFonts w:ascii="Garamond" w:hAnsi="Garamond"/>
          <w:sz w:val="24"/>
          <w:lang w:val="sq-AL"/>
        </w:rPr>
        <w:t>,</w:t>
      </w:r>
      <w:r w:rsidR="000916C9" w:rsidRPr="004D76B4">
        <w:rPr>
          <w:rFonts w:ascii="Garamond" w:hAnsi="Garamond"/>
          <w:sz w:val="24"/>
          <w:lang w:val="sq-AL"/>
        </w:rPr>
        <w:t xml:space="preserve"> </w:t>
      </w:r>
      <w:r w:rsidRPr="004D76B4">
        <w:rPr>
          <w:rFonts w:ascii="Garamond" w:hAnsi="Garamond"/>
          <w:sz w:val="24"/>
          <w:lang w:val="sq-AL"/>
        </w:rPr>
        <w:t>sipas modelit bashkëlidhur këtij urdhri.</w:t>
      </w:r>
    </w:p>
    <w:p w14:paraId="1C4CD83E" w14:textId="77777777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>2. Ngarkohet Agjencia Kombëtare e Punësimit dhe Aftësive për zbatimin e këtij urdhri.</w:t>
      </w:r>
    </w:p>
    <w:p w14:paraId="4B107C25" w14:textId="77777777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>Ky urdhër hyn në fuqi pasi botohet në Fletoren Zyrtare.</w:t>
      </w:r>
    </w:p>
    <w:p w14:paraId="52776511" w14:textId="77777777" w:rsidR="005648CE" w:rsidRPr="004D76B4" w:rsidRDefault="005648CE" w:rsidP="005648C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96D1DE8" w14:textId="19B8BE60" w:rsidR="005648CE" w:rsidRPr="004D76B4" w:rsidRDefault="005648CE" w:rsidP="005648C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D76B4">
        <w:rPr>
          <w:rFonts w:ascii="Garamond" w:hAnsi="Garamond"/>
          <w:sz w:val="24"/>
          <w:lang w:val="sq-AL"/>
        </w:rPr>
        <w:t xml:space="preserve">MINISTËR I EKONOMISË DHE </w:t>
      </w:r>
      <w:r w:rsidR="00421C03">
        <w:rPr>
          <w:rFonts w:ascii="Garamond" w:hAnsi="Garamond"/>
          <w:sz w:val="24"/>
          <w:lang w:val="sq-AL"/>
        </w:rPr>
        <w:t>I</w:t>
      </w:r>
      <w:r w:rsidRPr="004D76B4">
        <w:rPr>
          <w:rFonts w:ascii="Garamond" w:hAnsi="Garamond"/>
          <w:sz w:val="24"/>
          <w:lang w:val="sq-AL"/>
        </w:rPr>
        <w:t>NOVACIONIT</w:t>
      </w:r>
    </w:p>
    <w:p w14:paraId="7A213A39" w14:textId="77777777" w:rsidR="005648CE" w:rsidRPr="004D76B4" w:rsidRDefault="005648CE" w:rsidP="005648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D76B4">
        <w:rPr>
          <w:rFonts w:ascii="Garamond" w:hAnsi="Garamond"/>
          <w:b/>
          <w:sz w:val="24"/>
          <w:lang w:val="sq-AL"/>
        </w:rPr>
        <w:t>Delina Ibrahimaj</w:t>
      </w:r>
    </w:p>
    <w:p w14:paraId="67C3A0F4" w14:textId="3DBED15B" w:rsidR="000F743A" w:rsidRPr="004D76B4" w:rsidRDefault="000F743A" w:rsidP="005648CE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702A168" w14:textId="17F305FF" w:rsidR="00A81DFE" w:rsidRDefault="008B53AC" w:rsidP="008B53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7D547B77" wp14:editId="436CC229">
            <wp:extent cx="4996839" cy="4810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260609.jpg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7" r="5609" b="5694"/>
                    <a:stretch/>
                  </pic:blipFill>
                  <pic:spPr bwMode="auto">
                    <a:xfrm>
                      <a:off x="0" y="0"/>
                      <a:ext cx="5004592" cy="4817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9B6C4" w14:textId="2C195F7C" w:rsidR="008B53AC" w:rsidRDefault="008B53AC" w:rsidP="005648CE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6470D0EA" w14:textId="736E0F36" w:rsidR="008B53AC" w:rsidRPr="004D76B4" w:rsidRDefault="008B53AC" w:rsidP="005648CE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04A73D1" wp14:editId="06455E93">
            <wp:extent cx="5446395" cy="62865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20260609 (2).jpg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55" b="3357"/>
                    <a:stretch/>
                  </pic:blipFill>
                  <pic:spPr bwMode="auto">
                    <a:xfrm>
                      <a:off x="0" y="0"/>
                      <a:ext cx="5446395" cy="628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53AC" w:rsidRPr="004D7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CE"/>
    <w:rsid w:val="000916C9"/>
    <w:rsid w:val="000F743A"/>
    <w:rsid w:val="00273A22"/>
    <w:rsid w:val="00320529"/>
    <w:rsid w:val="00421C03"/>
    <w:rsid w:val="004D76B4"/>
    <w:rsid w:val="005648CE"/>
    <w:rsid w:val="008B53AC"/>
    <w:rsid w:val="00A81DFE"/>
    <w:rsid w:val="00B9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B8C0D"/>
  <w15:chartTrackingRefBased/>
  <w15:docId w15:val="{655F2CCB-A490-46A6-B2A8-8280DBA3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6CB53BEDD4CDEB91F9CB6C1ECFB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2026-06-08T11:46:41Z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formën dhe përmbajtjen e librezës së vullnetarit</Titulli>
    <Modifikuesi xmlns="0e656187-b300-4fb0-8bf4-3a50f872073c">alma.lisaku</Modifikuesi>
    <Nr_x002e__x0020_prot_x0020_QBZ xmlns="0e656187-b300-4fb0-8bf4-3a50f872073c">1272/2</Nr_x002e__x0020_prot_x0020_QBZ>
    <Data_x0020_e_x0020_Modifikimit xmlns="0e656187-b300-4fb0-8bf4-3a50f872073c">2026-06-09T07:22:53Z</Data_x0020_e_x0020_Modifikimit>
    <Dekretuar xmlns="0e656187-b300-4fb0-8bf4-3a50f872073c">false</Dekretuar>
    <Data xmlns="0e656187-b300-4fb0-8bf4-3a50f872073c">2026-06-02T00:00:00Z</Data>
    <Nr_x002e__x0020_protokolli_x0020_i_x0020_aktit xmlns="0e656187-b300-4fb0-8bf4-3a50f872073c">4706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6CB53BEDD4CDEB91F9CB6C1ECFB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203C8-BB9B-40ED-ADCD-9D41D6B18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5C8C86-98E0-485F-AA5B-7C50167EE2D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7F52610-3EB6-4C85-B27A-C38615B430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19E0F4-84E1-4617-AD40-4C0D4B352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BFED97-1AB9-4AA4-B8E6-D71986E06A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5AF4FCF-BAD5-4884-9A1D-31647E3B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formën dhe përmbajtjen e librezës së vullnetarit</vt:lpstr>
    </vt:vector>
  </TitlesOfParts>
  <Company>AKSHI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formën dhe përmbajtjen e librezës së vullnetarit</dc:title>
  <dc:creator>Keisina Zace</dc:creator>
  <cp:lastModifiedBy>Ermira Bukaci</cp:lastModifiedBy>
  <cp:revision>7</cp:revision>
  <dcterms:created xsi:type="dcterms:W3CDTF">2026-06-08T12:51:00Z</dcterms:created>
  <dcterms:modified xsi:type="dcterms:W3CDTF">2026-06-09T08:07:00Z</dcterms:modified>
</cp:coreProperties>
</file>